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544" w:rsidRPr="00F406A6" w:rsidRDefault="00F406A6">
      <w:r>
        <w:rPr>
          <w:lang w:val="en-US"/>
        </w:rPr>
        <w:t>Synchronizers</w:t>
      </w:r>
      <w:r w:rsidRPr="00F406A6">
        <w:t>:</w:t>
      </w:r>
    </w:p>
    <w:p w:rsidR="005823CD" w:rsidRDefault="00F406A6" w:rsidP="007A0C79">
      <w:pPr>
        <w:ind w:firstLine="708"/>
        <w:rPr>
          <w:rStyle w:val="apple-converted-space"/>
          <w:rFonts w:cstheme="minorHAnsi"/>
          <w:color w:val="000000"/>
          <w:shd w:val="clear" w:color="auto" w:fill="FFFFFF"/>
        </w:rPr>
      </w:pPr>
      <w:r w:rsidRPr="00F406A6">
        <w:t>1</w:t>
      </w:r>
      <w:r w:rsidRPr="005823CD">
        <w:rPr>
          <w:rFonts w:cstheme="minorHAnsi"/>
        </w:rPr>
        <w:t>.</w:t>
      </w:r>
      <w:r w:rsidRPr="005823CD">
        <w:rPr>
          <w:rFonts w:cstheme="minorHAnsi"/>
          <w:lang w:val="en-US"/>
        </w:rPr>
        <w:t>Semaphore</w:t>
      </w:r>
      <w:r w:rsidRPr="005823CD">
        <w:rPr>
          <w:rFonts w:cstheme="minorHAnsi"/>
        </w:rPr>
        <w:t xml:space="preserve"> – ограничение кол-ва потоков с помощью счетчика. Счетчик задается самостоятельно</w:t>
      </w:r>
      <w:r w:rsidR="005823CD" w:rsidRPr="005823CD">
        <w:rPr>
          <w:rFonts w:cstheme="minorHAnsi"/>
        </w:rPr>
        <w:t xml:space="preserve">. Если счетчик = 0 то текущий поток, зашедший в блок, блокируется, пока другой поток не освободится, и не увеличит счетчик на 1. </w:t>
      </w:r>
      <w:r w:rsidR="005823CD" w:rsidRPr="005823CD">
        <w:rPr>
          <w:rStyle w:val="apple-converted-space"/>
          <w:rFonts w:cstheme="minorHAnsi"/>
          <w:color w:val="000000"/>
          <w:shd w:val="clear" w:color="auto" w:fill="FFFFFF"/>
        </w:rPr>
        <w:t> </w:t>
      </w:r>
    </w:p>
    <w:p w:rsidR="00F406A6" w:rsidRDefault="00F70383" w:rsidP="005823CD">
      <w:pPr>
        <w:ind w:firstLine="708"/>
        <w:rPr>
          <w:rFonts w:cstheme="minorHAnsi"/>
          <w:color w:val="000000"/>
          <w:shd w:val="clear" w:color="auto" w:fill="FFFFFF"/>
        </w:rPr>
      </w:pPr>
      <w:hyperlink r:id="rId6" w:history="1">
        <w:r w:rsidR="005823CD" w:rsidRPr="005823CD">
          <w:rPr>
            <w:rStyle w:val="a3"/>
            <w:rFonts w:cstheme="minorHAnsi"/>
            <w:color w:val="auto"/>
            <w:u w:val="none"/>
            <w:shd w:val="clear" w:color="auto" w:fill="FFFFFF"/>
          </w:rPr>
          <w:t>Семафоры</w:t>
        </w:r>
      </w:hyperlink>
      <w:r w:rsidR="005823CD" w:rsidRPr="005823CD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5823CD" w:rsidRPr="005823CD">
        <w:rPr>
          <w:rFonts w:cstheme="minorHAnsi"/>
          <w:color w:val="000000"/>
          <w:shd w:val="clear" w:color="auto" w:fill="FFFFFF"/>
        </w:rPr>
        <w:t>чаще всего используются для ограничения количества потоков при работе с аппаратными ресурсами или файловой системой.</w:t>
      </w:r>
    </w:p>
    <w:p w:rsidR="005823CD" w:rsidRDefault="005823CD" w:rsidP="005823CD">
      <w:pPr>
        <w:ind w:firstLine="708"/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cstheme="minorHAnsi"/>
          <w:color w:val="000000"/>
          <w:shd w:val="clear" w:color="auto" w:fill="FFFFFF"/>
        </w:rPr>
        <w:t>Например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при написании драйвера принтера: начальный счетчик =1. когда пользователь посылает запрос на печать, счетчик семафора уменьшается на 1 и становится 0, следовательно никто не сможет больше печатать на принтере, пока не закончится печать текущего пользователя. Если бы принтер мог одновременно печатать несколько </w:t>
      </w:r>
      <w:r w:rsidR="007A0C79">
        <w:rPr>
          <w:rFonts w:cstheme="minorHAnsi"/>
          <w:color w:val="000000"/>
          <w:shd w:val="clear" w:color="auto" w:fill="FFFFFF"/>
        </w:rPr>
        <w:t xml:space="preserve">документов из разных </w:t>
      </w:r>
      <w:proofErr w:type="gramStart"/>
      <w:r w:rsidR="007A0C79">
        <w:rPr>
          <w:rFonts w:cstheme="minorHAnsi"/>
          <w:color w:val="000000"/>
          <w:shd w:val="clear" w:color="auto" w:fill="FFFFFF"/>
        </w:rPr>
        <w:t>лотков(</w:t>
      </w:r>
      <w:proofErr w:type="gramEnd"/>
      <w:r w:rsidR="007A0C79">
        <w:rPr>
          <w:rFonts w:cstheme="minorHAnsi"/>
          <w:color w:val="000000"/>
          <w:shd w:val="clear" w:color="auto" w:fill="FFFFFF"/>
        </w:rPr>
        <w:t>хотя такое вряд ли бывает) то счетчик был бы =2.</w:t>
      </w:r>
    </w:p>
    <w:p w:rsidR="007A0C79" w:rsidRDefault="007A0C79" w:rsidP="005823CD">
      <w:pPr>
        <w:ind w:firstLine="708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2. </w:t>
      </w:r>
      <w:r>
        <w:rPr>
          <w:rFonts w:cstheme="minorHAnsi"/>
          <w:color w:val="000000"/>
          <w:shd w:val="clear" w:color="auto" w:fill="FFFFFF"/>
          <w:lang w:val="en-US"/>
        </w:rPr>
        <w:t>CountDownLatch</w:t>
      </w:r>
      <w:r w:rsidRPr="007A0C79">
        <w:rPr>
          <w:rFonts w:cstheme="minorHAnsi"/>
          <w:color w:val="000000"/>
          <w:shd w:val="clear" w:color="auto" w:fill="FFFFFF"/>
        </w:rPr>
        <w:t xml:space="preserve">. </w:t>
      </w:r>
      <w:r>
        <w:rPr>
          <w:rFonts w:cstheme="minorHAnsi"/>
          <w:color w:val="000000"/>
          <w:shd w:val="clear" w:color="auto" w:fill="FFFFFF"/>
        </w:rPr>
        <w:t xml:space="preserve">Позволяет любому кол-ву потоков в блоке кода ждать, пока в других потоках выполнится определенное кол-во операций, и сбросится счетчик в 0. </w:t>
      </w:r>
    </w:p>
    <w:p w:rsidR="001C0853" w:rsidRPr="001C0853" w:rsidRDefault="001C0853" w:rsidP="001C0853">
      <w:pPr>
        <w:contextualSpacing/>
        <w:rPr>
          <w:rFonts w:eastAsia="Times New Roman" w:cstheme="minorHAnsi"/>
          <w:lang w:eastAsia="ru-RU"/>
        </w:rPr>
      </w:pPr>
      <w:r>
        <w:rPr>
          <w:rFonts w:cstheme="minorHAnsi"/>
          <w:color w:val="000000"/>
          <w:shd w:val="clear" w:color="auto" w:fill="FFFFFF"/>
        </w:rPr>
        <w:t xml:space="preserve">Пример: Автомобильная </w:t>
      </w:r>
      <w:r w:rsidRPr="001C0853">
        <w:rPr>
          <w:rFonts w:cstheme="minorHAnsi"/>
          <w:color w:val="000000"/>
          <w:shd w:val="clear" w:color="auto" w:fill="FFFFFF"/>
        </w:rPr>
        <w:t>Гонка:</w:t>
      </w:r>
      <w:r w:rsidRPr="001C0853">
        <w:rPr>
          <w:rFonts w:eastAsia="Times New Roman" w:cstheme="minorHAnsi"/>
          <w:color w:val="000000"/>
          <w:shd w:val="clear" w:color="auto" w:fill="F9F9F9"/>
          <w:lang w:eastAsia="ru-RU"/>
        </w:rPr>
        <w:t xml:space="preserve"> в гонке принимают участие пять автомобилей. Для начала гонки нужно, чтобы выполнились следующие условия:</w:t>
      </w:r>
    </w:p>
    <w:p w:rsidR="001C0853" w:rsidRPr="001C0853" w:rsidRDefault="001C0853" w:rsidP="001C0853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contextualSpacing/>
        <w:rPr>
          <w:rFonts w:eastAsia="Times New Roman" w:cstheme="minorHAnsi"/>
          <w:color w:val="000000"/>
          <w:lang w:eastAsia="ru-RU"/>
        </w:rPr>
      </w:pPr>
      <w:r w:rsidRPr="001C0853">
        <w:rPr>
          <w:rFonts w:eastAsia="Times New Roman" w:cstheme="minorHAnsi"/>
          <w:color w:val="000000"/>
          <w:lang w:eastAsia="ru-RU"/>
        </w:rPr>
        <w:t>Каждый из пяти автомобилей подъехал к стартовой прямой;</w:t>
      </w:r>
    </w:p>
    <w:p w:rsidR="001C0853" w:rsidRPr="001C0853" w:rsidRDefault="001C0853" w:rsidP="001C0853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contextualSpacing/>
        <w:rPr>
          <w:rFonts w:eastAsia="Times New Roman" w:cstheme="minorHAnsi"/>
          <w:color w:val="000000"/>
          <w:lang w:eastAsia="ru-RU"/>
        </w:rPr>
      </w:pPr>
      <w:r w:rsidRPr="001C0853">
        <w:rPr>
          <w:rFonts w:eastAsia="Times New Roman" w:cstheme="minorHAnsi"/>
          <w:color w:val="000000"/>
          <w:lang w:eastAsia="ru-RU"/>
        </w:rPr>
        <w:t>Была дана команда «На старт!»;</w:t>
      </w:r>
    </w:p>
    <w:p w:rsidR="001C0853" w:rsidRPr="001C0853" w:rsidRDefault="001C0853" w:rsidP="001C0853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contextualSpacing/>
        <w:rPr>
          <w:rFonts w:eastAsia="Times New Roman" w:cstheme="minorHAnsi"/>
          <w:color w:val="000000"/>
          <w:lang w:eastAsia="ru-RU"/>
        </w:rPr>
      </w:pPr>
      <w:r w:rsidRPr="001C0853">
        <w:rPr>
          <w:rFonts w:eastAsia="Times New Roman" w:cstheme="minorHAnsi"/>
          <w:color w:val="000000"/>
          <w:lang w:eastAsia="ru-RU"/>
        </w:rPr>
        <w:t>Была дана команда «Внимание!»;</w:t>
      </w:r>
    </w:p>
    <w:p w:rsidR="001C0853" w:rsidRPr="001C0853" w:rsidRDefault="001C0853" w:rsidP="001C0853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contextualSpacing/>
        <w:rPr>
          <w:rFonts w:eastAsia="Times New Roman" w:cstheme="minorHAnsi"/>
          <w:color w:val="000000"/>
          <w:lang w:eastAsia="ru-RU"/>
        </w:rPr>
      </w:pPr>
      <w:r w:rsidRPr="001C0853">
        <w:rPr>
          <w:rFonts w:eastAsia="Times New Roman" w:cstheme="minorHAnsi"/>
          <w:color w:val="000000"/>
          <w:lang w:eastAsia="ru-RU"/>
        </w:rPr>
        <w:t>Была дана команда «Марш!».</w:t>
      </w:r>
    </w:p>
    <w:p w:rsidR="001C0853" w:rsidRDefault="001C0853" w:rsidP="001C0853">
      <w:pPr>
        <w:ind w:firstLine="708"/>
        <w:contextualSpacing/>
        <w:rPr>
          <w:rFonts w:eastAsia="Times New Roman" w:cstheme="minorHAnsi"/>
          <w:color w:val="000000"/>
          <w:shd w:val="clear" w:color="auto" w:fill="F9F9F9"/>
          <w:lang w:eastAsia="ru-RU"/>
        </w:rPr>
      </w:pPr>
      <w:r w:rsidRPr="001C0853">
        <w:rPr>
          <w:rFonts w:eastAsia="Times New Roman" w:cstheme="minorHAnsi"/>
          <w:color w:val="000000"/>
          <w:shd w:val="clear" w:color="auto" w:fill="F9F9F9"/>
          <w:lang w:eastAsia="ru-RU"/>
        </w:rPr>
        <w:t>Важно, чтобы все автомобили стартовали одновременно.</w:t>
      </w:r>
    </w:p>
    <w:p w:rsidR="001C0853" w:rsidRDefault="001C0853" w:rsidP="001C0853">
      <w:pPr>
        <w:ind w:firstLine="708"/>
        <w:contextualSpacing/>
        <w:rPr>
          <w:rFonts w:eastAsia="Times New Roman" w:cstheme="minorHAnsi"/>
          <w:color w:val="000000"/>
          <w:shd w:val="clear" w:color="auto" w:fill="F9F9F9"/>
          <w:lang w:eastAsia="ru-RU"/>
        </w:rPr>
      </w:pPr>
    </w:p>
    <w:p w:rsidR="001C0853" w:rsidRDefault="001C0853" w:rsidP="001C0853">
      <w:pPr>
        <w:pStyle w:val="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1C0853">
        <w:rPr>
          <w:rFonts w:asciiTheme="minorHAnsi" w:hAnsiTheme="minorHAnsi" w:cstheme="minorHAnsi"/>
          <w:color w:val="000000"/>
          <w:sz w:val="22"/>
          <w:szCs w:val="22"/>
          <w:shd w:val="clear" w:color="auto" w:fill="F9F9F9"/>
        </w:rPr>
        <w:t>3.</w:t>
      </w:r>
      <w:r w:rsidRPr="001C0853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C0853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CyclicBarrier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. Барьер блокирует определенное кол- во потоков. Как только ожидают заданное кол-во потоков, барьер ломается и потоки продолжают выполняться. Иными словами: </w:t>
      </w:r>
      <w:proofErr w:type="gramStart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отличие </w:t>
      </w:r>
      <w:r>
        <w:rPr>
          <w:rFonts w:cstheme="minorHAnsi"/>
          <w:color w:val="000000"/>
          <w:shd w:val="clear" w:color="auto" w:fill="FFFFFF"/>
        </w:rPr>
        <w:t>.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</w:t>
      </w:r>
      <w:r w:rsidRPr="001C085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  <w:lang w:val="en-US"/>
        </w:rPr>
        <w:t>CountDownLatch</w:t>
      </w:r>
      <w:r w:rsidRPr="001C085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 от</w:t>
      </w:r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C0853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CyclicBarrier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– это то, что в 1ом продолжение выполнения потоков зависит от определенного кол-ва операций в другом потоке, а во 2-ом - продолжение выполнения потоков зависит от того, сколько потоков ожидает продолжения выполнения. </w:t>
      </w:r>
    </w:p>
    <w:p w:rsidR="001C0853" w:rsidRDefault="001C0853" w:rsidP="001C0853">
      <w:pPr>
        <w:pStyle w:val="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1C0853" w:rsidRDefault="001C0853" w:rsidP="001C0853">
      <w:pPr>
        <w:pStyle w:val="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</w:pPr>
      <w:r w:rsidRPr="001C085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>Пример: Существует паромная переправа. Паром может переправлять одновременно по три автомобиля. Чтобы не гонять паром лишний раз, нужно отправлять его, когда у переправы соберется минимум три автомобиля.</w:t>
      </w:r>
    </w:p>
    <w:p w:rsidR="001C0853" w:rsidRDefault="001C0853" w:rsidP="001C0853">
      <w:pPr>
        <w:pStyle w:val="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</w:pPr>
    </w:p>
    <w:p w:rsidR="001C0853" w:rsidRDefault="0028033E" w:rsidP="001C0853">
      <w:pPr>
        <w:pStyle w:val="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>4</w:t>
      </w:r>
      <w:r w:rsidR="001C0853" w:rsidRPr="001C085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. </w:t>
      </w:r>
      <w:r w:rsidR="001C085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>Exchanger</w:t>
      </w:r>
      <w:r w:rsidR="001C0853" w:rsidRPr="001C085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. </w:t>
      </w:r>
      <w:proofErr w:type="spellStart"/>
      <w:r w:rsidR="001C085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>Обменник</w:t>
      </w:r>
      <w:proofErr w:type="spellEnd"/>
      <w:r w:rsidR="001C085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 – используется когда двум пото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кам нужно обменяться мониторами. </w:t>
      </w:r>
    </w:p>
    <w:p w:rsidR="0028033E" w:rsidRDefault="0028033E" w:rsidP="001C0853">
      <w:pPr>
        <w:pStyle w:val="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Когда поток вызывает </w:t>
      </w:r>
      <w:proofErr w:type="gramStart"/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>exchange</w:t>
      </w:r>
      <w:r w:rsidRPr="0028033E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>(</w:t>
      </w:r>
      <w:proofErr w:type="gramEnd"/>
      <w:r w:rsidRPr="0028033E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), 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он блокируется и ждет пока кто то другой выполнит этот метод. Тогда они обмениваются своими мониторами и продолжают выполняться. </w:t>
      </w:r>
    </w:p>
    <w:p w:rsidR="0028033E" w:rsidRDefault="0028033E" w:rsidP="001C0853">
      <w:pPr>
        <w:pStyle w:val="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</w:pPr>
    </w:p>
    <w:p w:rsidR="0028033E" w:rsidRDefault="0028033E" w:rsidP="0028033E">
      <w:pPr>
        <w:pStyle w:val="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>Пример:</w:t>
      </w:r>
      <w:r w:rsidRPr="0028033E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 Есть два грузовика: один едет из пункта A в пункт D, другой из пункта B в пункт С. Дороги AD и BC пересекаются в пункте E. Из пунктов A и B нужно доставить посылки в пункты C и D. Для этого грузовики в пункте E должны встретиться и обменяться соответствующими посылками</w:t>
      </w:r>
    </w:p>
    <w:p w:rsidR="0028033E" w:rsidRDefault="0028033E" w:rsidP="0028033E">
      <w:pPr>
        <w:pStyle w:val="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</w:pPr>
    </w:p>
    <w:p w:rsidR="0028033E" w:rsidRDefault="0028033E" w:rsidP="0028033E">
      <w:pPr>
        <w:pStyle w:val="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5. 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>Phaser</w:t>
      </w:r>
      <w:r w:rsidRPr="0028033E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.  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Очень похож на Барьер, только с большей гибкостью. 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П</w:t>
      </w:r>
      <w:r w:rsidRPr="0028033E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озволяет синхронизировать потоки, представляющие отдельную фазу или стадию выполнения общего действия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>.</w:t>
      </w:r>
    </w:p>
    <w:p w:rsidR="0028033E" w:rsidRDefault="0028033E" w:rsidP="0028033E">
      <w:pPr>
        <w:pStyle w:val="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</w:pPr>
    </w:p>
    <w:p w:rsidR="0028033E" w:rsidRPr="00F44E1F" w:rsidRDefault="0028033E" w:rsidP="0028033E">
      <w:pPr>
        <w:pStyle w:val="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Примеры взяты с </w:t>
      </w:r>
      <w:proofErr w:type="spellStart"/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>Хабра</w:t>
      </w:r>
      <w:proofErr w:type="spellEnd"/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. </w:t>
      </w:r>
    </w:p>
    <w:p w:rsidR="0028033E" w:rsidRDefault="0028033E" w:rsidP="0028033E">
      <w:pPr>
        <w:pStyle w:val="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</w:pPr>
    </w:p>
    <w:p w:rsidR="0028033E" w:rsidRPr="00F44E1F" w:rsidRDefault="0028033E" w:rsidP="0028033E">
      <w:pPr>
        <w:pStyle w:val="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>Locks</w:t>
      </w:r>
      <w:r w:rsidRPr="00F44E1F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: </w:t>
      </w:r>
    </w:p>
    <w:p w:rsidR="0028033E" w:rsidRDefault="0028033E" w:rsidP="0028033E"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>Condition</w:t>
      </w:r>
      <w:r w:rsidRPr="00F44E1F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 xml:space="preserve">. </w:t>
      </w:r>
      <w:r w:rsid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>Методы</w:t>
      </w:r>
      <w:r w:rsidR="00B60523" w:rsidRP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 xml:space="preserve"> </w:t>
      </w:r>
      <w:r w:rsid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>Condition</w:t>
      </w:r>
      <w:r w:rsidR="00B60523" w:rsidRPr="00B60523">
        <w:rPr>
          <w:rStyle w:val="apple-converted-space"/>
          <w:rFonts w:ascii="Lucida Console" w:hAnsi="Lucida Console"/>
          <w:bdr w:val="none" w:sz="0" w:space="0" w:color="auto" w:frame="1"/>
          <w:shd w:val="clear" w:color="auto" w:fill="FFFFFF"/>
          <w:lang w:val="en-US"/>
        </w:rPr>
        <w:t xml:space="preserve"> </w:t>
      </w:r>
      <w:r w:rsidR="00B60523" w:rsidRPr="00B60523">
        <w:rPr>
          <w:rStyle w:val="HTML"/>
          <w:rFonts w:asciiTheme="minorHAnsi" w:hAnsiTheme="minorHAnsi" w:cstheme="minorHAnsi"/>
          <w:b w:val="0"/>
          <w:sz w:val="22"/>
          <w:szCs w:val="22"/>
          <w:bdr w:val="none" w:sz="0" w:space="0" w:color="auto" w:frame="1"/>
          <w:shd w:val="clear" w:color="auto" w:fill="FFFFFF"/>
          <w:lang w:val="en-US"/>
        </w:rPr>
        <w:t>await</w:t>
      </w:r>
      <w:r w:rsidR="00B60523" w:rsidRPr="00B60523">
        <w:rPr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>,</w:t>
      </w:r>
      <w:r w:rsidR="00B60523" w:rsidRPr="00B60523">
        <w:rPr>
          <w:rStyle w:val="apple-converted-space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> </w:t>
      </w:r>
      <w:r w:rsidR="00B60523" w:rsidRPr="00B60523">
        <w:rPr>
          <w:rStyle w:val="HTML"/>
          <w:rFonts w:asciiTheme="minorHAnsi" w:hAnsiTheme="minorHAnsi" w:cstheme="minorHAnsi"/>
          <w:b w:val="0"/>
          <w:sz w:val="22"/>
          <w:szCs w:val="22"/>
          <w:bdr w:val="none" w:sz="0" w:space="0" w:color="auto" w:frame="1"/>
          <w:shd w:val="clear" w:color="auto" w:fill="FFFFFF"/>
          <w:lang w:val="en-US"/>
        </w:rPr>
        <w:t>signal</w:t>
      </w:r>
      <w:r w:rsidR="00B60523" w:rsidRPr="00B60523">
        <w:rPr>
          <w:rStyle w:val="apple-converted-space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> </w:t>
      </w:r>
      <w:r w:rsidR="00B60523" w:rsidRPr="00B60523">
        <w:rPr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</w:rPr>
        <w:t>и</w:t>
      </w:r>
      <w:r w:rsidR="00B60523" w:rsidRPr="00B60523">
        <w:rPr>
          <w:rStyle w:val="apple-converted-space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> </w:t>
      </w:r>
      <w:proofErr w:type="spellStart"/>
      <w:r w:rsidR="00B60523" w:rsidRPr="00B60523">
        <w:rPr>
          <w:rStyle w:val="HTML"/>
          <w:rFonts w:asciiTheme="minorHAnsi" w:hAnsiTheme="minorHAnsi" w:cstheme="minorHAnsi"/>
          <w:b w:val="0"/>
          <w:sz w:val="22"/>
          <w:szCs w:val="22"/>
          <w:bdr w:val="none" w:sz="0" w:space="0" w:color="auto" w:frame="1"/>
          <w:shd w:val="clear" w:color="auto" w:fill="FFFFFF"/>
          <w:lang w:val="en-US"/>
        </w:rPr>
        <w:t>signalAll</w:t>
      </w:r>
      <w:proofErr w:type="spellEnd"/>
      <w:r w:rsidR="00B60523" w:rsidRPr="00B60523">
        <w:rPr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>,</w:t>
      </w:r>
      <w:r w:rsidR="00B60523" w:rsidRP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 xml:space="preserve"> </w:t>
      </w:r>
      <w:r w:rsid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>очень</w:t>
      </w:r>
      <w:r w:rsidR="00B60523" w:rsidRP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 xml:space="preserve"> </w:t>
      </w:r>
      <w:r w:rsid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>похожи</w:t>
      </w:r>
      <w:r w:rsidR="00B60523" w:rsidRP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 xml:space="preserve"> </w:t>
      </w:r>
      <w:r w:rsid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>на</w:t>
      </w:r>
      <w:r w:rsidR="00B60523" w:rsidRP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 xml:space="preserve"> </w:t>
      </w:r>
      <w:r w:rsid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>методы</w:t>
      </w:r>
      <w:r w:rsidR="00B60523" w:rsidRP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 xml:space="preserve"> </w:t>
      </w:r>
      <w:proofErr w:type="gramStart"/>
      <w:r w:rsid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>Object</w:t>
      </w:r>
      <w:r w:rsidR="00B60523" w:rsidRP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 xml:space="preserve">  -</w:t>
      </w:r>
      <w:proofErr w:type="gramEnd"/>
      <w:r w:rsidR="00B60523" w:rsidRP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 xml:space="preserve"> </w:t>
      </w:r>
      <w:r w:rsid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 xml:space="preserve">wait, notify, </w:t>
      </w:r>
      <w:proofErr w:type="spellStart"/>
      <w:r w:rsid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>notifyAll</w:t>
      </w:r>
      <w:proofErr w:type="spellEnd"/>
      <w:r w:rsid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 xml:space="preserve">. </w:t>
      </w:r>
      <w:r w:rsid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Но в отличие от последних, методы </w:t>
      </w:r>
      <w:r w:rsid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>Condition</w:t>
      </w:r>
      <w:r w:rsidR="00B60523" w:rsidRP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 </w:t>
      </w:r>
      <w:r w:rsid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>могу использовать более одного условия блокировки потока, связанного с данным</w:t>
      </w:r>
      <w:r w:rsidR="00B60523" w:rsidRP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 </w:t>
      </w:r>
      <w:r w:rsid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>Lock</w:t>
      </w:r>
      <w:r w:rsidR="00B60523" w:rsidRP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>.</w:t>
      </w:r>
      <w:r w:rsidR="00B6052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 </w:t>
      </w:r>
    </w:p>
    <w:p w:rsidR="00B60523" w:rsidRDefault="00B60523" w:rsidP="00B60523">
      <w:pPr>
        <w:pStyle w:val="4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</w:pPr>
    </w:p>
    <w:p w:rsidR="00B60523" w:rsidRPr="00E03DAC" w:rsidRDefault="00E03DAC" w:rsidP="00B60523"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lastRenderedPageBreak/>
        <w:t>Lock</w:t>
      </w:r>
      <w:r w:rsidRPr="00E03DAC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 – 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базовый интерфейс, предоставляющий более гибкий подход чем 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>synchronized</w:t>
      </w:r>
      <w:r w:rsidRPr="00E03DAC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. 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Предоставляет возможность пойти по альтернативному сценарию в случае если </w:t>
      </w:r>
      <w:proofErr w:type="spellStart"/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>лок</w:t>
      </w:r>
      <w:proofErr w:type="spellEnd"/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 </w:t>
      </w:r>
      <w:proofErr w:type="gramStart"/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>кем то</w:t>
      </w:r>
      <w:proofErr w:type="gramEnd"/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 уже захвачен. </w:t>
      </w:r>
      <w:r w:rsidR="00B60523" w:rsidRPr="00E03DAC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>ReentrantLock</w:t>
      </w:r>
      <w:proofErr w:type="spellEnd"/>
      <w:r w:rsidR="00F7038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>(</w:t>
      </w:r>
      <w:proofErr w:type="gramEnd"/>
      <w:r w:rsidR="00F70383" w:rsidRPr="00F7038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один поток может зайти в защищенный блок</w:t>
      </w:r>
      <w:r w:rsidR="00F70383" w:rsidRPr="00F7038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>)</w:t>
      </w:r>
      <w:r w:rsidRPr="00F7038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 </w:t>
      </w:r>
      <w:r w:rsidR="00F70383" w:rsidRPr="00F7038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– </w:t>
      </w:r>
      <w:r w:rsidR="00F7038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>есть два типа- честный разблокирует потоки в порядке того как они были заблокированы, нечестный – разблокирует в произвольном порядке.</w:t>
      </w:r>
    </w:p>
    <w:p w:rsidR="00F44E1F" w:rsidRPr="00E03DAC" w:rsidRDefault="00F44E1F" w:rsidP="00F44E1F">
      <w:pPr>
        <w:pStyle w:val="a4"/>
        <w:rPr>
          <w:rFonts w:cstheme="minorHAnsi"/>
          <w:b/>
          <w:color w:val="000000"/>
          <w:shd w:val="clear" w:color="auto" w:fill="F9F9F9"/>
        </w:rPr>
      </w:pPr>
      <w:bookmarkStart w:id="0" w:name="_GoBack"/>
      <w:bookmarkEnd w:id="0"/>
    </w:p>
    <w:p w:rsidR="00F44E1F" w:rsidRPr="00F70383" w:rsidRDefault="00735187" w:rsidP="00B60523"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>Reentrant</w:t>
      </w:r>
      <w:r w:rsidRPr="00F7038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>ReadW</w:t>
      </w:r>
      <w:r w:rsidR="00F44E1F" w:rsidRPr="00F7038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>riteLoc</w:t>
      </w:r>
      <w:r w:rsidRPr="00F7038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  <w:lang w:val="en-US"/>
        </w:rPr>
        <w:t>k</w:t>
      </w:r>
      <w:proofErr w:type="spellEnd"/>
      <w:r w:rsidRPr="00F7038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 </w:t>
      </w:r>
      <w:r w:rsidR="00F70383" w:rsidRPr="00F7038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  <w:t xml:space="preserve"> </w:t>
      </w:r>
      <w:r w:rsidR="00F70383" w:rsidRPr="00F7038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класс</w:t>
      </w:r>
      <w:proofErr w:type="gramEnd"/>
      <w:r w:rsidR="00F70383" w:rsidRPr="00F7038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 работает в 2-х взаимоисключающих режимах: много </w:t>
      </w:r>
      <w:proofErr w:type="spellStart"/>
      <w:r w:rsidR="00F70383" w:rsidRPr="00F7038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reader'ов</w:t>
      </w:r>
      <w:proofErr w:type="spellEnd"/>
      <w:r w:rsidR="00F70383" w:rsidRPr="00F7038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 читают данные в параллель и когда только 1 </w:t>
      </w:r>
      <w:proofErr w:type="spellStart"/>
      <w:r w:rsidR="00F70383" w:rsidRPr="00F7038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writer</w:t>
      </w:r>
      <w:proofErr w:type="spellEnd"/>
      <w:r w:rsidR="00F70383" w:rsidRPr="00F7038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 пишет данные</w:t>
      </w:r>
    </w:p>
    <w:p w:rsidR="0028033E" w:rsidRPr="00B60523" w:rsidRDefault="0028033E" w:rsidP="0028033E">
      <w:pPr>
        <w:pStyle w:val="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9F9F9"/>
        </w:rPr>
      </w:pPr>
    </w:p>
    <w:p w:rsidR="001C0853" w:rsidRPr="00B60523" w:rsidRDefault="001C0853" w:rsidP="001C0853">
      <w:pPr>
        <w:pStyle w:val="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1C0853" w:rsidRPr="00B60523" w:rsidRDefault="001C0853" w:rsidP="001C0853">
      <w:pPr>
        <w:pStyle w:val="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1C0853" w:rsidRPr="00B60523" w:rsidRDefault="001C0853" w:rsidP="001C0853">
      <w:pPr>
        <w:ind w:firstLine="708"/>
        <w:contextualSpacing/>
        <w:rPr>
          <w:rFonts w:cstheme="minorHAnsi"/>
          <w:color w:val="000000"/>
          <w:shd w:val="clear" w:color="auto" w:fill="FFFFFF"/>
        </w:rPr>
      </w:pPr>
    </w:p>
    <w:p w:rsidR="007A0C79" w:rsidRPr="00B60523" w:rsidRDefault="007A0C79" w:rsidP="005823CD">
      <w:pPr>
        <w:ind w:firstLine="708"/>
        <w:rPr>
          <w:rFonts w:cstheme="minorHAnsi"/>
          <w:color w:val="000000"/>
          <w:shd w:val="clear" w:color="auto" w:fill="FFFFFF"/>
        </w:rPr>
      </w:pPr>
    </w:p>
    <w:sectPr w:rsidR="007A0C79" w:rsidRPr="00B60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1606A"/>
    <w:multiLevelType w:val="multilevel"/>
    <w:tmpl w:val="3C70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A66773"/>
    <w:multiLevelType w:val="hybridMultilevel"/>
    <w:tmpl w:val="4F40A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74"/>
    <w:rsid w:val="000F3335"/>
    <w:rsid w:val="000F3544"/>
    <w:rsid w:val="00156074"/>
    <w:rsid w:val="001C0853"/>
    <w:rsid w:val="0028033E"/>
    <w:rsid w:val="00306975"/>
    <w:rsid w:val="005823CD"/>
    <w:rsid w:val="00735187"/>
    <w:rsid w:val="007A0C79"/>
    <w:rsid w:val="00B60523"/>
    <w:rsid w:val="00E03DAC"/>
    <w:rsid w:val="00F406A6"/>
    <w:rsid w:val="00F44E1F"/>
    <w:rsid w:val="00F7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CC815-BB8E-4067-B7CA-10E2EE0E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C08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823CD"/>
  </w:style>
  <w:style w:type="character" w:styleId="a3">
    <w:name w:val="Hyperlink"/>
    <w:basedOn w:val="a0"/>
    <w:uiPriority w:val="99"/>
    <w:semiHidden/>
    <w:unhideWhenUsed/>
    <w:rsid w:val="005823CD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1C085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6052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4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A1%D0%B5%D0%BC%D0%B0%D1%84%D0%BE%D1%80_(%D0%B8%D0%BD%D1%84%D0%BE%D1%80%D0%BC%D0%B0%D1%82%D0%B8%D0%BA%D0%B0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9063E-266B-40B9-A2DB-126BE801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Avtushenok</dc:creator>
  <cp:keywords/>
  <dc:description/>
  <cp:lastModifiedBy>Alexey Avtushenok</cp:lastModifiedBy>
  <cp:revision>7</cp:revision>
  <dcterms:created xsi:type="dcterms:W3CDTF">2016-10-16T12:43:00Z</dcterms:created>
  <dcterms:modified xsi:type="dcterms:W3CDTF">2016-10-20T13:05:00Z</dcterms:modified>
</cp:coreProperties>
</file>