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0017750" w:displacedByCustomXml="next"/>
    <w:sdt>
      <w:sdtPr>
        <w:rPr>
          <w:rFonts w:eastAsiaTheme="minorHAnsi" w:cstheme="minorBidi"/>
          <w:b w:val="0"/>
          <w:color w:val="auto"/>
          <w:szCs w:val="22"/>
        </w:rPr>
        <w:id w:val="1680073651"/>
        <w:docPartObj>
          <w:docPartGallery w:val="Table of Contents"/>
          <w:docPartUnique/>
        </w:docPartObj>
      </w:sdtPr>
      <w:sdtEndPr/>
      <w:sdtContent>
        <w:p w14:paraId="4DB8DBAB" w14:textId="27ECC1E1" w:rsidR="00D80609" w:rsidRPr="00793291" w:rsidRDefault="00D80609" w:rsidP="00D80609">
          <w:pPr>
            <w:pStyle w:val="1"/>
            <w:rPr>
              <w:color w:val="auto"/>
            </w:rPr>
          </w:pPr>
          <w:r w:rsidRPr="00793291">
            <w:rPr>
              <w:color w:val="auto"/>
              <w:lang w:val="en-US"/>
            </w:rPr>
            <w:t>C</w:t>
          </w:r>
          <w:r w:rsidRPr="00793291">
            <w:rPr>
              <w:color w:val="auto"/>
            </w:rPr>
            <w:t>ОДЕРЖАНИЕ</w:t>
          </w:r>
          <w:bookmarkEnd w:id="0"/>
        </w:p>
        <w:p w14:paraId="43E7E489" w14:textId="486F61CF" w:rsidR="00CE18DA" w:rsidRPr="00793291" w:rsidRDefault="00D80609" w:rsidP="00CE18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93291">
            <w:fldChar w:fldCharType="begin"/>
          </w:r>
          <w:r w:rsidRPr="00793291">
            <w:instrText xml:space="preserve"> TOC \o "1-3" \h \z \u </w:instrText>
          </w:r>
          <w:r w:rsidRPr="00793291">
            <w:fldChar w:fldCharType="separate"/>
          </w:r>
          <w:hyperlink w:anchor="_Toc100017750" w:history="1">
            <w:r w:rsidR="00CE18DA" w:rsidRPr="00793291">
              <w:rPr>
                <w:rStyle w:val="a6"/>
                <w:noProof/>
                <w:color w:val="auto"/>
                <w:lang w:val="en-US"/>
              </w:rPr>
              <w:t>C</w:t>
            </w:r>
            <w:r w:rsidR="00CE18DA" w:rsidRPr="00793291">
              <w:rPr>
                <w:rStyle w:val="a6"/>
                <w:noProof/>
                <w:color w:val="auto"/>
              </w:rPr>
              <w:t>одержание</w:t>
            </w:r>
            <w:r w:rsidR="00CE18DA" w:rsidRPr="00793291">
              <w:rPr>
                <w:noProof/>
                <w:webHidden/>
              </w:rPr>
              <w:tab/>
            </w:r>
            <w:r w:rsidR="00CE18DA" w:rsidRPr="00793291">
              <w:rPr>
                <w:noProof/>
                <w:webHidden/>
              </w:rPr>
              <w:fldChar w:fldCharType="begin"/>
            </w:r>
            <w:r w:rsidR="00CE18DA" w:rsidRPr="00793291">
              <w:rPr>
                <w:noProof/>
                <w:webHidden/>
              </w:rPr>
              <w:instrText xml:space="preserve"> PAGEREF _Toc100017750 \h </w:instrText>
            </w:r>
            <w:r w:rsidR="00CE18DA" w:rsidRPr="00793291">
              <w:rPr>
                <w:noProof/>
                <w:webHidden/>
              </w:rPr>
            </w:r>
            <w:r w:rsidR="00CE18DA"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1</w:t>
            </w:r>
            <w:r w:rsidR="00CE18DA" w:rsidRPr="00793291">
              <w:rPr>
                <w:noProof/>
                <w:webHidden/>
              </w:rPr>
              <w:fldChar w:fldCharType="end"/>
            </w:r>
          </w:hyperlink>
        </w:p>
        <w:p w14:paraId="32373709" w14:textId="76FD33BB" w:rsidR="00CE18DA" w:rsidRPr="00793291" w:rsidRDefault="00CE18DA" w:rsidP="00CE18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51" w:history="1">
            <w:r w:rsidRPr="00793291">
              <w:rPr>
                <w:rStyle w:val="a6"/>
                <w:noProof/>
                <w:color w:val="auto"/>
              </w:rPr>
              <w:t>Введение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_Toc100017751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2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0B4710E4" w14:textId="6A06262A" w:rsidR="00CE18DA" w:rsidRPr="00793291" w:rsidRDefault="00CE18DA" w:rsidP="00CE18DA">
          <w:pPr>
            <w:pStyle w:val="11"/>
            <w:tabs>
              <w:tab w:val="clear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52" w:history="1">
            <w:r w:rsidRPr="00793291">
              <w:rPr>
                <w:rStyle w:val="a6"/>
                <w:noProof/>
                <w:color w:val="auto"/>
              </w:rPr>
              <w:t>1.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Основная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часть</w:t>
            </w:r>
            <w:r w:rsidRPr="00793291">
              <w:rPr>
                <w:rStyle w:val="a6"/>
                <w:noProof/>
                <w:color w:val="auto"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_Toc100017752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3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405FAC48" w14:textId="7F169910" w:rsidR="00CE18DA" w:rsidRPr="00793291" w:rsidRDefault="00CE18DA" w:rsidP="00CE18DA">
          <w:pPr>
            <w:pStyle w:val="21"/>
            <w:tabs>
              <w:tab w:val="clear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53" w:history="1">
            <w:r w:rsidRPr="00793291">
              <w:rPr>
                <w:rStyle w:val="a6"/>
                <w:noProof/>
                <w:color w:val="auto"/>
              </w:rPr>
              <w:t>1.1.</w:t>
            </w:r>
            <w:r w:rsidRPr="007932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57C81" w:rsidRPr="00793291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Анализ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технического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задания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и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возможные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способы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реализации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поставленной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задачи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_Toc100017753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3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31611B80" w14:textId="7FC863CD" w:rsidR="00CE18DA" w:rsidRPr="00793291" w:rsidRDefault="00CE18DA" w:rsidP="00CE18DA">
          <w:pPr>
            <w:pStyle w:val="21"/>
            <w:tabs>
              <w:tab w:val="clear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54" w:history="1">
            <w:r w:rsidRPr="00793291">
              <w:rPr>
                <w:rStyle w:val="a6"/>
                <w:noProof/>
                <w:color w:val="auto"/>
              </w:rPr>
              <w:t>1.2.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Выбор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инструментальных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программных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средств</w:t>
            </w:r>
            <w:r w:rsidRPr="00793291">
              <w:rPr>
                <w:rStyle w:val="a6"/>
                <w:noProof/>
                <w:color w:val="auto"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_Toc100017754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4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7568D311" w14:textId="150E297B" w:rsidR="00CE18DA" w:rsidRPr="00793291" w:rsidRDefault="00CE18DA" w:rsidP="00CE18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55" w:history="1">
            <w:r w:rsidRPr="00793291">
              <w:rPr>
                <w:rStyle w:val="a6"/>
                <w:noProof/>
                <w:color w:val="auto"/>
              </w:rPr>
              <w:t>1.3.Определение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системных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требований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к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программному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продукту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_Toc100017755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6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51761DA6" w14:textId="76EA72B7" w:rsidR="00CE18DA" w:rsidRPr="00793291" w:rsidRDefault="00CE18DA" w:rsidP="00CE18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56" w:history="1">
            <w:r w:rsidRPr="00793291">
              <w:rPr>
                <w:rStyle w:val="a6"/>
                <w:noProof/>
                <w:color w:val="auto"/>
              </w:rPr>
              <w:t>1.4.Структура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программного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продукта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_Toc100017756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6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3B5C477D" w14:textId="4C0FEE81" w:rsidR="00CE18DA" w:rsidRPr="00793291" w:rsidRDefault="00CE18DA" w:rsidP="00CE18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57" w:history="1">
            <w:r w:rsidRPr="00793291">
              <w:rPr>
                <w:rStyle w:val="a6"/>
                <w:noProof/>
                <w:color w:val="auto"/>
              </w:rPr>
              <w:t>1.5.Создание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программного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продукта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_Toc100017757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6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5E2F6C9C" w14:textId="0CE23113" w:rsidR="00CE18DA" w:rsidRPr="00793291" w:rsidRDefault="00CE18DA" w:rsidP="00CE18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58" w:history="1">
            <w:r w:rsidRPr="00793291">
              <w:rPr>
                <w:rStyle w:val="a6"/>
                <w:noProof/>
                <w:color w:val="auto"/>
              </w:rPr>
              <w:t>1.6.Тестирование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разработанной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программы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_Toc100017758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6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5C669395" w14:textId="682C73F7" w:rsidR="00CE18DA" w:rsidRPr="00793291" w:rsidRDefault="00CE18DA" w:rsidP="00CE18D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59" w:history="1">
            <w:r w:rsidRPr="00793291">
              <w:rPr>
                <w:rStyle w:val="a6"/>
                <w:noProof/>
                <w:color w:val="auto"/>
              </w:rPr>
              <w:t>1.7.Программная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документация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_Toc100017759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6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66389F15" w14:textId="70261789" w:rsidR="00CE18DA" w:rsidRPr="00793291" w:rsidRDefault="00CE18DA" w:rsidP="00CE18DA">
          <w:pPr>
            <w:pStyle w:val="1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60" w:history="1">
            <w:r w:rsidRPr="00793291">
              <w:rPr>
                <w:rStyle w:val="a6"/>
                <w:noProof/>
                <w:color w:val="auto"/>
              </w:rPr>
              <w:t>2.</w:t>
            </w:r>
            <w:r w:rsidR="00F57C81" w:rsidRPr="007932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Экономическая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часть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_Toc100017760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7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253BCE4F" w14:textId="19DFD6EB" w:rsidR="00CE18DA" w:rsidRPr="00793291" w:rsidRDefault="00CE18DA" w:rsidP="00CE18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61" w:history="1">
            <w:r w:rsidRPr="00793291">
              <w:rPr>
                <w:rStyle w:val="a6"/>
                <w:noProof/>
                <w:color w:val="auto"/>
              </w:rPr>
              <w:t>3.</w:t>
            </w:r>
            <w:r w:rsidR="00F57C81" w:rsidRPr="007932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Охрана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труда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и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безопасность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жизнедеятельности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_Toc100017761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8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026672D6" w14:textId="1E72DFB7" w:rsidR="00CE18DA" w:rsidRPr="00793291" w:rsidRDefault="00CE18DA" w:rsidP="00CE18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62" w:history="1">
            <w:r w:rsidRPr="00793291">
              <w:rPr>
                <w:rStyle w:val="a6"/>
                <w:noProof/>
                <w:color w:val="auto"/>
              </w:rPr>
              <w:t>Заключение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_Toc100017762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9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2F502FD2" w14:textId="675FD658" w:rsidR="00CE18DA" w:rsidRPr="00793291" w:rsidRDefault="00CE18DA" w:rsidP="00CE18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17763" w:history="1">
            <w:r w:rsidRPr="00793291">
              <w:rPr>
                <w:rStyle w:val="a6"/>
                <w:noProof/>
                <w:color w:val="auto"/>
              </w:rPr>
              <w:t>Список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использованных</w:t>
            </w:r>
            <w:r w:rsidR="00F57C81" w:rsidRPr="00793291">
              <w:rPr>
                <w:rStyle w:val="a6"/>
                <w:noProof/>
                <w:color w:val="auto"/>
              </w:rPr>
              <w:t xml:space="preserve"> </w:t>
            </w:r>
            <w:r w:rsidRPr="00793291">
              <w:rPr>
                <w:rStyle w:val="a6"/>
                <w:noProof/>
                <w:color w:val="auto"/>
              </w:rPr>
              <w:t>источников</w:t>
            </w:r>
            <w:r w:rsidRPr="00793291">
              <w:rPr>
                <w:noProof/>
                <w:webHidden/>
              </w:rPr>
              <w:tab/>
            </w:r>
            <w:r w:rsidRPr="00793291">
              <w:rPr>
                <w:noProof/>
                <w:webHidden/>
              </w:rPr>
              <w:fldChar w:fldCharType="begin"/>
            </w:r>
            <w:r w:rsidRPr="00793291">
              <w:rPr>
                <w:noProof/>
                <w:webHidden/>
              </w:rPr>
              <w:instrText xml:space="preserve"> PAGEREF _Toc100017763 \h </w:instrText>
            </w:r>
            <w:r w:rsidRPr="00793291">
              <w:rPr>
                <w:noProof/>
                <w:webHidden/>
              </w:rPr>
            </w:r>
            <w:r w:rsidRPr="00793291">
              <w:rPr>
                <w:noProof/>
                <w:webHidden/>
              </w:rPr>
              <w:fldChar w:fldCharType="separate"/>
            </w:r>
            <w:r w:rsidR="000E21CE" w:rsidRPr="00793291">
              <w:rPr>
                <w:noProof/>
                <w:webHidden/>
              </w:rPr>
              <w:t>10</w:t>
            </w:r>
            <w:r w:rsidRPr="00793291">
              <w:rPr>
                <w:noProof/>
                <w:webHidden/>
              </w:rPr>
              <w:fldChar w:fldCharType="end"/>
            </w:r>
          </w:hyperlink>
        </w:p>
        <w:p w14:paraId="36D6D59A" w14:textId="68C0A483" w:rsidR="00766725" w:rsidRPr="00793291" w:rsidRDefault="00D80609" w:rsidP="002266DE">
          <w:r w:rsidRPr="00793291">
            <w:fldChar w:fldCharType="end"/>
          </w:r>
          <w:r w:rsidR="00766725" w:rsidRPr="00793291">
            <w:t>Приложение</w:t>
          </w:r>
          <w:r w:rsidR="00F57C81" w:rsidRPr="00793291">
            <w:t xml:space="preserve"> </w:t>
          </w:r>
          <w:r w:rsidR="00766725" w:rsidRPr="00793291">
            <w:t>А</w:t>
          </w:r>
        </w:p>
        <w:p w14:paraId="69F50896" w14:textId="1FF8F8AC" w:rsidR="00766725" w:rsidRPr="00793291" w:rsidRDefault="00766725" w:rsidP="002266DE">
          <w:r w:rsidRPr="00793291">
            <w:t>Приложение</w:t>
          </w:r>
          <w:r w:rsidR="00F57C81" w:rsidRPr="00793291">
            <w:t xml:space="preserve"> </w:t>
          </w:r>
          <w:r w:rsidRPr="00793291">
            <w:t>Б</w:t>
          </w:r>
        </w:p>
        <w:p w14:paraId="7C966FA1" w14:textId="24464768" w:rsidR="00766725" w:rsidRPr="00793291" w:rsidRDefault="00766725" w:rsidP="002266DE">
          <w:r w:rsidRPr="00793291">
            <w:t>Приложение</w:t>
          </w:r>
          <w:r w:rsidR="00F57C81" w:rsidRPr="00793291">
            <w:t xml:space="preserve"> </w:t>
          </w:r>
          <w:r w:rsidRPr="00793291">
            <w:t>В</w:t>
          </w:r>
        </w:p>
        <w:p w14:paraId="2E57C569" w14:textId="7F55C7ED" w:rsidR="00D80609" w:rsidRPr="00793291" w:rsidRDefault="00766725" w:rsidP="002266DE">
          <w:r w:rsidRPr="00793291">
            <w:t>Приложение</w:t>
          </w:r>
          <w:r w:rsidR="00F57C81" w:rsidRPr="00793291">
            <w:t xml:space="preserve"> </w:t>
          </w:r>
          <w:r w:rsidRPr="00793291">
            <w:t>Г</w:t>
          </w:r>
        </w:p>
      </w:sdtContent>
    </w:sdt>
    <w:p w14:paraId="176F4203" w14:textId="75BEA89F" w:rsidR="00D80609" w:rsidRPr="00793291" w:rsidRDefault="00D80609">
      <w:pPr>
        <w:ind w:firstLine="0"/>
        <w:jc w:val="left"/>
      </w:pPr>
      <w:r w:rsidRPr="00793291">
        <w:br w:type="page"/>
      </w:r>
    </w:p>
    <w:p w14:paraId="209F7C74" w14:textId="6937804F" w:rsidR="00D80609" w:rsidRPr="00793291" w:rsidRDefault="00D80609" w:rsidP="007C745A">
      <w:pPr>
        <w:pStyle w:val="1"/>
        <w:rPr>
          <w:color w:val="auto"/>
        </w:rPr>
      </w:pPr>
      <w:bookmarkStart w:id="1" w:name="_Toc100017751"/>
      <w:r w:rsidRPr="00793291">
        <w:rPr>
          <w:color w:val="auto"/>
        </w:rPr>
        <w:lastRenderedPageBreak/>
        <w:t>ВВЕДЕНИЕ</w:t>
      </w:r>
      <w:bookmarkEnd w:id="1"/>
    </w:p>
    <w:p w14:paraId="099CD956" w14:textId="30B118AB" w:rsidR="000D794A" w:rsidRPr="00793291" w:rsidRDefault="000D794A" w:rsidP="00BD4FB7">
      <w:r w:rsidRPr="00793291">
        <w:t>Одна</w:t>
      </w:r>
      <w:r w:rsidR="00F57C81" w:rsidRPr="00793291">
        <w:t xml:space="preserve"> </w:t>
      </w:r>
      <w:r w:rsidRPr="00793291">
        <w:t>из</w:t>
      </w:r>
      <w:r w:rsidR="00F57C81" w:rsidRPr="00793291">
        <w:t xml:space="preserve"> </w:t>
      </w:r>
      <w:r w:rsidRPr="00793291">
        <w:t>основной</w:t>
      </w:r>
      <w:r w:rsidR="00F57C81" w:rsidRPr="00793291">
        <w:t xml:space="preserve"> </w:t>
      </w:r>
      <w:r w:rsidRPr="00793291">
        <w:t>сложности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формирование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поручений</w:t>
      </w:r>
      <w:r w:rsidR="00F57C81" w:rsidRPr="00793291">
        <w:t xml:space="preserve"> </w:t>
      </w:r>
      <w:r w:rsidRPr="00793291">
        <w:t>педагогам.</w:t>
      </w:r>
    </w:p>
    <w:p w14:paraId="614A65CC" w14:textId="54561EC3" w:rsidR="000D794A" w:rsidRPr="00793291" w:rsidRDefault="000D794A" w:rsidP="000D794A">
      <w:r w:rsidRPr="00793291">
        <w:t>Учебная</w:t>
      </w:r>
      <w:r w:rsidR="00F57C81" w:rsidRPr="00793291">
        <w:t xml:space="preserve"> </w:t>
      </w:r>
      <w:r w:rsidRPr="00793291">
        <w:t>нагрузка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основа</w:t>
      </w:r>
      <w:r w:rsidR="00F57C81" w:rsidRPr="00793291">
        <w:t xml:space="preserve"> </w:t>
      </w:r>
      <w:r w:rsidRPr="00793291">
        <w:t>педагогического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времени,</w:t>
      </w:r>
      <w:r w:rsidR="00F57C81" w:rsidRPr="00793291">
        <w:t xml:space="preserve"> </w:t>
      </w:r>
      <w:r w:rsidRPr="00793291">
        <w:t>устанавливаемая</w:t>
      </w:r>
      <w:r w:rsidR="00F57C81" w:rsidRPr="00793291">
        <w:t xml:space="preserve"> </w:t>
      </w:r>
      <w:r w:rsidRPr="00793291">
        <w:t>руководством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заведения,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учетом</w:t>
      </w:r>
      <w:r w:rsidR="00F57C81" w:rsidRPr="00793291">
        <w:t xml:space="preserve"> </w:t>
      </w:r>
      <w:r w:rsidRPr="00793291">
        <w:t>профессиональной</w:t>
      </w:r>
      <w:r w:rsidR="00F57C81" w:rsidRPr="00793291">
        <w:t xml:space="preserve"> </w:t>
      </w:r>
      <w:r w:rsidRPr="00793291">
        <w:t>компетентности</w:t>
      </w:r>
      <w:r w:rsidR="00F57C81" w:rsidRPr="00793291">
        <w:t xml:space="preserve"> </w:t>
      </w:r>
      <w:r w:rsidRPr="00793291">
        <w:t>педагога,</w:t>
      </w:r>
      <w:r w:rsidR="00F57C81" w:rsidRPr="00793291">
        <w:t xml:space="preserve"> </w:t>
      </w:r>
      <w:r w:rsidRPr="00793291">
        <w:t>количества</w:t>
      </w:r>
      <w:r w:rsidR="00F57C81" w:rsidRPr="00793291">
        <w:t xml:space="preserve"> </w:t>
      </w:r>
      <w:r w:rsidRPr="00793291">
        <w:t>часов</w:t>
      </w:r>
      <w:r w:rsidR="00F57C81" w:rsidRPr="00793291">
        <w:t xml:space="preserve"> </w:t>
      </w:r>
      <w:r w:rsidRPr="00793291">
        <w:t>по</w:t>
      </w:r>
      <w:r w:rsidR="00F57C81" w:rsidRPr="00793291">
        <w:t xml:space="preserve"> </w:t>
      </w:r>
      <w:r w:rsidRPr="00793291">
        <w:t>учебному</w:t>
      </w:r>
      <w:r w:rsidR="00F57C81" w:rsidRPr="00793291">
        <w:t xml:space="preserve"> </w:t>
      </w:r>
      <w:r w:rsidRPr="00793291">
        <w:t>плану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учебных</w:t>
      </w:r>
      <w:r w:rsidR="00F57C81" w:rsidRPr="00793291">
        <w:t xml:space="preserve"> </w:t>
      </w:r>
      <w:r w:rsidRPr="00793291">
        <w:t>программ,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множества</w:t>
      </w:r>
      <w:r w:rsidR="00F57C81" w:rsidRPr="00793291">
        <w:t xml:space="preserve"> </w:t>
      </w:r>
      <w:r w:rsidRPr="00793291">
        <w:t>других</w:t>
      </w:r>
      <w:r w:rsidR="00F57C81" w:rsidRPr="00793291">
        <w:t xml:space="preserve"> </w:t>
      </w:r>
      <w:r w:rsidRPr="00793291">
        <w:t>особенностей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заведения.</w:t>
      </w:r>
    </w:p>
    <w:p w14:paraId="19574AFC" w14:textId="42A00148" w:rsidR="000D794A" w:rsidRPr="00793291" w:rsidRDefault="000D794A" w:rsidP="00C26191">
      <w:r w:rsidRPr="00793291">
        <w:t>Оперативный</w:t>
      </w:r>
      <w:r w:rsidR="00F57C81" w:rsidRPr="00793291">
        <w:t xml:space="preserve"> </w:t>
      </w:r>
      <w:r w:rsidRPr="00793291">
        <w:t>расчет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педагога</w:t>
      </w:r>
      <w:r w:rsidR="00F57C81" w:rsidRPr="00793291">
        <w:t xml:space="preserve"> </w:t>
      </w:r>
      <w:r w:rsidRPr="00793291">
        <w:t>позволяет</w:t>
      </w:r>
      <w:r w:rsidR="00F57C81" w:rsidRPr="00793291">
        <w:t xml:space="preserve"> </w:t>
      </w:r>
      <w:r w:rsidRPr="00793291">
        <w:t>повысить</w:t>
      </w:r>
      <w:r w:rsidR="00F57C81" w:rsidRPr="00793291">
        <w:t xml:space="preserve"> </w:t>
      </w:r>
      <w:r w:rsidRPr="00793291">
        <w:t>управление</w:t>
      </w:r>
      <w:r w:rsidR="00F57C81" w:rsidRPr="00793291">
        <w:t xml:space="preserve"> </w:t>
      </w:r>
      <w:r w:rsidRPr="00793291">
        <w:t>учебным</w:t>
      </w:r>
      <w:r w:rsidR="00F57C81" w:rsidRPr="00793291">
        <w:t xml:space="preserve"> </w:t>
      </w:r>
      <w:r w:rsidRPr="00793291">
        <w:t>процессом.</w:t>
      </w:r>
      <w:r w:rsidR="00F57C81" w:rsidRPr="00793291">
        <w:t xml:space="preserve"> </w:t>
      </w:r>
      <w:r w:rsidRPr="00793291">
        <w:t>Таким</w:t>
      </w:r>
      <w:r w:rsidR="00F57C81" w:rsidRPr="00793291">
        <w:t xml:space="preserve"> </w:t>
      </w:r>
      <w:r w:rsidRPr="00793291">
        <w:t>образом,</w:t>
      </w:r>
      <w:r w:rsidR="00F57C81" w:rsidRPr="00793291">
        <w:t xml:space="preserve"> </w:t>
      </w:r>
      <w:r w:rsidRPr="00793291">
        <w:t>автоматизация</w:t>
      </w:r>
      <w:r w:rsidR="00F57C81" w:rsidRPr="00793291">
        <w:t xml:space="preserve"> </w:t>
      </w:r>
      <w:r w:rsidR="005E1942" w:rsidRPr="00793291">
        <w:t>оформления</w:t>
      </w:r>
      <w:r w:rsidR="00F57C81" w:rsidRPr="00793291">
        <w:t xml:space="preserve"> </w:t>
      </w:r>
      <w:r w:rsidR="005E1942" w:rsidRPr="00793291">
        <w:t>расписания</w:t>
      </w:r>
      <w:r w:rsidR="00F57C81" w:rsidRPr="00793291">
        <w:t xml:space="preserve"> </w:t>
      </w:r>
      <w:r w:rsidRPr="00793291">
        <w:t>колоссально</w:t>
      </w:r>
      <w:r w:rsidR="00F57C81" w:rsidRPr="00793291">
        <w:t xml:space="preserve"> </w:t>
      </w:r>
      <w:r w:rsidRPr="00793291">
        <w:t>снижает</w:t>
      </w:r>
      <w:r w:rsidR="00F57C81" w:rsidRPr="00793291">
        <w:t xml:space="preserve"> </w:t>
      </w:r>
      <w:r w:rsidRPr="00793291">
        <w:t>объем</w:t>
      </w:r>
      <w:r w:rsidR="00F57C81" w:rsidRPr="00793291">
        <w:t xml:space="preserve"> </w:t>
      </w:r>
      <w:r w:rsidRPr="00793291">
        <w:t>затрат</w:t>
      </w:r>
      <w:r w:rsidR="00F57C81" w:rsidRPr="00793291">
        <w:t xml:space="preserve"> </w:t>
      </w:r>
      <w:r w:rsidRPr="00793291">
        <w:t>рабочего</w:t>
      </w:r>
      <w:r w:rsidR="00F57C81" w:rsidRPr="00793291">
        <w:t xml:space="preserve"> </w:t>
      </w:r>
      <w:r w:rsidRPr="00793291">
        <w:t>времени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разработку</w:t>
      </w:r>
      <w:r w:rsidR="00F57C81" w:rsidRPr="00793291">
        <w:t xml:space="preserve"> </w:t>
      </w:r>
      <w:r w:rsidRPr="00793291">
        <w:t>организации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повышает</w:t>
      </w:r>
      <w:r w:rsidR="00F57C81" w:rsidRPr="00793291">
        <w:t xml:space="preserve"> </w:t>
      </w:r>
      <w:r w:rsidRPr="00793291">
        <w:t>качество</w:t>
      </w:r>
      <w:r w:rsidR="00F57C81" w:rsidRPr="00793291">
        <w:t xml:space="preserve"> </w:t>
      </w:r>
      <w:r w:rsidRPr="00793291">
        <w:t>управления</w:t>
      </w:r>
      <w:r w:rsidR="00F57C81" w:rsidRPr="00793291">
        <w:t xml:space="preserve"> </w:t>
      </w:r>
      <w:r w:rsidRPr="00793291">
        <w:t>учебного</w:t>
      </w:r>
      <w:r w:rsidR="00F57C81" w:rsidRPr="00793291">
        <w:t xml:space="preserve"> </w:t>
      </w:r>
      <w:r w:rsidRPr="00793291">
        <w:t>процесса.</w:t>
      </w:r>
    </w:p>
    <w:p w14:paraId="5CF5FB04" w14:textId="57FCC477" w:rsidR="00D609BB" w:rsidRPr="00793291" w:rsidRDefault="00D609BB" w:rsidP="000D794A">
      <w:r w:rsidRPr="00793291">
        <w:t>Актуальность</w:t>
      </w:r>
      <w:r w:rsidR="00F57C81" w:rsidRPr="00793291">
        <w:t xml:space="preserve"> </w:t>
      </w:r>
      <w:r w:rsidRPr="00793291">
        <w:t>данной</w:t>
      </w:r>
      <w:r w:rsidR="00F57C81" w:rsidRPr="00793291">
        <w:t xml:space="preserve"> </w:t>
      </w:r>
      <w:r w:rsidRPr="00793291">
        <w:t>темы</w:t>
      </w:r>
      <w:r w:rsidR="00F57C81" w:rsidRPr="00793291">
        <w:t xml:space="preserve"> </w:t>
      </w:r>
      <w:r w:rsidRPr="00793291">
        <w:t>заключается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том,</w:t>
      </w:r>
      <w:r w:rsidR="00F57C81" w:rsidRPr="00793291">
        <w:t xml:space="preserve"> </w:t>
      </w:r>
      <w:r w:rsidRPr="00793291">
        <w:t>что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облегчит</w:t>
      </w:r>
      <w:r w:rsidR="00F57C81" w:rsidRPr="00793291">
        <w:t xml:space="preserve"> </w:t>
      </w:r>
      <w:r w:rsidRPr="00793291">
        <w:t>процесс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нагрузки,</w:t>
      </w:r>
      <w:r w:rsidR="00F57C81" w:rsidRPr="00793291">
        <w:t xml:space="preserve"> </w:t>
      </w:r>
      <w:r w:rsidRPr="00793291">
        <w:t>уско</w:t>
      </w:r>
      <w:r w:rsidR="00816E2D" w:rsidRPr="00793291">
        <w:t>рит</w:t>
      </w:r>
      <w:r w:rsidR="00F57C81" w:rsidRPr="00793291">
        <w:t xml:space="preserve"> </w:t>
      </w:r>
      <w:r w:rsidRPr="00793291">
        <w:t>разработк</w:t>
      </w:r>
      <w:r w:rsidR="00816E2D" w:rsidRPr="00793291">
        <w:t>у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="00816E2D" w:rsidRPr="00793291">
        <w:t>проконтролирует</w:t>
      </w:r>
      <w:r w:rsidR="00F57C81" w:rsidRPr="00793291">
        <w:t xml:space="preserve"> </w:t>
      </w:r>
      <w:r w:rsidRPr="00793291">
        <w:t>правильность</w:t>
      </w:r>
      <w:r w:rsidR="00F57C81" w:rsidRPr="00793291">
        <w:t xml:space="preserve"> </w:t>
      </w:r>
      <w:r w:rsidRPr="00793291">
        <w:t>заполнения</w:t>
      </w:r>
      <w:r w:rsidR="00C26191" w:rsidRPr="00793291">
        <w:t>,</w:t>
      </w:r>
      <w:r w:rsidR="00F57C81" w:rsidRPr="00793291">
        <w:t xml:space="preserve"> </w:t>
      </w:r>
      <w:r w:rsidR="00C26191" w:rsidRPr="00793291">
        <w:t>соответственно</w:t>
      </w:r>
      <w:r w:rsidR="00F57C81" w:rsidRPr="00793291">
        <w:t xml:space="preserve"> </w:t>
      </w:r>
      <w:r w:rsidR="00C26191" w:rsidRPr="00793291">
        <w:t>минимизируя</w:t>
      </w:r>
      <w:r w:rsidR="00F57C81" w:rsidRPr="00793291">
        <w:t xml:space="preserve"> </w:t>
      </w:r>
      <w:r w:rsidR="00C26191" w:rsidRPr="00793291">
        <w:t>экономические</w:t>
      </w:r>
      <w:r w:rsidR="00F57C81" w:rsidRPr="00793291">
        <w:t xml:space="preserve"> </w:t>
      </w:r>
      <w:r w:rsidR="00C26191" w:rsidRPr="00793291">
        <w:t>затраты</w:t>
      </w:r>
      <w:r w:rsidRPr="00793291">
        <w:t>.</w:t>
      </w:r>
    </w:p>
    <w:p w14:paraId="44E45653" w14:textId="3D7FE9EA" w:rsidR="000D794A" w:rsidRPr="00793291" w:rsidRDefault="000D794A" w:rsidP="000D794A">
      <w:r w:rsidRPr="00793291">
        <w:t>Целью</w:t>
      </w:r>
      <w:r w:rsidR="00F57C81" w:rsidRPr="00793291">
        <w:t xml:space="preserve"> </w:t>
      </w:r>
      <w:r w:rsidRPr="00793291">
        <w:t>выпускной</w:t>
      </w:r>
      <w:r w:rsidR="00F57C81" w:rsidRPr="00793291">
        <w:t xml:space="preserve"> </w:t>
      </w:r>
      <w:r w:rsidRPr="00793291">
        <w:t>квалификационной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является</w:t>
      </w:r>
      <w:r w:rsidR="00F57C81" w:rsidRPr="00793291">
        <w:t xml:space="preserve"> </w:t>
      </w:r>
      <w:r w:rsidRPr="00793291">
        <w:t>разработка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D609BB" w:rsidRPr="00793291">
        <w:t>.</w:t>
      </w:r>
    </w:p>
    <w:p w14:paraId="06D09183" w14:textId="379FF72B" w:rsidR="000D794A" w:rsidRPr="00793291" w:rsidRDefault="00D65959" w:rsidP="000D794A">
      <w:r w:rsidRPr="00793291">
        <w:t>Для</w:t>
      </w:r>
      <w:r w:rsidR="00F57C81" w:rsidRPr="00793291">
        <w:t xml:space="preserve"> </w:t>
      </w:r>
      <w:r w:rsidRPr="00793291">
        <w:t>достижения</w:t>
      </w:r>
      <w:r w:rsidR="00F57C81" w:rsidRPr="00793291">
        <w:t xml:space="preserve"> </w:t>
      </w:r>
      <w:r w:rsidRPr="00793291">
        <w:t>поставленной</w:t>
      </w:r>
      <w:r w:rsidR="00F57C81" w:rsidRPr="00793291">
        <w:t xml:space="preserve"> </w:t>
      </w:r>
      <w:r w:rsidRPr="00793291">
        <w:t>цели,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ряд</w:t>
      </w:r>
      <w:r w:rsidR="00F57C81" w:rsidRPr="00793291">
        <w:t xml:space="preserve"> </w:t>
      </w:r>
      <w:r w:rsidRPr="00793291">
        <w:t>следующих</w:t>
      </w:r>
      <w:r w:rsidR="00F57C81" w:rsidRPr="00793291">
        <w:t xml:space="preserve"> </w:t>
      </w:r>
      <w:r w:rsidRPr="00793291">
        <w:t>задач:</w:t>
      </w:r>
    </w:p>
    <w:p w14:paraId="3D457EFB" w14:textId="787882B8" w:rsidR="00D65959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Проанализировать</w:t>
      </w:r>
      <w:r w:rsidR="00F57C81" w:rsidRPr="00793291">
        <w:t xml:space="preserve"> </w:t>
      </w:r>
      <w:r w:rsidR="00D65959" w:rsidRPr="00793291">
        <w:t>техническо</w:t>
      </w:r>
      <w:r w:rsidRPr="00793291">
        <w:t>е</w:t>
      </w:r>
      <w:r w:rsidR="00F57C81" w:rsidRPr="00793291">
        <w:t xml:space="preserve"> </w:t>
      </w:r>
      <w:r w:rsidR="00D65959" w:rsidRPr="00793291">
        <w:t>задани</w:t>
      </w:r>
      <w:r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возможные</w:t>
      </w:r>
      <w:r w:rsidR="00F57C81" w:rsidRPr="00793291">
        <w:t xml:space="preserve"> </w:t>
      </w:r>
      <w:r w:rsidR="00D65959" w:rsidRPr="00793291">
        <w:t>способы</w:t>
      </w:r>
      <w:r w:rsidR="00F57C81" w:rsidRPr="00793291">
        <w:t xml:space="preserve"> </w:t>
      </w:r>
      <w:r w:rsidR="00D65959" w:rsidRPr="00793291">
        <w:t>реализации</w:t>
      </w:r>
      <w:r w:rsidR="00F57C81" w:rsidRPr="00793291">
        <w:t xml:space="preserve"> </w:t>
      </w:r>
      <w:r w:rsidR="00D65959" w:rsidRPr="00793291">
        <w:t>поставленной</w:t>
      </w:r>
      <w:r w:rsidR="00F57C81" w:rsidRPr="00793291">
        <w:t xml:space="preserve"> </w:t>
      </w:r>
      <w:r w:rsidR="00D65959" w:rsidRPr="00793291">
        <w:t>цели;</w:t>
      </w:r>
    </w:p>
    <w:p w14:paraId="58B79CBB" w14:textId="3DCFC393" w:rsidR="00D65959" w:rsidRPr="00793291" w:rsidRDefault="002F55AA" w:rsidP="00D65959">
      <w:pPr>
        <w:pStyle w:val="a4"/>
        <w:numPr>
          <w:ilvl w:val="0"/>
          <w:numId w:val="7"/>
        </w:numPr>
        <w:ind w:left="0" w:firstLine="709"/>
      </w:pPr>
      <w:r w:rsidRPr="00793291">
        <w:t>Выбрать</w:t>
      </w:r>
      <w:r w:rsidR="00F57C81" w:rsidRPr="00793291">
        <w:t xml:space="preserve"> </w:t>
      </w:r>
      <w:r w:rsidR="00D65959" w:rsidRPr="00793291">
        <w:t>инструментальн</w:t>
      </w:r>
      <w:r w:rsidR="00D609BB" w:rsidRPr="00793291">
        <w:t>ые</w:t>
      </w:r>
      <w:r w:rsidR="00F57C81" w:rsidRPr="00793291">
        <w:t xml:space="preserve"> </w:t>
      </w:r>
      <w:r w:rsidR="00D65959" w:rsidRPr="00793291">
        <w:t>программны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и</w:t>
      </w:r>
      <w:r w:rsidR="00F57C81" w:rsidRPr="00793291">
        <w:t xml:space="preserve"> </w:t>
      </w:r>
      <w:r w:rsidR="00D65959" w:rsidRPr="00793291">
        <w:t>аппаратны</w:t>
      </w:r>
      <w:r w:rsidR="00D609BB" w:rsidRPr="00793291">
        <w:t>е</w:t>
      </w:r>
      <w:r w:rsidR="00F57C81" w:rsidRPr="00793291">
        <w:t xml:space="preserve"> </w:t>
      </w:r>
      <w:r w:rsidR="00D65959" w:rsidRPr="00793291">
        <w:t>средств</w:t>
      </w:r>
      <w:r w:rsidR="00D609BB" w:rsidRPr="00793291">
        <w:t>а</w:t>
      </w:r>
      <w:r w:rsidR="00F57C81" w:rsidRPr="00793291">
        <w:t xml:space="preserve"> </w:t>
      </w:r>
      <w:r w:rsidR="00D65959" w:rsidRPr="00793291">
        <w:t>для</w:t>
      </w:r>
      <w:r w:rsidR="00F57C81" w:rsidRPr="00793291">
        <w:t xml:space="preserve"> </w:t>
      </w:r>
      <w:r w:rsidR="003E0012" w:rsidRPr="00793291">
        <w:t>разработки</w:t>
      </w:r>
      <w:r w:rsidR="00F57C81" w:rsidRPr="00793291">
        <w:t xml:space="preserve"> </w:t>
      </w:r>
      <w:r w:rsidR="00D65959" w:rsidRPr="00793291">
        <w:t>программного</w:t>
      </w:r>
      <w:r w:rsidR="00F57C81" w:rsidRPr="00793291">
        <w:t xml:space="preserve"> </w:t>
      </w:r>
      <w:r w:rsidR="00D65959" w:rsidRPr="00793291">
        <w:t>продукта;</w:t>
      </w:r>
    </w:p>
    <w:p w14:paraId="3ACEDFDB" w14:textId="43D7B1F0" w:rsidR="003E0012" w:rsidRPr="00793291" w:rsidRDefault="003E0012" w:rsidP="00D65959">
      <w:pPr>
        <w:pStyle w:val="a4"/>
        <w:numPr>
          <w:ilvl w:val="0"/>
          <w:numId w:val="7"/>
        </w:numPr>
        <w:ind w:left="0" w:firstLine="709"/>
      </w:pPr>
      <w:r w:rsidRPr="00793291">
        <w:t>Спроектировать</w:t>
      </w:r>
      <w:r w:rsidR="00F57C81" w:rsidRPr="00793291">
        <w:t xml:space="preserve"> </w:t>
      </w:r>
      <w:r w:rsidR="00D609BB" w:rsidRPr="00793291">
        <w:t>структуру</w:t>
      </w:r>
      <w:r w:rsidR="00F57C81" w:rsidRPr="00793291">
        <w:t xml:space="preserve"> </w:t>
      </w:r>
      <w:r w:rsidR="00D609BB" w:rsidRPr="00793291">
        <w:t>программного</w:t>
      </w:r>
      <w:r w:rsidR="00F57C81" w:rsidRPr="00793291">
        <w:t xml:space="preserve"> </w:t>
      </w:r>
      <w:r w:rsidR="00D609BB" w:rsidRPr="00793291">
        <w:t>продукта</w:t>
      </w:r>
      <w:r w:rsidR="00D609BB" w:rsidRPr="00793291">
        <w:rPr>
          <w:lang w:val="en-US"/>
        </w:rPr>
        <w:t>;</w:t>
      </w:r>
    </w:p>
    <w:p w14:paraId="4A71BA67" w14:textId="1F9FA246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Рассчитать</w:t>
      </w:r>
      <w:r w:rsidR="00F57C81" w:rsidRPr="00793291">
        <w:t xml:space="preserve"> </w:t>
      </w:r>
      <w:r w:rsidRPr="00793291">
        <w:t>затраты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цену</w:t>
      </w:r>
      <w:r w:rsidR="00F57C81" w:rsidRPr="00793291">
        <w:t xml:space="preserve"> </w:t>
      </w:r>
      <w:r w:rsidRPr="00793291">
        <w:t>на</w:t>
      </w:r>
      <w:r w:rsidR="00F57C81" w:rsidRPr="00793291">
        <w:t xml:space="preserve"> </w:t>
      </w:r>
      <w:r w:rsidRPr="00793291">
        <w:t>реализацию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продукта;</w:t>
      </w:r>
    </w:p>
    <w:p w14:paraId="3B0BCDCD" w14:textId="6A73A88C" w:rsidR="00D609BB" w:rsidRPr="00793291" w:rsidRDefault="00D609BB" w:rsidP="00D65959">
      <w:pPr>
        <w:pStyle w:val="a4"/>
        <w:numPr>
          <w:ilvl w:val="0"/>
          <w:numId w:val="7"/>
        </w:numPr>
        <w:ind w:left="0" w:firstLine="709"/>
      </w:pPr>
      <w:r w:rsidRPr="00793291">
        <w:t>Разработать</w:t>
      </w:r>
      <w:r w:rsidR="00F57C81" w:rsidRPr="00793291">
        <w:t xml:space="preserve"> </w:t>
      </w:r>
      <w:r w:rsidRPr="00793291">
        <w:t>программную</w:t>
      </w:r>
      <w:r w:rsidR="00F57C81" w:rsidRPr="00793291">
        <w:t xml:space="preserve"> </w:t>
      </w:r>
      <w:r w:rsidRPr="00793291">
        <w:t>документацию.</w:t>
      </w:r>
    </w:p>
    <w:p w14:paraId="114239AF" w14:textId="19506BD5" w:rsidR="007C745A" w:rsidRPr="00793291" w:rsidRDefault="007C745A" w:rsidP="00D65959">
      <w:r w:rsidRPr="00793291">
        <w:br w:type="page"/>
      </w:r>
    </w:p>
    <w:p w14:paraId="372701E3" w14:textId="4CF9E29A" w:rsidR="007C745A" w:rsidRPr="00793291" w:rsidRDefault="00766725" w:rsidP="007C745A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2" w:name="_Toc100017752"/>
      <w:r w:rsidRPr="00793291">
        <w:rPr>
          <w:color w:val="auto"/>
        </w:rPr>
        <w:lastRenderedPageBreak/>
        <w:t>ОСНОВНАЯ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ЧАСТЬ</w:t>
      </w:r>
      <w:bookmarkEnd w:id="2"/>
    </w:p>
    <w:p w14:paraId="59FF4796" w14:textId="2A6C2659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3" w:name="_Toc100017753"/>
      <w:r w:rsidRPr="00793291">
        <w:t>Анализ</w:t>
      </w:r>
      <w:r w:rsidR="00F57C81" w:rsidRPr="00793291">
        <w:t xml:space="preserve"> </w:t>
      </w:r>
      <w:r w:rsidRPr="00793291">
        <w:t>технического</w:t>
      </w:r>
      <w:r w:rsidR="00F57C81" w:rsidRPr="00793291">
        <w:t xml:space="preserve"> </w:t>
      </w:r>
      <w:r w:rsidRPr="00793291">
        <w:t>задания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возможные</w:t>
      </w:r>
      <w:r w:rsidR="00F57C81" w:rsidRPr="00793291">
        <w:t xml:space="preserve"> </w:t>
      </w:r>
      <w:r w:rsidRPr="00793291">
        <w:t>способы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поставленной</w:t>
      </w:r>
      <w:r w:rsidR="00F57C81" w:rsidRPr="00793291">
        <w:t xml:space="preserve"> </w:t>
      </w:r>
      <w:r w:rsidRPr="00793291">
        <w:t>задачи</w:t>
      </w:r>
      <w:bookmarkEnd w:id="3"/>
    </w:p>
    <w:p w14:paraId="4B10A987" w14:textId="1608458B" w:rsidR="00766725" w:rsidRPr="00793291" w:rsidRDefault="0016211D" w:rsidP="0016211D"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заданию,</w:t>
      </w:r>
      <w:r w:rsidR="00F57C81" w:rsidRPr="00793291">
        <w:t xml:space="preserve"> </w:t>
      </w:r>
      <w:r w:rsidRPr="00793291">
        <w:t>необходимо</w:t>
      </w:r>
      <w:r w:rsidR="00F57C81" w:rsidRPr="00793291">
        <w:t xml:space="preserve"> </w:t>
      </w:r>
      <w:r w:rsidRPr="00793291">
        <w:t>разработать</w:t>
      </w:r>
      <w:r w:rsidR="00F57C81" w:rsidRPr="00793291">
        <w:t xml:space="preserve"> </w:t>
      </w:r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МОУ</w:t>
      </w:r>
      <w:r w:rsidR="00F57C81" w:rsidRPr="00793291">
        <w:t xml:space="preserve"> </w:t>
      </w:r>
      <w:r w:rsidRPr="00793291">
        <w:t>«Гимназия</w:t>
      </w:r>
      <w:r w:rsidR="00F57C81" w:rsidRPr="00793291">
        <w:t xml:space="preserve"> </w:t>
      </w:r>
      <w:r w:rsidRPr="00793291">
        <w:t>–</w:t>
      </w:r>
      <w:r w:rsidR="00F57C81" w:rsidRPr="00793291">
        <w:t xml:space="preserve"> </w:t>
      </w:r>
      <w:r w:rsidRPr="00793291">
        <w:t>школа</w:t>
      </w:r>
      <w:r w:rsidR="00F57C81" w:rsidRPr="00793291">
        <w:t xml:space="preserve"> </w:t>
      </w:r>
      <w:r w:rsidRPr="00793291">
        <w:t>с.</w:t>
      </w:r>
      <w:r w:rsidR="00F57C81" w:rsidRPr="00793291">
        <w:t xml:space="preserve"> </w:t>
      </w:r>
      <w:r w:rsidRPr="00793291">
        <w:t>Ивантеевка</w:t>
      </w:r>
      <w:r w:rsidR="00F57C81" w:rsidRPr="00793291">
        <w:t xml:space="preserve"> </w:t>
      </w:r>
      <w:r w:rsidRPr="00793291">
        <w:t>Саратовкой</w:t>
      </w:r>
      <w:r w:rsidR="00F57C81" w:rsidRPr="00793291">
        <w:t xml:space="preserve"> </w:t>
      </w:r>
      <w:r w:rsidRPr="00793291">
        <w:t>области».</w:t>
      </w:r>
      <w:r w:rsidR="00F57C81" w:rsidRPr="00793291">
        <w:t xml:space="preserve"> </w:t>
      </w:r>
      <w:r w:rsidRPr="00793291">
        <w:t>Она</w:t>
      </w:r>
      <w:r w:rsidR="00F57C81" w:rsidRPr="00793291">
        <w:t xml:space="preserve"> </w:t>
      </w:r>
      <w:r w:rsidRPr="00793291">
        <w:t>предназначена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проектирования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распределения</w:t>
      </w:r>
      <w:r w:rsidR="00F57C81" w:rsidRPr="00793291">
        <w:t xml:space="preserve"> </w:t>
      </w:r>
      <w:r w:rsidRPr="00793291">
        <w:t>учебной</w:t>
      </w:r>
      <w:r w:rsidR="00F57C81" w:rsidRPr="00793291">
        <w:t xml:space="preserve"> </w:t>
      </w:r>
      <w:r w:rsidRPr="00793291">
        <w:t>нагрузки</w:t>
      </w:r>
      <w:r w:rsidR="00F57C81" w:rsidRPr="00793291">
        <w:t xml:space="preserve"> </w:t>
      </w:r>
      <w:r w:rsidRPr="00793291">
        <w:t>образовательного</w:t>
      </w:r>
      <w:r w:rsidR="00F57C81" w:rsidRPr="00793291">
        <w:t xml:space="preserve"> </w:t>
      </w:r>
      <w:r w:rsidRPr="00793291">
        <w:t>учреждения.</w:t>
      </w:r>
    </w:p>
    <w:p w14:paraId="6647D7DC" w14:textId="6F536DBE" w:rsidR="0016211D" w:rsidRPr="00793291" w:rsidRDefault="0016211D" w:rsidP="0016211D">
      <w:r w:rsidRPr="00793291">
        <w:t>Требования,</w:t>
      </w:r>
      <w:r w:rsidR="00F57C81" w:rsidRPr="00793291">
        <w:t xml:space="preserve"> </w:t>
      </w:r>
      <w:r w:rsidRPr="00793291">
        <w:t>предъявляемые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продукту,</w:t>
      </w:r>
      <w:r w:rsidR="00F57C81" w:rsidRPr="00793291">
        <w:t xml:space="preserve"> </w:t>
      </w:r>
      <w:r w:rsidRPr="00793291">
        <w:t>согласно</w:t>
      </w:r>
      <w:r w:rsidR="00F57C81" w:rsidRPr="00793291">
        <w:t xml:space="preserve"> </w:t>
      </w:r>
      <w:r w:rsidRPr="00793291">
        <w:t>техническому</w:t>
      </w:r>
      <w:r w:rsidR="00F57C81" w:rsidRPr="00793291">
        <w:t xml:space="preserve"> </w:t>
      </w:r>
      <w:r w:rsidRPr="00793291">
        <w:t>заданию:</w:t>
      </w:r>
    </w:p>
    <w:p w14:paraId="7C440D01" w14:textId="0EC10FAE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Простой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понятный</w:t>
      </w:r>
      <w:r w:rsidR="00F57C81" w:rsidRPr="00793291">
        <w:t xml:space="preserve"> </w:t>
      </w:r>
      <w:r w:rsidRPr="00793291">
        <w:t>интерфейс</w:t>
      </w:r>
      <w:r w:rsidRPr="00793291">
        <w:rPr>
          <w:lang w:val="en-US"/>
        </w:rPr>
        <w:t>;</w:t>
      </w:r>
    </w:p>
    <w:p w14:paraId="59B3CFE8" w14:textId="0E533C18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Хранение</w:t>
      </w:r>
      <w:r w:rsidR="00F57C81" w:rsidRPr="00793291">
        <w:t xml:space="preserve"> </w:t>
      </w:r>
      <w:r w:rsidRPr="00793291">
        <w:t>данных</w:t>
      </w:r>
      <w:r w:rsidR="00F57C81" w:rsidRPr="00793291">
        <w:t xml:space="preserve"> </w:t>
      </w:r>
      <w:r w:rsidRPr="00793291">
        <w:t>об</w:t>
      </w:r>
      <w:r w:rsidR="00F57C81" w:rsidRPr="00793291">
        <w:t xml:space="preserve"> </w:t>
      </w:r>
      <w:r w:rsidRPr="00793291">
        <w:t>учебном</w:t>
      </w:r>
      <w:r w:rsidR="00F57C81" w:rsidRPr="00793291">
        <w:t xml:space="preserve"> </w:t>
      </w:r>
      <w:r w:rsidRPr="00793291">
        <w:t>плане,</w:t>
      </w:r>
      <w:r w:rsidR="00F57C81" w:rsidRPr="00793291">
        <w:t xml:space="preserve"> </w:t>
      </w:r>
      <w:r w:rsidRPr="00793291">
        <w:t>классах,</w:t>
      </w:r>
      <w:r w:rsidR="00F57C81" w:rsidRPr="00793291">
        <w:t xml:space="preserve"> </w:t>
      </w:r>
      <w:r w:rsidRPr="00793291">
        <w:t>педагогах,</w:t>
      </w:r>
      <w:r w:rsidR="00F57C81" w:rsidRPr="00793291">
        <w:t xml:space="preserve"> </w:t>
      </w:r>
      <w:r w:rsidRPr="00793291">
        <w:t>дисциплинах,</w:t>
      </w:r>
      <w:r w:rsidR="00F57C81" w:rsidRPr="00793291">
        <w:t xml:space="preserve"> </w:t>
      </w:r>
      <w:r w:rsidRPr="00793291">
        <w:t>кабинетах;</w:t>
      </w:r>
    </w:p>
    <w:p w14:paraId="623BCA86" w14:textId="08CB7D5B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расписание</w:t>
      </w:r>
      <w:r w:rsidRPr="00793291">
        <w:rPr>
          <w:lang w:val="en-US"/>
        </w:rPr>
        <w:t>;</w:t>
      </w:r>
    </w:p>
    <w:p w14:paraId="2AD56F51" w14:textId="66E7C570" w:rsidR="0016211D" w:rsidRPr="00793291" w:rsidRDefault="0016211D" w:rsidP="0016211D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экспортирования</w:t>
      </w:r>
      <w:r w:rsidR="00F57C81" w:rsidRPr="00793291">
        <w:t xml:space="preserve"> </w:t>
      </w:r>
      <w:r w:rsidRPr="00793291">
        <w:t>расписания</w:t>
      </w:r>
      <w:r w:rsidRPr="00793291">
        <w:rPr>
          <w:lang w:val="en-US"/>
        </w:rPr>
        <w:t>.</w:t>
      </w:r>
    </w:p>
    <w:p w14:paraId="331D0B37" w14:textId="24A6FB75" w:rsidR="0016211D" w:rsidRPr="00793291" w:rsidRDefault="0016211D" w:rsidP="00766725">
      <w:r w:rsidRPr="00793291">
        <w:t>Программу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сделать</w:t>
      </w:r>
      <w:r w:rsidR="00F57C81" w:rsidRPr="00793291">
        <w:t xml:space="preserve"> </w:t>
      </w:r>
      <w:r w:rsidRPr="00793291">
        <w:t>несколькими</w:t>
      </w:r>
      <w:r w:rsidR="00F57C81" w:rsidRPr="00793291">
        <w:t xml:space="preserve"> </w:t>
      </w:r>
      <w:r w:rsidRPr="00793291">
        <w:t>способами:</w:t>
      </w:r>
    </w:p>
    <w:p w14:paraId="568DBCC3" w14:textId="5BAA06FD" w:rsidR="007106BE" w:rsidRPr="00793291" w:rsidRDefault="00D05E0A" w:rsidP="007106BE">
      <w:pPr>
        <w:pStyle w:val="a4"/>
        <w:numPr>
          <w:ilvl w:val="0"/>
          <w:numId w:val="11"/>
        </w:numPr>
        <w:ind w:left="0" w:firstLine="709"/>
        <w:rPr>
          <w:lang w:val="en-US"/>
        </w:rPr>
      </w:pPr>
      <w:r w:rsidRPr="00793291">
        <w:t>С</w:t>
      </w:r>
      <w:r w:rsidR="00F57C81" w:rsidRPr="00793291">
        <w:rPr>
          <w:lang w:val="en-US"/>
        </w:rPr>
        <w:t xml:space="preserve"> </w:t>
      </w:r>
      <w:r w:rsidRPr="00793291">
        <w:t>помощью</w:t>
      </w:r>
      <w:r w:rsidR="00F57C81" w:rsidRPr="00793291">
        <w:rPr>
          <w:lang w:val="en-US"/>
        </w:rPr>
        <w:t xml:space="preserve"> </w:t>
      </w:r>
      <w:r w:rsidRPr="00793291">
        <w:t>инструмент</w:t>
      </w:r>
      <w:r w:rsidR="007106BE" w:rsidRPr="00793291">
        <w:t>ов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Office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(Microsoft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Access</w:t>
      </w:r>
      <w:r w:rsidR="00F57C81" w:rsidRPr="00793291">
        <w:rPr>
          <w:lang w:val="en-US"/>
        </w:rPr>
        <w:t xml:space="preserve"> </w:t>
      </w:r>
      <w:r w:rsidR="007106BE" w:rsidRPr="00793291">
        <w:t>и</w:t>
      </w:r>
      <w:r w:rsidR="00F57C81" w:rsidRPr="00793291">
        <w:rPr>
          <w:lang w:val="en-US"/>
        </w:rPr>
        <w:t xml:space="preserve"> </w:t>
      </w:r>
      <w:r w:rsidR="007106BE" w:rsidRPr="00793291">
        <w:rPr>
          <w:lang w:val="en-US"/>
        </w:rPr>
        <w:t>Excel):</w:t>
      </w:r>
    </w:p>
    <w:p w14:paraId="04AD87F3" w14:textId="40F0826E" w:rsidR="007106BE" w:rsidRPr="00793291" w:rsidRDefault="007106BE" w:rsidP="007106BE">
      <w:r w:rsidRPr="00793291">
        <w:t>Создание</w:t>
      </w:r>
      <w:r w:rsidR="00F57C81" w:rsidRPr="00793291">
        <w:t xml:space="preserve"> </w:t>
      </w:r>
      <w:r w:rsidRPr="00793291">
        <w:t>программы</w:t>
      </w:r>
      <w:r w:rsidR="00F57C81" w:rsidRPr="00793291">
        <w:t xml:space="preserve"> </w:t>
      </w:r>
      <w:r w:rsidRPr="00793291">
        <w:t>для</w:t>
      </w:r>
      <w:r w:rsidR="00F57C81" w:rsidRPr="00793291">
        <w:t xml:space="preserve"> </w:t>
      </w:r>
      <w:r w:rsidRPr="00793291">
        <w:t>составления</w:t>
      </w:r>
      <w:r w:rsidR="00F57C81" w:rsidRPr="00793291">
        <w:t xml:space="preserve"> </w:t>
      </w:r>
      <w:r w:rsidRPr="00793291">
        <w:t>расписания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стандартных</w:t>
      </w:r>
      <w:r w:rsidR="00F57C81" w:rsidRPr="00793291">
        <w:t xml:space="preserve"> </w:t>
      </w:r>
      <w:r w:rsidRPr="00793291">
        <w:t>функций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макросов.</w:t>
      </w:r>
    </w:p>
    <w:p w14:paraId="09211E62" w14:textId="7EDE1365" w:rsidR="007106BE" w:rsidRPr="00793291" w:rsidRDefault="007106BE" w:rsidP="007106BE">
      <w:pPr>
        <w:rPr>
          <w:lang w:val="en-US"/>
        </w:rPr>
      </w:pPr>
      <w:r w:rsidRPr="00793291">
        <w:t>Достоинства</w:t>
      </w:r>
      <w:r w:rsidRPr="00793291">
        <w:rPr>
          <w:lang w:val="en-US"/>
        </w:rPr>
        <w:t>:</w:t>
      </w:r>
    </w:p>
    <w:p w14:paraId="289B0EB1" w14:textId="007F8878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 w:rsidRPr="00793291">
        <w:t>Простота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разработке;</w:t>
      </w:r>
    </w:p>
    <w:p w14:paraId="2F44D67D" w14:textId="1AAB4307" w:rsidR="00A82690" w:rsidRPr="00793291" w:rsidRDefault="00A82690" w:rsidP="00A82690">
      <w:pPr>
        <w:pStyle w:val="a4"/>
        <w:numPr>
          <w:ilvl w:val="0"/>
          <w:numId w:val="9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58E8811A" w14:textId="20E3D059" w:rsidR="007106BE" w:rsidRPr="00793291" w:rsidRDefault="007106BE" w:rsidP="007106BE">
      <w:pPr>
        <w:pStyle w:val="a4"/>
        <w:numPr>
          <w:ilvl w:val="0"/>
          <w:numId w:val="9"/>
        </w:numPr>
        <w:ind w:left="0" w:firstLine="709"/>
      </w:pPr>
      <w:r w:rsidRPr="00793291">
        <w:t>Не</w:t>
      </w:r>
      <w:r w:rsidR="00F57C81" w:rsidRPr="00793291">
        <w:t xml:space="preserve"> </w:t>
      </w:r>
      <w:r w:rsidRPr="00793291">
        <w:t>требуется</w:t>
      </w:r>
      <w:r w:rsidR="00F57C81" w:rsidRPr="00793291">
        <w:t xml:space="preserve"> </w:t>
      </w:r>
      <w:r w:rsidRPr="00793291">
        <w:t>глубоких</w:t>
      </w:r>
      <w:r w:rsidR="00F57C81" w:rsidRPr="00793291">
        <w:t xml:space="preserve"> </w:t>
      </w:r>
      <w:r w:rsidRPr="00793291">
        <w:t>знаний</w:t>
      </w:r>
      <w:r w:rsidR="00F57C81" w:rsidRPr="00793291">
        <w:t xml:space="preserve"> </w:t>
      </w:r>
      <w:r w:rsidRPr="00793291">
        <w:t>в</w:t>
      </w:r>
      <w:r w:rsidR="00F57C81" w:rsidRPr="00793291">
        <w:t xml:space="preserve"> </w:t>
      </w:r>
      <w:r w:rsidRPr="00793291">
        <w:t>области</w:t>
      </w:r>
      <w:r w:rsidR="00F57C81" w:rsidRPr="00793291">
        <w:t xml:space="preserve"> </w:t>
      </w:r>
      <w:r w:rsidRPr="00793291">
        <w:t>программирования.</w:t>
      </w:r>
    </w:p>
    <w:p w14:paraId="293B0DC2" w14:textId="414553D6" w:rsidR="007106BE" w:rsidRPr="00793291" w:rsidRDefault="007106BE" w:rsidP="007106BE">
      <w:pPr>
        <w:pStyle w:val="a4"/>
        <w:ind w:left="709" w:firstLine="0"/>
      </w:pPr>
      <w:r w:rsidRPr="00793291">
        <w:t>Недостатки:</w:t>
      </w:r>
    </w:p>
    <w:p w14:paraId="1BAE1129" w14:textId="11F1672E" w:rsidR="007106BE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Необходим</w:t>
      </w:r>
      <w:r w:rsidR="00F57C81" w:rsidRPr="00793291">
        <w:t xml:space="preserve"> </w:t>
      </w:r>
      <w:r w:rsidRPr="00793291">
        <w:t>опыт</w:t>
      </w:r>
      <w:r w:rsidR="00F57C81" w:rsidRPr="00793291">
        <w:t xml:space="preserve"> </w:t>
      </w:r>
      <w:r w:rsidRPr="00793291">
        <w:t>работы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инструментами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1EA7C2E2" w14:textId="4381E9D5" w:rsidR="003973B4" w:rsidRPr="00793291" w:rsidRDefault="003973B4" w:rsidP="007106BE">
      <w:pPr>
        <w:pStyle w:val="a4"/>
        <w:numPr>
          <w:ilvl w:val="0"/>
          <w:numId w:val="10"/>
        </w:numPr>
        <w:ind w:left="0" w:firstLine="709"/>
      </w:pPr>
      <w:r w:rsidRPr="00793291">
        <w:t>Отсутствие</w:t>
      </w:r>
      <w:r w:rsidR="00F57C81" w:rsidRPr="00793291">
        <w:t xml:space="preserve"> </w:t>
      </w:r>
      <w:r w:rsidRPr="00793291">
        <w:t>возможности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="002252BF" w:rsidRPr="00793291">
        <w:t>продуктами</w:t>
      </w:r>
      <w:r w:rsidR="00F57C81" w:rsidRPr="00793291">
        <w:t xml:space="preserve"> </w:t>
      </w:r>
      <w:r w:rsidR="002252BF" w:rsidRPr="00793291">
        <w:t>других</w:t>
      </w:r>
      <w:r w:rsidR="00F57C81" w:rsidRPr="00793291">
        <w:t xml:space="preserve"> </w:t>
      </w:r>
      <w:r w:rsidR="002252BF" w:rsidRPr="00793291">
        <w:t>компаний</w:t>
      </w:r>
      <w:r w:rsidRPr="00793291">
        <w:t>;</w:t>
      </w:r>
    </w:p>
    <w:p w14:paraId="4789DC7C" w14:textId="3A5E7CA3" w:rsidR="00B25986" w:rsidRPr="00793291" w:rsidRDefault="00B25986" w:rsidP="007106BE">
      <w:pPr>
        <w:pStyle w:val="a4"/>
        <w:numPr>
          <w:ilvl w:val="0"/>
          <w:numId w:val="10"/>
        </w:numPr>
        <w:ind w:left="0" w:firstLine="709"/>
      </w:pPr>
      <w:r w:rsidRPr="00793291">
        <w:t>Трудность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06701C9B" w14:textId="22EF6679" w:rsidR="00B25986" w:rsidRPr="00793291" w:rsidRDefault="00B25986" w:rsidP="00B25986">
      <w:pPr>
        <w:pStyle w:val="a4"/>
        <w:numPr>
          <w:ilvl w:val="0"/>
          <w:numId w:val="10"/>
        </w:numPr>
        <w:ind w:left="0" w:firstLine="709"/>
      </w:pPr>
      <w:r w:rsidRPr="00793291">
        <w:lastRenderedPageBreak/>
        <w:t>Обязательная</w:t>
      </w:r>
      <w:r w:rsidR="00F57C81" w:rsidRPr="00793291">
        <w:t xml:space="preserve"> </w:t>
      </w:r>
      <w:r w:rsidRPr="00793291">
        <w:t>установка</w:t>
      </w:r>
      <w:r w:rsidR="00F57C81" w:rsidRPr="00793291">
        <w:t xml:space="preserve"> </w:t>
      </w:r>
      <w:r w:rsidRPr="00793291">
        <w:rPr>
          <w:lang w:val="en-US"/>
        </w:rPr>
        <w:t>Microsoft</w:t>
      </w:r>
      <w:r w:rsidR="00F57C81" w:rsidRPr="00793291">
        <w:rPr>
          <w:lang w:val="en-US"/>
        </w:rPr>
        <w:t xml:space="preserve"> </w:t>
      </w:r>
      <w:r w:rsidRPr="00793291">
        <w:rPr>
          <w:lang w:val="en-US"/>
        </w:rPr>
        <w:t>Office</w:t>
      </w:r>
      <w:r w:rsidRPr="00793291">
        <w:t>;</w:t>
      </w:r>
    </w:p>
    <w:p w14:paraId="0DE8CA6A" w14:textId="108BD039" w:rsidR="005F16C2" w:rsidRPr="00793291" w:rsidRDefault="00550A48" w:rsidP="00550A48">
      <w:pPr>
        <w:pStyle w:val="a4"/>
        <w:numPr>
          <w:ilvl w:val="0"/>
          <w:numId w:val="11"/>
        </w:numPr>
        <w:ind w:left="0" w:firstLine="709"/>
      </w:pPr>
      <w:r w:rsidRPr="00793291">
        <w:t>При</w:t>
      </w:r>
      <w:r w:rsidR="00F57C81" w:rsidRPr="00793291">
        <w:t xml:space="preserve"> </w:t>
      </w:r>
      <w:r w:rsidRPr="00793291">
        <w:t>помощи</w:t>
      </w:r>
      <w:r w:rsidR="00F57C81" w:rsidRPr="00793291">
        <w:t xml:space="preserve"> </w:t>
      </w:r>
      <w:r w:rsidRPr="00793291">
        <w:t>язык</w:t>
      </w:r>
      <w:r w:rsidR="00054DB1" w:rsidRPr="00793291">
        <w:t>ов</w:t>
      </w:r>
      <w:r w:rsidR="00F57C81" w:rsidRPr="00793291">
        <w:t xml:space="preserve"> </w:t>
      </w:r>
      <w:r w:rsidRPr="00793291">
        <w:t>программирования.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их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можно</w:t>
      </w:r>
      <w:r w:rsidR="00F57C81" w:rsidRPr="00793291">
        <w:t xml:space="preserve"> </w:t>
      </w:r>
      <w:r w:rsidRPr="00793291">
        <w:t>решить</w:t>
      </w:r>
      <w:r w:rsidR="00F57C81" w:rsidRPr="00793291">
        <w:t xml:space="preserve"> </w:t>
      </w:r>
      <w:r w:rsidRPr="00793291">
        <w:t>любые</w:t>
      </w:r>
      <w:r w:rsidR="00F57C81" w:rsidRPr="00793291">
        <w:t xml:space="preserve"> </w:t>
      </w:r>
      <w:r w:rsidRPr="00793291">
        <w:t>узконаправленные</w:t>
      </w:r>
      <w:r w:rsidR="00F57C81" w:rsidRPr="00793291">
        <w:t xml:space="preserve"> </w:t>
      </w:r>
      <w:r w:rsidRPr="00793291">
        <w:t>задачи,</w:t>
      </w:r>
      <w:r w:rsidR="00F57C81" w:rsidRPr="00793291">
        <w:t xml:space="preserve"> </w:t>
      </w:r>
      <w:r w:rsidRPr="00793291">
        <w:t>которые</w:t>
      </w:r>
      <w:r w:rsidR="00F57C81" w:rsidRPr="00793291">
        <w:t xml:space="preserve"> </w:t>
      </w:r>
      <w:r w:rsidRPr="00793291">
        <w:t>могут</w:t>
      </w:r>
      <w:r w:rsidR="00F57C81" w:rsidRPr="00793291">
        <w:t xml:space="preserve"> </w:t>
      </w:r>
      <w:r w:rsidRPr="00793291">
        <w:t>возникнуть</w:t>
      </w:r>
      <w:r w:rsidR="00F57C81" w:rsidRPr="00793291">
        <w:t xml:space="preserve"> </w:t>
      </w:r>
      <w:r w:rsidRPr="00793291">
        <w:t>при</w:t>
      </w:r>
      <w:r w:rsidR="00F57C81" w:rsidRPr="00793291">
        <w:t xml:space="preserve"> </w:t>
      </w:r>
      <w:r w:rsidRPr="00793291">
        <w:t>разработке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реализовать</w:t>
      </w:r>
      <w:r w:rsidR="00F57C81" w:rsidRPr="00793291">
        <w:t xml:space="preserve"> </w:t>
      </w:r>
      <w:r w:rsidRPr="00793291">
        <w:t>множество</w:t>
      </w:r>
      <w:r w:rsidR="00F57C81" w:rsidRPr="00793291">
        <w:t xml:space="preserve"> </w:t>
      </w:r>
      <w:r w:rsidRPr="00793291">
        <w:t>возможностей</w:t>
      </w:r>
      <w:r w:rsidR="00F57C81" w:rsidRPr="00793291">
        <w:t xml:space="preserve"> </w:t>
      </w:r>
      <w:r w:rsidRPr="00793291">
        <w:t>и</w:t>
      </w:r>
      <w:r w:rsidR="00F57C81" w:rsidRPr="00793291">
        <w:t xml:space="preserve"> </w:t>
      </w:r>
      <w:r w:rsidRPr="00793291">
        <w:t>функций.</w:t>
      </w:r>
    </w:p>
    <w:p w14:paraId="38A1FB65" w14:textId="393DC2A0" w:rsidR="00B72045" w:rsidRPr="00793291" w:rsidRDefault="00B72045" w:rsidP="00B72045">
      <w:pPr>
        <w:pStyle w:val="a4"/>
        <w:ind w:left="709" w:firstLine="0"/>
      </w:pPr>
      <w:r w:rsidRPr="00793291">
        <w:t>Достоинства:</w:t>
      </w:r>
    </w:p>
    <w:p w14:paraId="1160377D" w14:textId="3961B4BC" w:rsidR="00B72045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Реализация</w:t>
      </w:r>
      <w:r w:rsidR="00F57C81" w:rsidRPr="00793291">
        <w:t xml:space="preserve"> </w:t>
      </w:r>
      <w:r w:rsidRPr="00793291">
        <w:t>п</w:t>
      </w:r>
      <w:r w:rsidR="00B72045" w:rsidRPr="00793291">
        <w:t>росто</w:t>
      </w:r>
      <w:r w:rsidRPr="00793291">
        <w:t>го</w:t>
      </w:r>
      <w:r w:rsidR="00F57C81" w:rsidRPr="00793291">
        <w:t xml:space="preserve"> </w:t>
      </w:r>
      <w:r w:rsidR="00B72045" w:rsidRPr="00793291">
        <w:t>и</w:t>
      </w:r>
      <w:r w:rsidR="00F57C81" w:rsidRPr="00793291">
        <w:t xml:space="preserve"> </w:t>
      </w:r>
      <w:r w:rsidR="00B72045" w:rsidRPr="00793291">
        <w:t>понятн</w:t>
      </w:r>
      <w:r w:rsidRPr="00793291">
        <w:t>ого</w:t>
      </w:r>
      <w:r w:rsidR="00F57C81" w:rsidRPr="00793291">
        <w:t xml:space="preserve"> </w:t>
      </w:r>
      <w:r w:rsidR="00B72045" w:rsidRPr="00793291">
        <w:t>интерфейс</w:t>
      </w:r>
      <w:r w:rsidRPr="00793291">
        <w:t>а</w:t>
      </w:r>
      <w:r w:rsidR="00B72045" w:rsidRPr="00793291">
        <w:t>;</w:t>
      </w:r>
    </w:p>
    <w:p w14:paraId="169D7FA0" w14:textId="1A3C9C2B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Большой</w:t>
      </w:r>
      <w:r w:rsidR="00F57C81" w:rsidRPr="00793291">
        <w:t xml:space="preserve"> </w:t>
      </w:r>
      <w:r w:rsidRPr="00793291">
        <w:t>функционал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программирования;</w:t>
      </w:r>
    </w:p>
    <w:p w14:paraId="6D74D57C" w14:textId="00D1BC94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хранения</w:t>
      </w:r>
      <w:r w:rsidR="00F57C81" w:rsidRPr="00793291">
        <w:t xml:space="preserve"> </w:t>
      </w:r>
      <w:r w:rsidRPr="00793291">
        <w:t>данных;</w:t>
      </w:r>
    </w:p>
    <w:p w14:paraId="2CCD8FE4" w14:textId="0D2E2E80" w:rsidR="00A82690" w:rsidRPr="00793291" w:rsidRDefault="00A82690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экспортирования;</w:t>
      </w:r>
    </w:p>
    <w:p w14:paraId="1DFF72BF" w14:textId="3DC9FB30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узконаправленных</w:t>
      </w:r>
      <w:r w:rsidR="00F57C81" w:rsidRPr="00793291">
        <w:t xml:space="preserve"> </w:t>
      </w:r>
      <w:r w:rsidRPr="00793291">
        <w:t>задач;</w:t>
      </w:r>
    </w:p>
    <w:p w14:paraId="69835AC8" w14:textId="53546289" w:rsidR="00054DB1" w:rsidRPr="00793291" w:rsidRDefault="00054DB1" w:rsidP="00B72045">
      <w:pPr>
        <w:pStyle w:val="a4"/>
        <w:numPr>
          <w:ilvl w:val="0"/>
          <w:numId w:val="13"/>
        </w:numPr>
        <w:ind w:left="0" w:firstLine="709"/>
      </w:pPr>
      <w:r w:rsidRPr="00793291">
        <w:t>Возможность</w:t>
      </w:r>
      <w:r w:rsidR="00F57C81" w:rsidRPr="00793291">
        <w:t xml:space="preserve"> </w:t>
      </w:r>
      <w:r w:rsidRPr="00793291">
        <w:t>взаимодействия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продуктами</w:t>
      </w:r>
      <w:r w:rsidR="00F57C81" w:rsidRPr="00793291">
        <w:t xml:space="preserve"> </w:t>
      </w:r>
      <w:r w:rsidRPr="00793291">
        <w:t>компании.</w:t>
      </w:r>
    </w:p>
    <w:p w14:paraId="5F292AB3" w14:textId="08327831" w:rsidR="00054DB1" w:rsidRPr="00793291" w:rsidRDefault="00054DB1" w:rsidP="00054DB1">
      <w:pPr>
        <w:ind w:left="708" w:firstLine="0"/>
      </w:pPr>
      <w:r w:rsidRPr="00793291">
        <w:t>Недостатки:</w:t>
      </w:r>
    </w:p>
    <w:p w14:paraId="1339B7E3" w14:textId="09276E39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Знание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программирования;</w:t>
      </w:r>
    </w:p>
    <w:p w14:paraId="34EAD682" w14:textId="6D44885B" w:rsidR="00054DB1" w:rsidRPr="00793291" w:rsidRDefault="00054DB1" w:rsidP="00054DB1">
      <w:pPr>
        <w:pStyle w:val="a4"/>
        <w:numPr>
          <w:ilvl w:val="0"/>
          <w:numId w:val="14"/>
        </w:numPr>
        <w:ind w:left="0" w:firstLine="709"/>
      </w:pPr>
      <w:r w:rsidRPr="00793291">
        <w:t>Установка</w:t>
      </w:r>
      <w:r w:rsidR="00F57C81" w:rsidRPr="00793291">
        <w:t xml:space="preserve"> </w:t>
      </w:r>
      <w:r w:rsidRPr="00793291">
        <w:t>необходимой</w:t>
      </w:r>
      <w:r w:rsidR="00F57C81" w:rsidRPr="00793291">
        <w:t xml:space="preserve"> </w:t>
      </w:r>
      <w:r w:rsidRPr="00793291">
        <w:t>среды</w:t>
      </w:r>
      <w:r w:rsidR="00F57C81" w:rsidRPr="00793291">
        <w:t xml:space="preserve"> </w:t>
      </w:r>
      <w:r w:rsidRPr="00793291">
        <w:t>программирования.</w:t>
      </w:r>
    </w:p>
    <w:p w14:paraId="656E4CC5" w14:textId="0B5EBA04" w:rsidR="00054DB1" w:rsidRPr="00793291" w:rsidRDefault="00054DB1" w:rsidP="00054DB1">
      <w:r w:rsidRPr="00793291">
        <w:t>В</w:t>
      </w:r>
      <w:r w:rsidR="00F57C81" w:rsidRPr="00793291">
        <w:t xml:space="preserve"> </w:t>
      </w:r>
      <w:r w:rsidRPr="00793291">
        <w:t>результате</w:t>
      </w:r>
      <w:r w:rsidR="00F57C81" w:rsidRPr="00793291">
        <w:t xml:space="preserve"> </w:t>
      </w:r>
      <w:r w:rsidRPr="00793291">
        <w:t>исследования</w:t>
      </w:r>
      <w:r w:rsidR="00F57C81" w:rsidRPr="00793291">
        <w:t xml:space="preserve"> </w:t>
      </w:r>
      <w:r w:rsidRPr="00793291">
        <w:t>способов</w:t>
      </w:r>
      <w:r w:rsidR="00F57C81" w:rsidRPr="00793291">
        <w:t xml:space="preserve"> </w:t>
      </w:r>
      <w:r w:rsidRPr="00793291">
        <w:t>реализации</w:t>
      </w:r>
      <w:r w:rsidR="00F57C81" w:rsidRPr="00793291">
        <w:t xml:space="preserve"> </w:t>
      </w:r>
      <w:r w:rsidRPr="00793291">
        <w:t>цели</w:t>
      </w:r>
      <w:r w:rsidR="00F57C81" w:rsidRPr="00793291">
        <w:t xml:space="preserve"> </w:t>
      </w:r>
      <w:r w:rsidRPr="00793291">
        <w:t>был</w:t>
      </w:r>
      <w:r w:rsidR="00F57C81" w:rsidRPr="00793291">
        <w:t xml:space="preserve"> </w:t>
      </w:r>
      <w:r w:rsidRPr="00793291">
        <w:t>выбран</w:t>
      </w:r>
      <w:r w:rsidR="00F57C81" w:rsidRPr="00793291">
        <w:t xml:space="preserve"> </w:t>
      </w:r>
      <w:r w:rsidRPr="00793291">
        <w:t>вариант</w:t>
      </w:r>
      <w:r w:rsidR="00F57C81" w:rsidRPr="00793291">
        <w:t xml:space="preserve"> </w:t>
      </w:r>
      <w:r w:rsidRPr="00793291">
        <w:t>создания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r w:rsidR="00F57C81" w:rsidRPr="00793291">
        <w:t xml:space="preserve"> </w:t>
      </w:r>
      <w:r w:rsidRPr="00793291">
        <w:t>с</w:t>
      </w:r>
      <w:r w:rsidR="00F57C81" w:rsidRPr="00793291">
        <w:t xml:space="preserve"> </w:t>
      </w:r>
      <w:r w:rsidRPr="00793291">
        <w:t>помощью</w:t>
      </w:r>
      <w:r w:rsidR="00F57C81" w:rsidRPr="00793291">
        <w:t xml:space="preserve"> </w:t>
      </w:r>
      <w:r w:rsidRPr="00793291">
        <w:t>языков</w:t>
      </w:r>
      <w:r w:rsidR="00F57C81" w:rsidRPr="00793291">
        <w:t xml:space="preserve"> </w:t>
      </w:r>
      <w:r w:rsidRPr="00793291">
        <w:t>программирования</w:t>
      </w:r>
      <w:r w:rsidR="00F57C81" w:rsidRPr="00793291">
        <w:t xml:space="preserve"> </w:t>
      </w:r>
      <w:r w:rsidRPr="00793291">
        <w:t>высокого</w:t>
      </w:r>
      <w:r w:rsidR="00F57C81" w:rsidRPr="00793291">
        <w:t xml:space="preserve"> </w:t>
      </w:r>
      <w:r w:rsidRPr="00793291">
        <w:t>уровня.</w:t>
      </w:r>
      <w:r w:rsidR="00F57C81" w:rsidRPr="00793291">
        <w:t xml:space="preserve"> </w:t>
      </w:r>
      <w:r w:rsidR="00FC1E92" w:rsidRPr="00793291">
        <w:t>Программа</w:t>
      </w:r>
      <w:r w:rsidR="00F57C81" w:rsidRPr="00793291">
        <w:t xml:space="preserve"> </w:t>
      </w:r>
      <w:r w:rsidR="00FC1E92" w:rsidRPr="00793291">
        <w:t>для</w:t>
      </w:r>
      <w:r w:rsidR="00F57C81" w:rsidRPr="00793291">
        <w:t xml:space="preserve"> </w:t>
      </w:r>
      <w:r w:rsidR="00FC1E92" w:rsidRPr="00793291">
        <w:t>составления</w:t>
      </w:r>
      <w:r w:rsidR="00F57C81" w:rsidRPr="00793291">
        <w:t xml:space="preserve"> </w:t>
      </w:r>
      <w:r w:rsidR="00FC1E92" w:rsidRPr="00793291">
        <w:t>расписания,</w:t>
      </w:r>
      <w:r w:rsidR="00F57C81" w:rsidRPr="00793291">
        <w:t xml:space="preserve"> </w:t>
      </w:r>
      <w:r w:rsidR="00FC1E92" w:rsidRPr="00793291">
        <w:t>созданная</w:t>
      </w:r>
      <w:r w:rsidR="00F57C81" w:rsidRPr="00793291">
        <w:t xml:space="preserve"> </w:t>
      </w:r>
      <w:r w:rsidR="00FC1E92" w:rsidRPr="00793291">
        <w:t>с</w:t>
      </w:r>
      <w:r w:rsidR="00F57C81" w:rsidRPr="00793291">
        <w:t xml:space="preserve"> </w:t>
      </w:r>
      <w:r w:rsidR="00FC1E92" w:rsidRPr="00793291">
        <w:t>помощью</w:t>
      </w:r>
      <w:r w:rsidR="00F57C81" w:rsidRPr="00793291">
        <w:t xml:space="preserve"> </w:t>
      </w:r>
      <w:r w:rsidR="00FC1E92" w:rsidRPr="00793291">
        <w:t>языков</w:t>
      </w:r>
      <w:r w:rsidR="00F57C81" w:rsidRPr="00793291">
        <w:t xml:space="preserve"> </w:t>
      </w:r>
      <w:r w:rsidR="00FC1E92" w:rsidRPr="00793291">
        <w:t>программирования,</w:t>
      </w:r>
      <w:r w:rsidR="00F57C81" w:rsidRPr="00793291">
        <w:t xml:space="preserve"> </w:t>
      </w:r>
      <w:r w:rsidR="00FC1E92" w:rsidRPr="00793291">
        <w:t>удовлетворяет</w:t>
      </w:r>
      <w:r w:rsidR="00F57C81" w:rsidRPr="00793291">
        <w:t xml:space="preserve"> </w:t>
      </w:r>
      <w:r w:rsidR="00FC1E92" w:rsidRPr="00793291">
        <w:t>все</w:t>
      </w:r>
      <w:r w:rsidR="00F57C81" w:rsidRPr="00793291">
        <w:t xml:space="preserve"> </w:t>
      </w:r>
      <w:r w:rsidR="00FC1E92" w:rsidRPr="00793291">
        <w:t>требования</w:t>
      </w:r>
      <w:r w:rsidR="00F57C81" w:rsidRPr="00793291">
        <w:t xml:space="preserve"> </w:t>
      </w:r>
      <w:r w:rsidR="00FC1E92" w:rsidRPr="00793291">
        <w:t>технического</w:t>
      </w:r>
      <w:r w:rsidR="00F57C81" w:rsidRPr="00793291">
        <w:t xml:space="preserve"> </w:t>
      </w:r>
      <w:r w:rsidR="00FC1E92" w:rsidRPr="00793291">
        <w:t>задания.</w:t>
      </w:r>
    </w:p>
    <w:p w14:paraId="438DB033" w14:textId="00920765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4" w:name="_Toc100017754"/>
      <w:r w:rsidRPr="00793291">
        <w:t>Выбор</w:t>
      </w:r>
      <w:r w:rsidR="00F57C81" w:rsidRPr="00793291">
        <w:t xml:space="preserve"> </w:t>
      </w:r>
      <w:r w:rsidRPr="00793291">
        <w:t>инструментальных</w:t>
      </w:r>
      <w:r w:rsidR="00F57C81" w:rsidRPr="00793291">
        <w:t xml:space="preserve"> </w:t>
      </w:r>
      <w:r w:rsidRPr="00793291">
        <w:t>программных</w:t>
      </w:r>
      <w:r w:rsidR="00F57C81" w:rsidRPr="00793291">
        <w:t xml:space="preserve"> </w:t>
      </w:r>
      <w:r w:rsidRPr="00793291">
        <w:t>средств</w:t>
      </w:r>
      <w:bookmarkEnd w:id="4"/>
    </w:p>
    <w:p w14:paraId="3808D22D" w14:textId="112C25FD" w:rsidR="00766725" w:rsidRPr="00793291" w:rsidRDefault="005B464F" w:rsidP="005B464F">
      <w:pPr>
        <w:pStyle w:val="a4"/>
        <w:ind w:left="0" w:firstLine="720"/>
      </w:pPr>
      <w:r w:rsidRPr="00793291">
        <w:t>///////////////////////////////</w:t>
      </w:r>
    </w:p>
    <w:p w14:paraId="74A57F7D" w14:textId="0E49EC40" w:rsidR="00766725" w:rsidRPr="00793291" w:rsidRDefault="00CA2979" w:rsidP="00CA2979">
      <w:pPr>
        <w:pStyle w:val="2"/>
        <w:numPr>
          <w:ilvl w:val="0"/>
          <w:numId w:val="6"/>
        </w:numPr>
        <w:ind w:left="0" w:firstLine="709"/>
      </w:pPr>
      <w:bookmarkStart w:id="5" w:name="_Toc100017755"/>
      <w:r w:rsidRPr="00793291">
        <w:t>Определение</w:t>
      </w:r>
      <w:r w:rsidR="00F57C81" w:rsidRPr="00793291">
        <w:t xml:space="preserve"> </w:t>
      </w:r>
      <w:r w:rsidRPr="00793291">
        <w:t>системных</w:t>
      </w:r>
      <w:r w:rsidR="00F57C81" w:rsidRPr="00793291">
        <w:t xml:space="preserve"> </w:t>
      </w:r>
      <w:r w:rsidRPr="00793291">
        <w:t>требований</w:t>
      </w:r>
      <w:r w:rsidR="00F57C81" w:rsidRPr="00793291">
        <w:t xml:space="preserve"> </w:t>
      </w:r>
      <w:r w:rsidRPr="00793291">
        <w:t>к</w:t>
      </w:r>
      <w:r w:rsidR="00F57C81" w:rsidRPr="00793291">
        <w:t xml:space="preserve"> </w:t>
      </w:r>
      <w:r w:rsidRPr="00793291">
        <w:t>программному</w:t>
      </w:r>
      <w:r w:rsidR="00F57C81" w:rsidRPr="00793291">
        <w:t xml:space="preserve"> </w:t>
      </w:r>
      <w:r w:rsidRPr="00793291">
        <w:t>продукту</w:t>
      </w:r>
      <w:bookmarkEnd w:id="5"/>
    </w:p>
    <w:p w14:paraId="321E9C93" w14:textId="5B6986A5" w:rsidR="00766725" w:rsidRPr="00793291" w:rsidRDefault="00766725" w:rsidP="00766725">
      <w:r w:rsidRPr="00793291">
        <w:t>///////////////////////////////</w:t>
      </w:r>
    </w:p>
    <w:p w14:paraId="6F5BCD7D" w14:textId="59E69286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6" w:name="_Toc100017756"/>
      <w:r w:rsidRPr="00793291">
        <w:t>Структура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bookmarkEnd w:id="6"/>
    </w:p>
    <w:p w14:paraId="3AC723D5" w14:textId="77777777" w:rsidR="00766725" w:rsidRPr="00793291" w:rsidRDefault="00766725" w:rsidP="00766725">
      <w:r w:rsidRPr="00793291">
        <w:t>///////////////////////////////</w:t>
      </w:r>
    </w:p>
    <w:p w14:paraId="50ADE8C1" w14:textId="4BE1ED76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7" w:name="_Toc100017757"/>
      <w:r w:rsidRPr="00793291">
        <w:t>Создание</w:t>
      </w:r>
      <w:r w:rsidR="00F57C81" w:rsidRPr="00793291">
        <w:t xml:space="preserve"> </w:t>
      </w:r>
      <w:r w:rsidRPr="00793291">
        <w:t>программного</w:t>
      </w:r>
      <w:r w:rsidR="00F57C81" w:rsidRPr="00793291">
        <w:t xml:space="preserve"> </w:t>
      </w:r>
      <w:r w:rsidRPr="00793291">
        <w:t>продукта</w:t>
      </w:r>
      <w:bookmarkEnd w:id="7"/>
    </w:p>
    <w:p w14:paraId="36550090" w14:textId="7A191D32" w:rsidR="00766725" w:rsidRPr="00793291" w:rsidRDefault="00766725" w:rsidP="00766725">
      <w:r w:rsidRPr="00793291">
        <w:t>///////////////////////////////</w:t>
      </w:r>
    </w:p>
    <w:p w14:paraId="3081EF64" w14:textId="11C077DD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8" w:name="_Toc100017758"/>
      <w:r w:rsidRPr="00793291">
        <w:lastRenderedPageBreak/>
        <w:t>Тестирование</w:t>
      </w:r>
      <w:r w:rsidR="00F57C81" w:rsidRPr="00793291">
        <w:t xml:space="preserve"> </w:t>
      </w:r>
      <w:r w:rsidRPr="00793291">
        <w:t>разработанной</w:t>
      </w:r>
      <w:r w:rsidR="00F57C81" w:rsidRPr="00793291">
        <w:t xml:space="preserve"> </w:t>
      </w:r>
      <w:r w:rsidRPr="00793291">
        <w:t>программы</w:t>
      </w:r>
      <w:bookmarkEnd w:id="8"/>
    </w:p>
    <w:p w14:paraId="19AB2A06" w14:textId="4F692B3F" w:rsidR="00766725" w:rsidRPr="00793291" w:rsidRDefault="00766725" w:rsidP="00766725">
      <w:r w:rsidRPr="00793291">
        <w:t>///////////////////////////////</w:t>
      </w:r>
    </w:p>
    <w:p w14:paraId="10ACE7B5" w14:textId="17B972EE" w:rsidR="00766725" w:rsidRPr="00793291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9" w:name="_Toc100017759"/>
      <w:r w:rsidRPr="00793291">
        <w:t>Программная</w:t>
      </w:r>
      <w:r w:rsidR="00F57C81" w:rsidRPr="00793291">
        <w:t xml:space="preserve"> </w:t>
      </w:r>
      <w:r w:rsidRPr="00793291">
        <w:t>документация</w:t>
      </w:r>
      <w:bookmarkEnd w:id="9"/>
    </w:p>
    <w:p w14:paraId="557E2DBB" w14:textId="64AD41B0" w:rsidR="00766725" w:rsidRPr="00793291" w:rsidRDefault="00766725" w:rsidP="00766725">
      <w:r w:rsidRPr="00793291">
        <w:t>///////////////////////////////</w:t>
      </w:r>
    </w:p>
    <w:p w14:paraId="7736C120" w14:textId="0A9BCDA2" w:rsidR="00F045D4" w:rsidRPr="00793291" w:rsidRDefault="00F045D4" w:rsidP="00F045D4">
      <w:pPr>
        <w:ind w:firstLine="0"/>
        <w:jc w:val="left"/>
      </w:pPr>
      <w:r w:rsidRPr="00793291">
        <w:br w:type="page"/>
      </w:r>
    </w:p>
    <w:p w14:paraId="24B88E35" w14:textId="430FBFF1" w:rsidR="007C745A" w:rsidRPr="00793291" w:rsidRDefault="00F045D4" w:rsidP="00CE18DA">
      <w:pPr>
        <w:pStyle w:val="1"/>
        <w:numPr>
          <w:ilvl w:val="0"/>
          <w:numId w:val="15"/>
        </w:numPr>
        <w:ind w:left="0" w:firstLine="709"/>
        <w:rPr>
          <w:color w:val="auto"/>
          <w:highlight w:val="yellow"/>
        </w:rPr>
      </w:pPr>
      <w:bookmarkStart w:id="10" w:name="_Toc100017760"/>
      <w:r w:rsidRPr="00793291">
        <w:rPr>
          <w:color w:val="auto"/>
          <w:highlight w:val="yellow"/>
        </w:rPr>
        <w:lastRenderedPageBreak/>
        <w:t>ЭКОНОМИЧЕСКАЯ</w:t>
      </w:r>
      <w:r w:rsidR="00F57C81" w:rsidRPr="00793291">
        <w:rPr>
          <w:color w:val="auto"/>
          <w:highlight w:val="yellow"/>
        </w:rPr>
        <w:t xml:space="preserve"> </w:t>
      </w:r>
      <w:r w:rsidRPr="00793291">
        <w:rPr>
          <w:color w:val="auto"/>
          <w:highlight w:val="yellow"/>
        </w:rPr>
        <w:t>ЧАСТЬ</w:t>
      </w:r>
      <w:bookmarkEnd w:id="10"/>
    </w:p>
    <w:p w14:paraId="61A2710F" w14:textId="1F6B473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Целью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раздела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является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создаваемого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выполнения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практической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части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ВКР.</w:t>
      </w:r>
    </w:p>
    <w:p w14:paraId="2FD82C82" w14:textId="5B3A5A9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достижения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поставленной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цели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необходимо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решить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следующие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задачи:</w:t>
      </w:r>
    </w:p>
    <w:p w14:paraId="13304BD3" w14:textId="1BAB5DF1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ED993E7" w14:textId="2234382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суммарных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3C0BCBE0" w14:textId="0DDDA3C0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Определить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B992ABD" w14:textId="6CEAEF7F" w:rsidR="006A02BB" w:rsidRPr="00793291" w:rsidRDefault="006A02BB" w:rsidP="006A02BB">
      <w:pPr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Произвести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внедрение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p w14:paraId="2E0970C0" w14:textId="266928D9" w:rsidR="006A02BB" w:rsidRPr="00793291" w:rsidRDefault="006A02BB" w:rsidP="006A02BB">
      <w:pPr>
        <w:rPr>
          <w:rFonts w:cs="Times New Roman"/>
          <w:bCs/>
          <w:szCs w:val="28"/>
        </w:rPr>
      </w:pPr>
      <w:r w:rsidRPr="00793291">
        <w:rPr>
          <w:rFonts w:cs="Times New Roman"/>
          <w:bCs/>
          <w:szCs w:val="28"/>
        </w:rPr>
        <w:t>Определение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общей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продолжительности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работ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по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созданию</w:t>
      </w:r>
      <w:r w:rsidR="00F57C81" w:rsidRPr="00793291">
        <w:rPr>
          <w:rFonts w:cs="Times New Roman"/>
          <w:bCs/>
          <w:szCs w:val="28"/>
        </w:rPr>
        <w:t xml:space="preserve"> </w:t>
      </w:r>
      <w:r w:rsidRPr="00793291">
        <w:rPr>
          <w:rFonts w:cs="Times New Roman"/>
          <w:bCs/>
          <w:szCs w:val="28"/>
        </w:rPr>
        <w:t>ПП</w:t>
      </w:r>
    </w:p>
    <w:p w14:paraId="3B37324B" w14:textId="79EA6BAC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обеспечивают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требуемого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качества.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продукта:</w:t>
      </w:r>
    </w:p>
    <w:p w14:paraId="4F913818" w14:textId="3901BE24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1.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Подготовительный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1121CA30" w14:textId="69032726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технического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задания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(ТЗ).</w:t>
      </w:r>
    </w:p>
    <w:p w14:paraId="58564244" w14:textId="0221E2B7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этап.</w:t>
      </w:r>
    </w:p>
    <w:p w14:paraId="003918B4" w14:textId="67855BDC" w:rsidR="006A02BB" w:rsidRPr="00793291" w:rsidRDefault="006A02BB" w:rsidP="00F57C81">
      <w:pPr>
        <w:pStyle w:val="a4"/>
        <w:ind w:left="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Тестирование.</w:t>
      </w:r>
    </w:p>
    <w:p w14:paraId="29755762" w14:textId="261858AD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Документирование.</w:t>
      </w:r>
    </w:p>
    <w:p w14:paraId="15A6019A" w14:textId="550CB7C8" w:rsidR="006A02BB" w:rsidRPr="00793291" w:rsidRDefault="006A02BB" w:rsidP="00F57C81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6.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Сдача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темы.</w:t>
      </w:r>
    </w:p>
    <w:p w14:paraId="1C983F3F" w14:textId="7EA5CCF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табл.1.</w:t>
      </w:r>
    </w:p>
    <w:p w14:paraId="17BF269C" w14:textId="21FC7F28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Длительность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6"/>
        <w:gridCol w:w="3515"/>
        <w:gridCol w:w="2124"/>
        <w:gridCol w:w="3228"/>
      </w:tblGrid>
      <w:tr w:rsidR="00793291" w:rsidRPr="00793291" w14:paraId="0DDABAA1" w14:textId="77777777" w:rsidTr="00E64E93">
        <w:tc>
          <w:tcPr>
            <w:tcW w:w="704" w:type="dxa"/>
            <w:gridSpan w:val="2"/>
            <w:vAlign w:val="center"/>
          </w:tcPr>
          <w:p w14:paraId="1B38F68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№</w:t>
            </w:r>
          </w:p>
        </w:tc>
        <w:tc>
          <w:tcPr>
            <w:tcW w:w="3515" w:type="dxa"/>
            <w:vAlign w:val="center"/>
          </w:tcPr>
          <w:p w14:paraId="73567A4C" w14:textId="16204788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Этапы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</w:t>
            </w:r>
          </w:p>
        </w:tc>
        <w:tc>
          <w:tcPr>
            <w:tcW w:w="2124" w:type="dxa"/>
            <w:vAlign w:val="center"/>
          </w:tcPr>
          <w:p w14:paraId="579EACF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Исполнитель</w:t>
            </w:r>
          </w:p>
        </w:tc>
        <w:tc>
          <w:tcPr>
            <w:tcW w:w="3228" w:type="dxa"/>
            <w:vAlign w:val="center"/>
          </w:tcPr>
          <w:p w14:paraId="7D5E8D91" w14:textId="0F4C0BFB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Длительность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этапа</w:t>
            </w:r>
          </w:p>
          <w:p w14:paraId="2F69EDF6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(дни)</w:t>
            </w:r>
          </w:p>
        </w:tc>
      </w:tr>
      <w:tr w:rsidR="00793291" w:rsidRPr="00793291" w14:paraId="67D05D17" w14:textId="77777777" w:rsidTr="00E64E93">
        <w:tc>
          <w:tcPr>
            <w:tcW w:w="704" w:type="dxa"/>
            <w:gridSpan w:val="2"/>
          </w:tcPr>
          <w:p w14:paraId="1B36782D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1.</w:t>
            </w:r>
          </w:p>
        </w:tc>
        <w:tc>
          <w:tcPr>
            <w:tcW w:w="3515" w:type="dxa"/>
          </w:tcPr>
          <w:p w14:paraId="13AD06FB" w14:textId="7E39F94F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Подготовительный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124" w:type="dxa"/>
          </w:tcPr>
          <w:p w14:paraId="6FF17A3C" w14:textId="4F11142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DEB52B3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701F20B6" w14:textId="77777777" w:rsidTr="00E64E93">
        <w:tc>
          <w:tcPr>
            <w:tcW w:w="704" w:type="dxa"/>
            <w:gridSpan w:val="2"/>
          </w:tcPr>
          <w:p w14:paraId="3F9020CF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  <w:tc>
          <w:tcPr>
            <w:tcW w:w="3515" w:type="dxa"/>
          </w:tcPr>
          <w:p w14:paraId="17477CCB" w14:textId="36F0EA8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Составление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технического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задания</w:t>
            </w:r>
          </w:p>
        </w:tc>
        <w:tc>
          <w:tcPr>
            <w:tcW w:w="2124" w:type="dxa"/>
            <w:vAlign w:val="center"/>
          </w:tcPr>
          <w:p w14:paraId="2C8B383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</w:p>
        </w:tc>
        <w:tc>
          <w:tcPr>
            <w:tcW w:w="3228" w:type="dxa"/>
            <w:vAlign w:val="center"/>
          </w:tcPr>
          <w:p w14:paraId="73F7450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699D94C2" w14:textId="77777777" w:rsidTr="00E64E93">
        <w:tc>
          <w:tcPr>
            <w:tcW w:w="704" w:type="dxa"/>
            <w:gridSpan w:val="2"/>
          </w:tcPr>
          <w:p w14:paraId="7536CEF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  <w:tc>
          <w:tcPr>
            <w:tcW w:w="3515" w:type="dxa"/>
          </w:tcPr>
          <w:p w14:paraId="52ADD1E2" w14:textId="5D38609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Основной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этап</w:t>
            </w:r>
          </w:p>
        </w:tc>
        <w:tc>
          <w:tcPr>
            <w:tcW w:w="2124" w:type="dxa"/>
          </w:tcPr>
          <w:p w14:paraId="7159BF50" w14:textId="2CC87F23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B0D55B4" w14:textId="6A6133D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  <w:r w:rsidR="008A4636">
              <w:rPr>
                <w:rFonts w:cs="Times New Roman"/>
                <w:szCs w:val="28"/>
              </w:rPr>
              <w:t>6</w:t>
            </w:r>
          </w:p>
        </w:tc>
      </w:tr>
      <w:tr w:rsidR="00793291" w:rsidRPr="00793291" w14:paraId="280B5EED" w14:textId="77777777" w:rsidTr="00E64E93">
        <w:tc>
          <w:tcPr>
            <w:tcW w:w="704" w:type="dxa"/>
            <w:gridSpan w:val="2"/>
          </w:tcPr>
          <w:p w14:paraId="5D60C36C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</w:t>
            </w:r>
          </w:p>
        </w:tc>
        <w:tc>
          <w:tcPr>
            <w:tcW w:w="3515" w:type="dxa"/>
          </w:tcPr>
          <w:p w14:paraId="6435E41E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Тестирование</w:t>
            </w:r>
          </w:p>
        </w:tc>
        <w:tc>
          <w:tcPr>
            <w:tcW w:w="2124" w:type="dxa"/>
          </w:tcPr>
          <w:p w14:paraId="027D4398" w14:textId="0EBBBC0C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A96D8E4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</w:t>
            </w:r>
          </w:p>
        </w:tc>
      </w:tr>
      <w:tr w:rsidR="00793291" w:rsidRPr="00793291" w14:paraId="331277D0" w14:textId="77777777" w:rsidTr="00E64E93">
        <w:tc>
          <w:tcPr>
            <w:tcW w:w="704" w:type="dxa"/>
            <w:gridSpan w:val="2"/>
          </w:tcPr>
          <w:p w14:paraId="5745682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</w:t>
            </w:r>
          </w:p>
        </w:tc>
        <w:tc>
          <w:tcPr>
            <w:tcW w:w="3515" w:type="dxa"/>
          </w:tcPr>
          <w:p w14:paraId="1CB8EFD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Документирование</w:t>
            </w:r>
          </w:p>
        </w:tc>
        <w:tc>
          <w:tcPr>
            <w:tcW w:w="2124" w:type="dxa"/>
          </w:tcPr>
          <w:p w14:paraId="7DD5DEDF" w14:textId="07ED665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0D41411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</w:p>
        </w:tc>
      </w:tr>
      <w:tr w:rsidR="00793291" w:rsidRPr="00793291" w14:paraId="71932F64" w14:textId="77777777" w:rsidTr="00E64E93">
        <w:tc>
          <w:tcPr>
            <w:tcW w:w="698" w:type="dxa"/>
          </w:tcPr>
          <w:p w14:paraId="668B43C5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6</w:t>
            </w:r>
          </w:p>
        </w:tc>
        <w:tc>
          <w:tcPr>
            <w:tcW w:w="3521" w:type="dxa"/>
            <w:gridSpan w:val="2"/>
          </w:tcPr>
          <w:p w14:paraId="07B3DB46" w14:textId="724F62C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Сдача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темы</w:t>
            </w:r>
          </w:p>
        </w:tc>
        <w:tc>
          <w:tcPr>
            <w:tcW w:w="2124" w:type="dxa"/>
          </w:tcPr>
          <w:p w14:paraId="19EFC5D4" w14:textId="4CE188D2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Программист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228" w:type="dxa"/>
          </w:tcPr>
          <w:p w14:paraId="1E850EBD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</w:tr>
      <w:tr w:rsidR="00793291" w:rsidRPr="00793291" w14:paraId="20808445" w14:textId="77777777" w:rsidTr="00E64E93">
        <w:tc>
          <w:tcPr>
            <w:tcW w:w="6343" w:type="dxa"/>
            <w:gridSpan w:val="4"/>
          </w:tcPr>
          <w:p w14:paraId="368DFB2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3228" w:type="dxa"/>
          </w:tcPr>
          <w:p w14:paraId="7FE8C953" w14:textId="05ABB870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</w:t>
            </w:r>
            <w:r w:rsidR="008A4636">
              <w:rPr>
                <w:rFonts w:cs="Times New Roman"/>
                <w:szCs w:val="28"/>
              </w:rPr>
              <w:t>6</w:t>
            </w:r>
          </w:p>
        </w:tc>
      </w:tr>
    </w:tbl>
    <w:p w14:paraId="7D5EFC24" w14:textId="154E8C5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иллюстрации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общей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продолжительности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(Тп),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построим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времени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(см.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рис.9).</w:t>
      </w:r>
      <w:r w:rsidR="00F57C81" w:rsidRPr="00793291">
        <w:rPr>
          <w:rFonts w:cs="Times New Roman"/>
          <w:szCs w:val="28"/>
        </w:rPr>
        <w:t xml:space="preserve"> </w:t>
      </w:r>
    </w:p>
    <w:p w14:paraId="3FFBF04F" w14:textId="77777777" w:rsidR="006A02BB" w:rsidRPr="00793291" w:rsidRDefault="006A02BB" w:rsidP="0004012B">
      <w:pPr>
        <w:ind w:firstLine="0"/>
        <w:jc w:val="left"/>
        <w:rPr>
          <w:rFonts w:cs="Times New Roman"/>
          <w:szCs w:val="28"/>
        </w:rPr>
      </w:pPr>
      <w:r w:rsidRPr="00793291">
        <w:rPr>
          <w:rFonts w:cs="Times New Roman"/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4F012" wp14:editId="31231D65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5019675" cy="3023870"/>
                <wp:effectExtent l="0" t="0" r="9525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9675" cy="3023870"/>
                          <a:chOff x="952" y="4320"/>
                          <a:chExt cx="7196" cy="491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66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205D0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19.04.21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53" y="8102"/>
                            <a:ext cx="94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70F5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20.04.21-22.04.21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93" y="8102"/>
                            <a:ext cx="920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D9EC3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23.04.21-08.05.21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313" y="8102"/>
                            <a:ext cx="891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624C4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10.05.21-12.05.21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57" y="8102"/>
                            <a:ext cx="587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FE6BA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15.05.21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04" y="8102"/>
                            <a:ext cx="953" cy="11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66010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13.05.21-14.05.21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952" y="4320"/>
                            <a:ext cx="7196" cy="4746"/>
                            <a:chOff x="952" y="4320"/>
                            <a:chExt cx="7196" cy="4746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6" y="7609"/>
                              <a:ext cx="501" cy="4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11D4B" w14:textId="77777777" w:rsidR="006A02BB" w:rsidRPr="00C83A2C" w:rsidRDefault="006A02BB" w:rsidP="008A4636">
                                <w:pPr>
                                  <w:ind w:firstLine="0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CD03C0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д</w:t>
                                </w:r>
                                <w:r w:rsidRPr="00C83A2C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94" y="6825"/>
                              <a:ext cx="0" cy="12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4" y="6259"/>
                              <a:ext cx="0" cy="18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" y="5602"/>
                              <a:ext cx="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8" y="5036"/>
                              <a:ext cx="0" cy="31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4" y="5036"/>
                              <a:ext cx="1" cy="30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6" y="7516"/>
                              <a:ext cx="1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1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3" y="7032"/>
                              <a:ext cx="78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58A87" w14:textId="77777777" w:rsidR="006A02BB" w:rsidRPr="005B5D34" w:rsidRDefault="006A02BB" w:rsidP="008A4636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3</w:t>
                                </w:r>
                                <w:r w:rsidRPr="005B5D34">
                                  <w:rPr>
                                    <w:rFonts w:cs="Times New Roman"/>
                                    <w:sz w:val="18"/>
                                    <w:szCs w:val="20"/>
                                  </w:rPr>
                                  <w:t>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3" y="7516"/>
                              <a:ext cx="9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952" y="4320"/>
                              <a:ext cx="7196" cy="4746"/>
                              <a:chOff x="952" y="4320"/>
                              <a:chExt cx="7196" cy="4746"/>
                            </a:xfrm>
                          </wpg:grpSpPr>
                          <wpg:grpSp>
                            <wpg:cNvPr id="2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2" y="4320"/>
                                <a:ext cx="7196" cy="4746"/>
                                <a:chOff x="952" y="4320"/>
                                <a:chExt cx="7196" cy="4746"/>
                              </a:xfrm>
                            </wpg:grpSpPr>
                            <wps:wsp>
                              <wps:cNvPr id="21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66" y="4320"/>
                                  <a:ext cx="50" cy="47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" y="8102"/>
                                  <a:ext cx="71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751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825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6259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52" y="5602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02" y="5036"/>
                                  <a:ext cx="91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6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870638" w14:textId="77777777" w:rsidR="006A02BB" w:rsidRPr="00C83A2C" w:rsidRDefault="006A02B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 w:rsidRPr="00C83A2C">
                                      <w:rPr>
                                        <w:rFonts w:cs="Times New Roman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710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5DA7B0" w14:textId="77777777" w:rsidR="006A02BB" w:rsidRPr="00C83A2C" w:rsidRDefault="006A02B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7" y="6409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595711" w14:textId="77777777" w:rsidR="006A02BB" w:rsidRPr="00C83A2C" w:rsidRDefault="006A02B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843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3E9542" w14:textId="77777777" w:rsidR="006A02BB" w:rsidRPr="00C83A2C" w:rsidRDefault="006A02B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5186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6109EA" w14:textId="77777777" w:rsidR="006A02BB" w:rsidRPr="00C83A2C" w:rsidRDefault="006A02B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7" y="4620"/>
                                  <a:ext cx="399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409F5D" w14:textId="77777777" w:rsidR="006A02BB" w:rsidRPr="00C83A2C" w:rsidRDefault="006A02BB" w:rsidP="008A4636">
                                    <w:pPr>
                                      <w:ind w:firstLine="0"/>
                                      <w:rPr>
                                        <w:rFonts w:cs="Times New Roman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4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825"/>
                                <a:ext cx="24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6259"/>
                                <a:ext cx="33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16" y="5602"/>
                                <a:ext cx="424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66" y="5036"/>
                                <a:ext cx="48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59" y="6409"/>
                                <a:ext cx="726" cy="3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E7C092" w14:textId="77777777" w:rsidR="006A02BB" w:rsidRPr="005B5D34" w:rsidRDefault="006A02BB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5" y="5823"/>
                                <a:ext cx="689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F85195" w14:textId="77777777" w:rsidR="006A02BB" w:rsidRPr="005B5D34" w:rsidRDefault="006A02BB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3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42" y="5186"/>
                                <a:ext cx="730" cy="3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693967" w14:textId="77777777" w:rsidR="006A02BB" w:rsidRPr="005B5D34" w:rsidRDefault="006A02BB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8" y="4583"/>
                                <a:ext cx="611" cy="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ABD044" w14:textId="77777777" w:rsidR="006A02BB" w:rsidRPr="005B5D34" w:rsidRDefault="006A02BB" w:rsidP="008A4636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Pr="005B5D34">
                                    <w:rPr>
                                      <w:rFonts w:cs="Times New Roman"/>
                                      <w:sz w:val="18"/>
                                      <w:szCs w:val="20"/>
                                    </w:rPr>
                                    <w:t>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4" y="6825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4" y="6259"/>
                                <a:ext cx="89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04" y="5602"/>
                                <a:ext cx="94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58" y="5036"/>
                                <a:ext cx="5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4F012" id="Группа 1" o:spid="_x0000_s1026" style="position:absolute;margin-left:68.7pt;margin-top:0;width:395.25pt;height:238.1pt;z-index:251659264" coordorigin="952,4320" coordsize="7196,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">
                <v:rect id="Rectangle 3" o:spid="_x0000_s1027" style="position:absolute;left:1866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">
                  <v:textbox style="layout-flow:vertical;mso-layout-flow-alt:bottom-to-top">
                    <w:txbxContent>
                      <w:p w14:paraId="15F205D0" w14:textId="77777777" w:rsidR="006A02BB" w:rsidRPr="00C83A2C" w:rsidRDefault="006A02B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19.04.21</w:t>
                        </w:r>
                      </w:p>
                    </w:txbxContent>
                  </v:textbox>
                </v:rect>
                <v:rect id="Rectangle 4" o:spid="_x0000_s1028" style="position:absolute;left:2453;top:8102;width:94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">
                  <v:textbox style="layout-flow:vertical;mso-layout-flow-alt:bottom-to-top">
                    <w:txbxContent>
                      <w:p w14:paraId="1F7370F5" w14:textId="77777777" w:rsidR="006A02BB" w:rsidRPr="00C83A2C" w:rsidRDefault="006A02B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20.04.21-22.04.21</w:t>
                        </w:r>
                      </w:p>
                    </w:txbxContent>
                  </v:textbox>
                </v:rect>
                <v:rect id="Rectangle 5" o:spid="_x0000_s1029" style="position:absolute;left:3393;top:8102;width:92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">
                  <v:textbox style="layout-flow:vertical;mso-layout-flow-alt:bottom-to-top">
                    <w:txbxContent>
                      <w:p w14:paraId="4D0D9EC3" w14:textId="77777777" w:rsidR="006A02BB" w:rsidRPr="00C83A2C" w:rsidRDefault="006A02B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23.04.21-08.05.21</w:t>
                        </w:r>
                      </w:p>
                    </w:txbxContent>
                  </v:textbox>
                </v:rect>
                <v:rect id="Rectangle 6" o:spid="_x0000_s1030" style="position:absolute;left:4313;top:8102;width:89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">
                  <v:textbox style="layout-flow:vertical;mso-layout-flow-alt:bottom-to-top">
                    <w:txbxContent>
                      <w:p w14:paraId="282624C4" w14:textId="77777777" w:rsidR="006A02BB" w:rsidRPr="00C83A2C" w:rsidRDefault="006A02B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10.05.21-12.05.21</w:t>
                        </w:r>
                      </w:p>
                    </w:txbxContent>
                  </v:textbox>
                </v:rect>
                <v:rect id="Rectangle 7" o:spid="_x0000_s1031" style="position:absolute;left:6157;top:8102;width:587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">
                  <v:textbox style="layout-flow:vertical;mso-layout-flow-alt:bottom-to-top">
                    <w:txbxContent>
                      <w:p w14:paraId="43AFE6BA" w14:textId="77777777" w:rsidR="006A02BB" w:rsidRPr="00C83A2C" w:rsidRDefault="006A02B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15.05.21</w:t>
                        </w:r>
                      </w:p>
                    </w:txbxContent>
                  </v:textbox>
                </v:rect>
                <v:rect id="Rectangle 8" o:spid="_x0000_s1032" style="position:absolute;left:5204;top:8102;width:953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">
                  <v:textbox style="layout-flow:vertical;mso-layout-flow-alt:bottom-to-top">
                    <w:txbxContent>
                      <w:p w14:paraId="1FA66010" w14:textId="77777777" w:rsidR="006A02BB" w:rsidRPr="00C83A2C" w:rsidRDefault="006A02BB" w:rsidP="008A4636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13.05.21-14.05.21</w:t>
                        </w:r>
                      </w:p>
                    </w:txbxContent>
                  </v:textbox>
                </v:rect>
                <v:group id="Group 9" o:spid="_x0000_s1033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0" o:spid="_x0000_s1034" style="position:absolute;left:1916;top:7609;width:50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<v:textbox>
                      <w:txbxContent>
                        <w:p w14:paraId="7BD11D4B" w14:textId="77777777" w:rsidR="006A02BB" w:rsidRPr="00C83A2C" w:rsidRDefault="006A02BB" w:rsidP="008A4636">
                          <w:pPr>
                            <w:ind w:firstLine="0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20"/>
                              <w:szCs w:val="20"/>
                            </w:rPr>
                            <w:t>1</w:t>
                          </w:r>
                          <w:r w:rsidRPr="00CD03C0">
                            <w:rPr>
                              <w:rFonts w:cs="Times New Roman"/>
                              <w:sz w:val="20"/>
                              <w:szCs w:val="20"/>
                            </w:rPr>
                            <w:t>д</w:t>
                          </w:r>
                          <w:r w:rsidRPr="00C83A2C">
                            <w:rPr>
                              <w:rFonts w:cs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5" type="#_x0000_t32" style="position:absolute;left:3394;top:6825;width:0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">
                    <v:stroke dashstyle="1 1"/>
                  </v:shape>
                  <v:shape id="AutoShape 12" o:spid="_x0000_s1036" type="#_x0000_t32" style="position:absolute;left:4314;top:6259;width:0;height:1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tW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D+D7&#10;SzhAzj8AAAD//wMAUEsBAi0AFAAGAAgAAAAhANvh9svuAAAAhQEAABMAAAAAAAAAAAAAAAAAAAAA&#10;AFtDb250ZW50X1R5cGVzXS54bWxQSwECLQAUAAYACAAAACEAWvQsW78AAAAVAQAACwAAAAAAAAAA&#10;AAAAAAAfAQAAX3JlbHMvLnJlbHNQSwECLQAUAAYACAAAACEAtj1bVr0AAADbAAAADwAAAAAAAAAA&#10;AAAAAAAHAgAAZHJzL2Rvd25yZXYueG1sUEsFBgAAAAADAAMAtwAAAPECAAAAAA==&#10;">
                    <v:stroke dashstyle="1 1"/>
                  </v:shape>
                  <v:shape id="AutoShape 13" o:spid="_x0000_s1037" type="#_x0000_t32" style="position:absolute;left:5205;top:5602;width:0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">
                    <v:stroke dashstyle="1 1"/>
                  </v:shape>
                  <v:shape id="AutoShape 14" o:spid="_x0000_s1038" type="#_x0000_t32" style="position:absolute;left:6158;top:503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C6wQAAANsAAAAPAAAAZHJzL2Rvd25yZXYueG1sRE9La8JA&#10;EL4X/A/LCN7qxkh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CmjYLrBAAAA2wAAAA8AAAAA&#10;AAAAAAAAAAAABwIAAGRycy9kb3ducmV2LnhtbFBLBQYAAAAAAwADALcAAAD1AgAAAAA=&#10;">
                    <v:stroke dashstyle="1 1"/>
                  </v:shape>
                  <v:shape id="AutoShape 15" o:spid="_x0000_s1039" type="#_x0000_t32" style="position:absolute;left:6744;top:5036;width:1;height:30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">
                    <v:stroke dashstyle="1 1"/>
                  </v:shape>
                  <v:shape id="AutoShape 16" o:spid="_x0000_s1040" type="#_x0000_t32" style="position:absolute;left:1866;top:7516;width:1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">
                    <v:stroke dashstyle="1 1"/>
                  </v:shape>
                  <v:shape id="AutoShape 17" o:spid="_x0000_s1041" type="#_x0000_t32" style="position:absolute;left:2453;top:7516;width: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">
                    <v:stroke dashstyle="1 1"/>
                  </v:shape>
                  <v:rect id="Rectangle 18" o:spid="_x0000_s1042" style="position:absolute;left:2513;top:7032;width:788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>
                    <v:textbox>
                      <w:txbxContent>
                        <w:p w14:paraId="47458A87" w14:textId="77777777" w:rsidR="006A02BB" w:rsidRPr="005B5D34" w:rsidRDefault="006A02BB" w:rsidP="008A4636">
                          <w:pPr>
                            <w:ind w:firstLine="0"/>
                            <w:jc w:val="center"/>
                            <w:rPr>
                              <w:rFonts w:cs="Times New Roman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cs="Times New Roman"/>
                              <w:sz w:val="18"/>
                              <w:szCs w:val="20"/>
                            </w:rPr>
                            <w:t>3</w:t>
                          </w:r>
                          <w:r w:rsidRPr="005B5D34">
                            <w:rPr>
                              <w:rFonts w:cs="Times New Roman"/>
                              <w:sz w:val="18"/>
                              <w:szCs w:val="20"/>
                            </w:rPr>
                            <w:t>д</w:t>
                          </w:r>
                        </w:p>
                      </w:txbxContent>
                    </v:textbox>
                  </v:rect>
                  <v:shape id="AutoShape 19" o:spid="_x0000_s1043" type="#_x0000_t32" style="position:absolute;left:2453;top:7516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v:group id="Group 20" o:spid="_x0000_s1044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21" o:spid="_x0000_s1045" style="position:absolute;left:952;top:4320;width:7196;height:4746" coordorigin="952,4320" coordsize="7196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AutoShape 22" o:spid="_x0000_s1046" type="#_x0000_t32" style="position:absolute;left:1866;top:4320;width:50;height:4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  <v:shape id="AutoShape 23" o:spid="_x0000_s1047" type="#_x0000_t32" style="position:absolute;left:952;top:8102;width:7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AutoShape 24" o:spid="_x0000_s1048" type="#_x0000_t32" style="position:absolute;left:952;top:751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v:shape id="AutoShape 25" o:spid="_x0000_s1049" type="#_x0000_t32" style="position:absolute;left:952;top:6825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    <v:shape id="AutoShape 26" o:spid="_x0000_s1050" type="#_x0000_t32" style="position:absolute;left:952;top:6259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    <v:shape id="AutoShape 27" o:spid="_x0000_s1051" type="#_x0000_t32" style="position:absolute;left:952;top:5602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<v:shape id="AutoShape 28" o:spid="_x0000_s1052" type="#_x0000_t32" style="position:absolute;left:1002;top:5036;width: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    <v:rect id="Rectangle 29" o:spid="_x0000_s1053" style="position:absolute;left:1467;top:76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      <v:textbox>
                          <w:txbxContent>
                            <w:p w14:paraId="1F870638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C83A2C">
                                <w:rPr>
                                  <w:rFonts w:cs="Times New Roman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0" o:spid="_x0000_s1054" style="position:absolute;left:1467;top:710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      <v:textbox>
                          <w:txbxContent>
                            <w:p w14:paraId="7F5DA7B0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1" o:spid="_x0000_s1055" style="position:absolute;left:1467;top:6409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      <v:textbox>
                          <w:txbxContent>
                            <w:p w14:paraId="0E595711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2" o:spid="_x0000_s1056" style="position:absolute;left:1517;top:5843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  <v:textbox>
                          <w:txbxContent>
                            <w:p w14:paraId="573E9542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3" o:spid="_x0000_s1057" style="position:absolute;left:1517;top:5186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    <v:textbox>
                          <w:txbxContent>
                            <w:p w14:paraId="346109EA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4" o:spid="_x0000_s1058" style="position:absolute;left:1517;top:4620;width:39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    <v:textbox>
                          <w:txbxContent>
                            <w:p w14:paraId="11409F5D" w14:textId="77777777" w:rsidR="006A02BB" w:rsidRPr="00C83A2C" w:rsidRDefault="006A02BB" w:rsidP="008A4636">
                              <w:pPr>
                                <w:ind w:firstLine="0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</v:group>
                    <v:shape id="AutoShape 35" o:spid="_x0000_s1059" type="#_x0000_t32" style="position:absolute;left:1866;top:6825;width:2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">
                      <v:stroke dashstyle="1 1"/>
                    </v:shape>
                    <v:shape id="AutoShape 36" o:spid="_x0000_s1060" type="#_x0000_t32" style="position:absolute;left:1866;top:6259;width:33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">
                      <v:stroke dashstyle="1 1"/>
                    </v:shape>
                    <v:shape id="AutoShape 37" o:spid="_x0000_s1061" type="#_x0000_t32" style="position:absolute;left:1916;top:5602;width:4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">
                      <v:stroke dashstyle="1 1"/>
                    </v:shape>
                    <v:shape id="AutoShape 38" o:spid="_x0000_s1062" type="#_x0000_t32" style="position:absolute;left:1866;top:5036;width:4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">
                      <v:stroke dashstyle="1 1"/>
                    </v:shape>
                    <v:rect id="Rectangle 39" o:spid="_x0000_s1063" style="position:absolute;left:3459;top:6409;width:726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    <v:textbox>
                        <w:txbxContent>
                          <w:p w14:paraId="4AE7C092" w14:textId="77777777" w:rsidR="006A02BB" w:rsidRPr="005B5D34" w:rsidRDefault="006A02BB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0" o:spid="_x0000_s1064" style="position:absolute;left:4455;top:5823;width:68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<v:textbox>
                        <w:txbxContent>
                          <w:p w14:paraId="47F85195" w14:textId="77777777" w:rsidR="006A02BB" w:rsidRPr="005B5D34" w:rsidRDefault="006A02BB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3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1" o:spid="_x0000_s1065" style="position:absolute;left:5342;top:5186;width:730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>
                      <v:textbox>
                        <w:txbxContent>
                          <w:p w14:paraId="73693967" w14:textId="77777777" w:rsidR="006A02BB" w:rsidRPr="005B5D34" w:rsidRDefault="006A02BB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2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rect id="Rectangle 42" o:spid="_x0000_s1066" style="position:absolute;left:6158;top:4583;width:61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>
                      <v:textbox>
                        <w:txbxContent>
                          <w:p w14:paraId="7EABD044" w14:textId="77777777" w:rsidR="006A02BB" w:rsidRPr="005B5D34" w:rsidRDefault="006A02BB" w:rsidP="008A4636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1</w:t>
                            </w:r>
                            <w:r w:rsidRPr="005B5D34">
                              <w:rPr>
                                <w:rFonts w:cs="Times New Roman"/>
                                <w:sz w:val="18"/>
                                <w:szCs w:val="20"/>
                              </w:rPr>
                              <w:t>д</w:t>
                            </w:r>
                          </w:p>
                        </w:txbxContent>
                      </v:textbox>
                    </v:rect>
                    <v:shape id="AutoShape 43" o:spid="_x0000_s1067" type="#_x0000_t32" style="position:absolute;left:3394;top:6825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v:shape id="AutoShape 44" o:spid="_x0000_s1068" type="#_x0000_t32" style="position:absolute;left:4314;top:6259;width:89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v:shape id="AutoShape 45" o:spid="_x0000_s1069" type="#_x0000_t32" style="position:absolute;left:5204;top:5602;width:9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<v:shape id="AutoShape 46" o:spid="_x0000_s1070" type="#_x0000_t32" style="position:absolute;left:6158;top:5036;width:5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/v:group>
                </v:group>
              </v:group>
            </w:pict>
          </mc:Fallback>
        </mc:AlternateContent>
      </w:r>
    </w:p>
    <w:p w14:paraId="3F3ECAA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66F18591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5A9DF327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7885F316" w14:textId="77777777" w:rsidR="006A02BB" w:rsidRPr="00C2314E" w:rsidRDefault="006A02BB" w:rsidP="0004012B">
      <w:pPr>
        <w:ind w:firstLine="0"/>
        <w:jc w:val="left"/>
        <w:rPr>
          <w:rFonts w:cs="Times New Roman"/>
          <w:i/>
          <w:szCs w:val="28"/>
          <w:lang w:val="en-US"/>
        </w:rPr>
      </w:pPr>
    </w:p>
    <w:p w14:paraId="45CB7D9D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A9EDC29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B70C87E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20C85B1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15A9E73" w14:textId="77777777" w:rsidR="006A02BB" w:rsidRPr="00793291" w:rsidRDefault="006A02BB" w:rsidP="0004012B">
      <w:pPr>
        <w:ind w:firstLine="0"/>
        <w:jc w:val="left"/>
        <w:rPr>
          <w:rFonts w:cs="Times New Roman"/>
          <w:i/>
          <w:szCs w:val="28"/>
        </w:rPr>
      </w:pPr>
    </w:p>
    <w:p w14:paraId="4C7D849B" w14:textId="1B6AEC4D" w:rsidR="006A02BB" w:rsidRPr="00793291" w:rsidRDefault="006A02BB" w:rsidP="006A02BB">
      <w:pPr>
        <w:spacing w:before="120" w:after="120"/>
        <w:jc w:val="center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Рисунок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9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Ленточный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график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этапе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</w:p>
    <w:p w14:paraId="06551E8E" w14:textId="1CAE698B" w:rsidR="006A02BB" w:rsidRPr="00793291" w:rsidRDefault="006A02BB" w:rsidP="006A02BB">
      <w:pPr>
        <w:pStyle w:val="1"/>
        <w:ind w:firstLine="709"/>
        <w:rPr>
          <w:rFonts w:cs="Times New Roman"/>
          <w:color w:val="auto"/>
        </w:rPr>
      </w:pPr>
      <w:bookmarkStart w:id="11" w:name="_Toc416770264"/>
      <w:bookmarkStart w:id="12" w:name="_Toc484595017"/>
      <w:bookmarkStart w:id="13" w:name="_Toc484597443"/>
      <w:bookmarkStart w:id="14" w:name="_Toc484597702"/>
      <w:r w:rsidRPr="00793291">
        <w:rPr>
          <w:rFonts w:cs="Times New Roman"/>
          <w:color w:val="auto"/>
        </w:rPr>
        <w:t>Расчет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суммарных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затрат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на</w:t>
      </w:r>
      <w:r w:rsidR="00F57C81" w:rsidRPr="00793291">
        <w:rPr>
          <w:rFonts w:cs="Times New Roman"/>
          <w:color w:val="auto"/>
        </w:rPr>
        <w:t xml:space="preserve">  </w:t>
      </w:r>
      <w:r w:rsidRPr="00793291">
        <w:rPr>
          <w:rFonts w:cs="Times New Roman"/>
          <w:color w:val="auto"/>
        </w:rPr>
        <w:t>разработку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ПП</w:t>
      </w:r>
      <w:bookmarkEnd w:id="11"/>
      <w:bookmarkEnd w:id="12"/>
      <w:bookmarkEnd w:id="13"/>
      <w:bookmarkEnd w:id="14"/>
    </w:p>
    <w:p w14:paraId="0A81E4D0" w14:textId="4BC5263A" w:rsidR="006A02BB" w:rsidRPr="00793291" w:rsidRDefault="006A02BB" w:rsidP="0004012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(Зс)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относятся:</w:t>
      </w:r>
    </w:p>
    <w:p w14:paraId="3433AE05" w14:textId="58C41472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(Зм);</w:t>
      </w:r>
    </w:p>
    <w:p w14:paraId="3DA7C0F8" w14:textId="16CB5FC0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(Зэ);</w:t>
      </w:r>
    </w:p>
    <w:p w14:paraId="67A2CB0D" w14:textId="6E0D1DD7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(Зт);</w:t>
      </w:r>
    </w:p>
    <w:p w14:paraId="6B548D35" w14:textId="19ADDEB4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(Зо);</w:t>
      </w:r>
    </w:p>
    <w:p w14:paraId="25BA2224" w14:textId="4D653F73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Амортизация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(За).</w:t>
      </w:r>
    </w:p>
    <w:p w14:paraId="70BC8A87" w14:textId="1586728B" w:rsidR="006A02BB" w:rsidRPr="00793291" w:rsidRDefault="006A02BB" w:rsidP="0004012B">
      <w:pPr>
        <w:numPr>
          <w:ilvl w:val="0"/>
          <w:numId w:val="22"/>
        </w:numPr>
        <w:ind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(Зп).</w:t>
      </w:r>
    </w:p>
    <w:p w14:paraId="0C1B59E1" w14:textId="28BF1EF4" w:rsidR="006A02BB" w:rsidRPr="00793291" w:rsidRDefault="006A02BB" w:rsidP="006A02BB">
      <w:pPr>
        <w:jc w:val="center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=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+Зэ+Зт+Зо+За+Зпр</w:t>
      </w:r>
      <w:r w:rsidR="00F57C81" w:rsidRPr="00793291">
        <w:rPr>
          <w:rFonts w:cs="Times New Roman"/>
          <w:szCs w:val="28"/>
        </w:rPr>
        <w:t xml:space="preserve">   </w:t>
      </w:r>
      <w:r w:rsidRPr="00793291">
        <w:rPr>
          <w:rFonts w:cs="Times New Roman"/>
          <w:szCs w:val="28"/>
        </w:rPr>
        <w:t>(1)</w:t>
      </w:r>
    </w:p>
    <w:p w14:paraId="1053B188" w14:textId="6071D4F6" w:rsidR="006A02BB" w:rsidRPr="00793291" w:rsidRDefault="006A02BB" w:rsidP="006A02BB">
      <w:pPr>
        <w:pStyle w:val="1"/>
        <w:ind w:firstLine="709"/>
        <w:rPr>
          <w:rFonts w:cs="Times New Roman"/>
          <w:color w:val="auto"/>
        </w:rPr>
      </w:pPr>
      <w:bookmarkStart w:id="15" w:name="_Toc249495453"/>
      <w:bookmarkStart w:id="16" w:name="_Toc356565916"/>
      <w:bookmarkStart w:id="17" w:name="_Toc416770265"/>
      <w:bookmarkStart w:id="18" w:name="_Toc484595018"/>
      <w:bookmarkStart w:id="19" w:name="_Toc484597444"/>
      <w:bookmarkStart w:id="20" w:name="_Toc484597703"/>
      <w:r w:rsidRPr="00793291">
        <w:rPr>
          <w:rFonts w:cs="Times New Roman"/>
          <w:color w:val="auto"/>
        </w:rPr>
        <w:t>Расчет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материальных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затрат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на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разработку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ПП</w:t>
      </w:r>
      <w:bookmarkEnd w:id="15"/>
      <w:bookmarkEnd w:id="16"/>
      <w:bookmarkEnd w:id="17"/>
      <w:bookmarkEnd w:id="18"/>
      <w:bookmarkEnd w:id="19"/>
      <w:bookmarkEnd w:id="20"/>
    </w:p>
    <w:p w14:paraId="75CE68FF" w14:textId="3DB16D7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Материальные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приобретение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(Зм),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процессе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покупные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полуфабрикаты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услуги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производственного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характера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сторонних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организаций.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представлен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материалов.</w:t>
      </w:r>
      <w:r w:rsidR="00F57C81" w:rsidRPr="00793291">
        <w:rPr>
          <w:rFonts w:cs="Times New Roman"/>
          <w:szCs w:val="28"/>
        </w:rPr>
        <w:t xml:space="preserve"> </w:t>
      </w:r>
    </w:p>
    <w:p w14:paraId="0A9F007E" w14:textId="5DE1916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2.</w:t>
      </w:r>
      <w:r w:rsidR="00F57C81" w:rsidRPr="00793291">
        <w:rPr>
          <w:rFonts w:cs="Times New Roman"/>
          <w:szCs w:val="28"/>
        </w:rPr>
        <w:t xml:space="preserve"> –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вспомогательные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материалы,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комплектующие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изделия,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tbl>
      <w:tblPr>
        <w:tblW w:w="452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9"/>
        <w:gridCol w:w="2809"/>
        <w:gridCol w:w="1943"/>
        <w:gridCol w:w="2099"/>
      </w:tblGrid>
      <w:tr w:rsidR="00793291" w:rsidRPr="00793291" w14:paraId="7A4A618B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0E28D0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566" w:type="pct"/>
            <w:vAlign w:val="center"/>
          </w:tcPr>
          <w:p w14:paraId="5E485825" w14:textId="01675806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Цена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единицу,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без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НДС,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83" w:type="pct"/>
            <w:vAlign w:val="center"/>
          </w:tcPr>
          <w:p w14:paraId="186A7C27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170" w:type="pct"/>
            <w:vAlign w:val="center"/>
          </w:tcPr>
          <w:p w14:paraId="02405D5D" w14:textId="7F286B63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57B231A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128D0A83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Бумага</w:t>
            </w:r>
          </w:p>
        </w:tc>
        <w:tc>
          <w:tcPr>
            <w:tcW w:w="1566" w:type="pct"/>
            <w:vAlign w:val="center"/>
          </w:tcPr>
          <w:p w14:paraId="47D8F51E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254</w:t>
            </w:r>
          </w:p>
        </w:tc>
        <w:tc>
          <w:tcPr>
            <w:tcW w:w="1083" w:type="pct"/>
            <w:vAlign w:val="center"/>
          </w:tcPr>
          <w:p w14:paraId="69405C35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651E5510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254</w:t>
            </w:r>
          </w:p>
        </w:tc>
      </w:tr>
      <w:tr w:rsidR="00793291" w:rsidRPr="00793291" w14:paraId="286E2760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6A27FAFB" w14:textId="4FE79BFD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389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Flash</w:t>
            </w:r>
            <w:r w:rsidRPr="00793291">
              <w:rPr>
                <w:rFonts w:cs="Times New Roman"/>
                <w:szCs w:val="28"/>
              </w:rPr>
              <w:t>-память</w:t>
            </w:r>
          </w:p>
        </w:tc>
        <w:tc>
          <w:tcPr>
            <w:tcW w:w="1566" w:type="pct"/>
            <w:vAlign w:val="center"/>
          </w:tcPr>
          <w:p w14:paraId="1AD4602E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290</w:t>
            </w:r>
          </w:p>
        </w:tc>
        <w:tc>
          <w:tcPr>
            <w:tcW w:w="1083" w:type="pct"/>
            <w:vAlign w:val="center"/>
          </w:tcPr>
          <w:p w14:paraId="607A74E3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54E320CC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290</w:t>
            </w:r>
          </w:p>
        </w:tc>
      </w:tr>
      <w:tr w:rsidR="00793291" w:rsidRPr="00793291" w14:paraId="706120B9" w14:textId="77777777" w:rsidTr="00F57C81">
        <w:trPr>
          <w:cantSplit/>
          <w:jc w:val="center"/>
        </w:trPr>
        <w:tc>
          <w:tcPr>
            <w:tcW w:w="1181" w:type="pct"/>
            <w:vAlign w:val="center"/>
          </w:tcPr>
          <w:p w14:paraId="24E94B9E" w14:textId="77777777" w:rsidR="006A02BB" w:rsidRPr="00793291" w:rsidRDefault="006A02BB" w:rsidP="00F57C81">
            <w:pPr>
              <w:pStyle w:val="a4"/>
              <w:numPr>
                <w:ilvl w:val="0"/>
                <w:numId w:val="19"/>
              </w:numPr>
              <w:tabs>
                <w:tab w:val="left" w:pos="-2340"/>
                <w:tab w:val="left" w:pos="407"/>
              </w:tabs>
              <w:spacing w:line="240" w:lineRule="auto"/>
              <w:ind w:left="0" w:hanging="30"/>
              <w:jc w:val="lef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Тонер</w:t>
            </w:r>
          </w:p>
        </w:tc>
        <w:tc>
          <w:tcPr>
            <w:tcW w:w="1566" w:type="pct"/>
            <w:vAlign w:val="center"/>
          </w:tcPr>
          <w:p w14:paraId="2506B9A7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340</w:t>
            </w:r>
          </w:p>
        </w:tc>
        <w:tc>
          <w:tcPr>
            <w:tcW w:w="1083" w:type="pct"/>
            <w:vAlign w:val="center"/>
          </w:tcPr>
          <w:p w14:paraId="0E0CF990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70" w:type="pct"/>
            <w:vAlign w:val="center"/>
          </w:tcPr>
          <w:p w14:paraId="22CEBE24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340</w:t>
            </w:r>
          </w:p>
        </w:tc>
      </w:tr>
      <w:tr w:rsidR="00793291" w:rsidRPr="00793291" w14:paraId="1EA3BA20" w14:textId="77777777" w:rsidTr="00E64E93">
        <w:trPr>
          <w:cantSplit/>
          <w:jc w:val="center"/>
        </w:trPr>
        <w:tc>
          <w:tcPr>
            <w:tcW w:w="3830" w:type="pct"/>
            <w:gridSpan w:val="3"/>
            <w:vAlign w:val="center"/>
          </w:tcPr>
          <w:p w14:paraId="59315B82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170" w:type="pct"/>
            <w:vAlign w:val="center"/>
          </w:tcPr>
          <w:p w14:paraId="55905F45" w14:textId="77777777" w:rsidR="006A02BB" w:rsidRPr="00793291" w:rsidRDefault="006A02BB" w:rsidP="00F57C81">
            <w:pPr>
              <w:tabs>
                <w:tab w:val="left" w:pos="-2340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884</w:t>
            </w:r>
          </w:p>
        </w:tc>
      </w:tr>
    </w:tbl>
    <w:p w14:paraId="0A283239" w14:textId="3F58F678" w:rsidR="006A02BB" w:rsidRPr="00793291" w:rsidRDefault="006A02BB" w:rsidP="006A02BB">
      <w:pPr>
        <w:pStyle w:val="1"/>
        <w:spacing w:before="120"/>
        <w:ind w:firstLine="709"/>
        <w:rPr>
          <w:rFonts w:cs="Times New Roman"/>
          <w:color w:val="auto"/>
        </w:rPr>
      </w:pPr>
      <w:bookmarkStart w:id="21" w:name="_Toc249495454"/>
      <w:bookmarkStart w:id="22" w:name="_Toc356565917"/>
      <w:bookmarkStart w:id="23" w:name="_Toc416770266"/>
      <w:bookmarkStart w:id="24" w:name="_Toc484595019"/>
      <w:bookmarkStart w:id="25" w:name="_Toc484597445"/>
      <w:bookmarkStart w:id="26" w:name="_Toc484597704"/>
      <w:r w:rsidRPr="00793291">
        <w:rPr>
          <w:rFonts w:cs="Times New Roman"/>
          <w:color w:val="auto"/>
        </w:rPr>
        <w:t>Расчет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затрат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на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оплату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электроэнергии</w:t>
      </w:r>
      <w:bookmarkEnd w:id="21"/>
      <w:bookmarkEnd w:id="22"/>
      <w:bookmarkEnd w:id="23"/>
      <w:bookmarkEnd w:id="24"/>
      <w:bookmarkEnd w:id="25"/>
      <w:bookmarkEnd w:id="26"/>
    </w:p>
    <w:p w14:paraId="431B6AF5" w14:textId="7FD0FC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Для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разработки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ПП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используется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оборудование,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потребляющее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электроэнергию: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принтеры,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серверы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т.п.</w:t>
      </w:r>
      <w:r w:rsidR="00F57C81" w:rsidRPr="00793291">
        <w:rPr>
          <w:rFonts w:eastAsia="Times New Roman" w:cs="Times New Roman"/>
          <w:szCs w:val="28"/>
        </w:rPr>
        <w:t xml:space="preserve"> </w:t>
      </w:r>
    </w:p>
    <w:p w14:paraId="0DE2FFF7" w14:textId="434B2514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соответствии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Санитарно-эпидемиологическими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правилами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нормами,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программист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должен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работать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компьютером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не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более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часов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за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рабочую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смену,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сюда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общее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время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работы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оборудования:</w:t>
      </w:r>
    </w:p>
    <w:p w14:paraId="58825ABB" w14:textId="2FF88E68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Tобщ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23×6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138</w:t>
      </w:r>
    </w:p>
    <w:p w14:paraId="1BDF9406" w14:textId="7B7876D2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Расход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электропотребления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одного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компьютера</w:t>
      </w:r>
    </w:p>
    <w:p w14:paraId="6B3E66B8" w14:textId="74AB520D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Рэл=138×150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=20700Вт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20,7КВт.</w:t>
      </w:r>
    </w:p>
    <w:p w14:paraId="53F7980E" w14:textId="4490C750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Стоимость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КВт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для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юридических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лиц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b/>
          <w:szCs w:val="28"/>
        </w:rPr>
        <w:t>5,9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(</w:t>
      </w: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бюджетных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потребителей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Саратовской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области)</w:t>
      </w:r>
    </w:p>
    <w:p w14:paraId="5C912AA0" w14:textId="29B7CBF1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Зэл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20,7×5,59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115,71р.</w:t>
      </w:r>
    </w:p>
    <w:p w14:paraId="481D1849" w14:textId="7E34E2BF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На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искусственное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освещение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израсходовано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Вт/ч.</w:t>
      </w:r>
    </w:p>
    <w:p w14:paraId="1F399265" w14:textId="00CCF9CC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Эиосв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138×40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5520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5,52</w:t>
      </w:r>
      <w:r w:rsidRPr="00793291">
        <w:rPr>
          <w:rFonts w:eastAsia="Times New Roman" w:cs="Times New Roman"/>
          <w:szCs w:val="28"/>
        </w:rPr>
        <w:t>КВт.</w:t>
      </w:r>
    </w:p>
    <w:p w14:paraId="7EB1F96A" w14:textId="34784CDD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Зосв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5,52</w:t>
      </w:r>
      <w:r w:rsidRPr="00793291">
        <w:rPr>
          <w:rFonts w:eastAsia="Times New Roman" w:cs="Times New Roman"/>
          <w:szCs w:val="28"/>
        </w:rPr>
        <w:t>×5,59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30,85р.</w:t>
      </w:r>
    </w:p>
    <w:p w14:paraId="0CBA57B7" w14:textId="17DC7BC2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электроэнергию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находим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формуле:</w:t>
      </w:r>
    </w:p>
    <w:p w14:paraId="63C3B2DD" w14:textId="7949C34A" w:rsidR="006A02BB" w:rsidRPr="00793291" w:rsidRDefault="006A02BB" w:rsidP="006A02BB">
      <w:pPr>
        <w:jc w:val="center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Зосн=Зосв+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Зэлпк,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(2)</w:t>
      </w:r>
    </w:p>
    <w:p w14:paraId="65B1A8A4" w14:textId="614C7C72" w:rsidR="006A02BB" w:rsidRPr="00793291" w:rsidRDefault="006A02BB" w:rsidP="006A02BB">
      <w:pPr>
        <w:rPr>
          <w:rFonts w:eastAsia="Times New Roman" w:cs="Times New Roman"/>
          <w:szCs w:val="28"/>
        </w:rPr>
      </w:pPr>
      <w:r w:rsidRPr="00793291">
        <w:rPr>
          <w:rFonts w:eastAsia="Times New Roman" w:cs="Times New Roman"/>
          <w:szCs w:val="28"/>
        </w:rPr>
        <w:t>Зэл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115,71+30,85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=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146,56</w:t>
      </w:r>
      <w:r w:rsidR="00F57C81" w:rsidRPr="00793291">
        <w:rPr>
          <w:rFonts w:eastAsia="Times New Roman" w:cs="Times New Roman"/>
          <w:szCs w:val="28"/>
        </w:rPr>
        <w:t xml:space="preserve"> </w:t>
      </w:r>
      <w:r w:rsidRPr="00793291">
        <w:rPr>
          <w:rFonts w:eastAsia="Times New Roman" w:cs="Times New Roman"/>
          <w:szCs w:val="28"/>
        </w:rPr>
        <w:t>р.</w:t>
      </w:r>
    </w:p>
    <w:p w14:paraId="6B9F8C0B" w14:textId="192B59FB" w:rsidR="006A02BB" w:rsidRPr="00793291" w:rsidRDefault="006A02BB" w:rsidP="006A02BB">
      <w:pPr>
        <w:pStyle w:val="1"/>
        <w:ind w:firstLine="709"/>
        <w:rPr>
          <w:rFonts w:cs="Times New Roman"/>
          <w:color w:val="auto"/>
        </w:rPr>
      </w:pPr>
      <w:bookmarkStart w:id="27" w:name="_Toc249495455"/>
      <w:bookmarkStart w:id="28" w:name="_Toc356565918"/>
      <w:bookmarkStart w:id="29" w:name="_Toc416770267"/>
      <w:bookmarkStart w:id="30" w:name="_Toc484595020"/>
      <w:bookmarkStart w:id="31" w:name="_Toc484597446"/>
      <w:bookmarkStart w:id="32" w:name="_Toc484597705"/>
      <w:r w:rsidRPr="00793291">
        <w:rPr>
          <w:rFonts w:cs="Times New Roman"/>
          <w:color w:val="auto"/>
        </w:rPr>
        <w:t>Расчет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затрат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на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оплату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труда</w:t>
      </w:r>
      <w:bookmarkEnd w:id="27"/>
      <w:bookmarkEnd w:id="28"/>
      <w:bookmarkEnd w:id="29"/>
      <w:bookmarkEnd w:id="30"/>
      <w:bookmarkEnd w:id="31"/>
      <w:bookmarkEnd w:id="32"/>
    </w:p>
    <w:p w14:paraId="62CC747C" w14:textId="4508AFB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(Зт)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ведется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соответствии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указанным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ранее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квалификационным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занятых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проектировании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создании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исходя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действующих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окладов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специалистов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lastRenderedPageBreak/>
        <w:t>конкретных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предприятий,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которых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производится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(либо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как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средних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отрасли,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городу,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региону,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стране).</w:t>
      </w:r>
    </w:p>
    <w:p w14:paraId="589DA7DD" w14:textId="75E64D4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складывается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из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(студент-программист):</w:t>
      </w:r>
    </w:p>
    <w:p w14:paraId="333DBBED" w14:textId="3C7510E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Общее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проектом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разработчика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23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дня.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Учитывая,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что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оклад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b/>
          <w:szCs w:val="28"/>
        </w:rPr>
        <w:t>13890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рубль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месяц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24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рабочих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дней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месяц,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получаем:</w:t>
      </w:r>
    </w:p>
    <w:p w14:paraId="625F497D" w14:textId="5C5B68AE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Зосн.=12130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23/24=11624,58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7C932ACE" w14:textId="350D659B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Принимаем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дополнительный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равным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15%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труда.</w:t>
      </w:r>
    </w:p>
    <w:p w14:paraId="34DE1E58" w14:textId="40309502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Здоп=11624,58</w:t>
      </w:r>
      <w:r w:rsidRPr="00793291">
        <w:rPr>
          <w:rFonts w:eastAsia="Times New Roman" w:cs="Times New Roman"/>
          <w:szCs w:val="28"/>
        </w:rPr>
        <w:t>×</w:t>
      </w:r>
      <w:r w:rsidRPr="00793291">
        <w:rPr>
          <w:rFonts w:cs="Times New Roman"/>
          <w:szCs w:val="28"/>
        </w:rPr>
        <w:t>0,15=1743,68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483ED309" w14:textId="1CF81646" w:rsidR="006A02BB" w:rsidRPr="00793291" w:rsidRDefault="006A02BB" w:rsidP="00483DCA">
      <w:pPr>
        <w:ind w:left="360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труда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составят:</w:t>
      </w:r>
      <w:r w:rsidR="00F57C81" w:rsidRPr="00793291">
        <w:rPr>
          <w:rFonts w:cs="Times New Roman"/>
          <w:szCs w:val="28"/>
        </w:rPr>
        <w:t xml:space="preserve"> </w:t>
      </w:r>
    </w:p>
    <w:p w14:paraId="2D32DB89" w14:textId="37752CEA" w:rsidR="006A02BB" w:rsidRPr="00793291" w:rsidRDefault="006A02BB" w:rsidP="0004012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Зопт=11624,58+1743,68=13368,26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(руб).</w:t>
      </w:r>
    </w:p>
    <w:p w14:paraId="131CD364" w14:textId="654C8B8E" w:rsidR="006A02BB" w:rsidRPr="00793291" w:rsidRDefault="006A02BB" w:rsidP="006A02BB">
      <w:pPr>
        <w:pStyle w:val="1"/>
        <w:ind w:firstLine="709"/>
        <w:rPr>
          <w:rFonts w:cs="Times New Roman"/>
          <w:color w:val="auto"/>
        </w:rPr>
      </w:pPr>
      <w:bookmarkStart w:id="33" w:name="_Toc249495456"/>
      <w:bookmarkStart w:id="34" w:name="_Toc356565919"/>
      <w:bookmarkStart w:id="35" w:name="_Toc416770268"/>
      <w:bookmarkStart w:id="36" w:name="_Toc484595021"/>
      <w:bookmarkStart w:id="37" w:name="_Toc484597447"/>
      <w:bookmarkStart w:id="38" w:name="_Toc484597706"/>
      <w:r w:rsidRPr="00793291">
        <w:rPr>
          <w:rFonts w:cs="Times New Roman"/>
          <w:color w:val="auto"/>
        </w:rPr>
        <w:t>Отчисления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на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социальные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нужды</w:t>
      </w:r>
      <w:bookmarkEnd w:id="33"/>
      <w:bookmarkEnd w:id="34"/>
      <w:bookmarkEnd w:id="35"/>
      <w:bookmarkEnd w:id="36"/>
      <w:bookmarkEnd w:id="37"/>
      <w:bookmarkEnd w:id="38"/>
    </w:p>
    <w:p w14:paraId="53E654C8" w14:textId="58F16D7D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«Отчисления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нужды»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включаются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Пенсионный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социального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РФ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обязательного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медицинского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(федеральный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территориальный).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2022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установлены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следующие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тарифы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ПФР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b/>
          <w:szCs w:val="28"/>
        </w:rPr>
        <w:t>22%</w:t>
      </w:r>
      <w:r w:rsidRPr="00793291">
        <w:rPr>
          <w:rFonts w:cs="Times New Roman"/>
          <w:szCs w:val="28"/>
        </w:rPr>
        <w:t>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ФСС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b/>
          <w:szCs w:val="28"/>
        </w:rPr>
        <w:t>2,9%,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ФФОМС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b/>
          <w:szCs w:val="28"/>
        </w:rPr>
        <w:t>5,1%,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что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30%.</w:t>
      </w:r>
    </w:p>
    <w:p w14:paraId="464F5200" w14:textId="5CC49FE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Суммарную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страховых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взносов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(Зо)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рассчитываем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6C099F91" w14:textId="24685E6E" w:rsidR="006A02BB" w:rsidRPr="00793291" w:rsidRDefault="006A02BB" w:rsidP="008A4636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24"/>
          <w:szCs w:val="28"/>
        </w:rPr>
        <w:object w:dxaOrig="1420" w:dyaOrig="620" w14:anchorId="55CBD8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35pt;height:42.05pt" o:ole="">
            <v:imagedata r:id="rId8" o:title=""/>
          </v:shape>
          <o:OLEObject Type="Embed" ProgID="Equation.3" ShapeID="_x0000_i1025" DrawAspect="Content" ObjectID="_1710632565" r:id="rId9"/>
        </w:object>
      </w:r>
      <w:r w:rsidRPr="00793291">
        <w:rPr>
          <w:rFonts w:cs="Times New Roman"/>
          <w:szCs w:val="28"/>
        </w:rPr>
        <w:t>,</w:t>
      </w:r>
      <w:r w:rsidR="00F57C81" w:rsidRPr="00793291">
        <w:rPr>
          <w:rFonts w:cs="Times New Roman"/>
          <w:szCs w:val="28"/>
        </w:rPr>
        <w:t xml:space="preserve">                                    </w:t>
      </w:r>
      <w:r w:rsidRPr="00793291">
        <w:rPr>
          <w:rFonts w:cs="Times New Roman"/>
          <w:szCs w:val="28"/>
        </w:rPr>
        <w:t>(3)</w:t>
      </w:r>
    </w:p>
    <w:p w14:paraId="483B6826" w14:textId="20C191A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Зопт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заработная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плата.</w:t>
      </w:r>
    </w:p>
    <w:p w14:paraId="2A1757FE" w14:textId="77777777" w:rsidR="006A02BB" w:rsidRPr="00793291" w:rsidRDefault="006A02BB" w:rsidP="008A4636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24"/>
          <w:szCs w:val="28"/>
        </w:rPr>
        <w:object w:dxaOrig="3100" w:dyaOrig="620" w14:anchorId="0842AB34">
          <v:shape id="_x0000_i1026" type="#_x0000_t75" style="width:213.1pt;height:42.05pt" o:ole="">
            <v:imagedata r:id="rId10" o:title=""/>
          </v:shape>
          <o:OLEObject Type="Embed" ProgID="Equation.3" ShapeID="_x0000_i1026" DrawAspect="Content" ObjectID="_1710632566" r:id="rId11"/>
        </w:object>
      </w:r>
      <w:r w:rsidRPr="00793291">
        <w:rPr>
          <w:rFonts w:cs="Times New Roman"/>
          <w:szCs w:val="28"/>
        </w:rPr>
        <w:t>(руб).</w:t>
      </w:r>
    </w:p>
    <w:p w14:paraId="5C976B1C" w14:textId="6F0D0ED1" w:rsidR="006A02BB" w:rsidRPr="00793291" w:rsidRDefault="006A02BB" w:rsidP="006A02BB">
      <w:pPr>
        <w:pStyle w:val="1"/>
        <w:ind w:firstLine="709"/>
        <w:rPr>
          <w:rFonts w:cs="Times New Roman"/>
          <w:color w:val="auto"/>
        </w:rPr>
      </w:pPr>
      <w:bookmarkStart w:id="39" w:name="_Toc249495457"/>
      <w:bookmarkStart w:id="40" w:name="_Toc356565920"/>
      <w:bookmarkStart w:id="41" w:name="_Toc416770269"/>
      <w:bookmarkStart w:id="42" w:name="_Toc484595022"/>
      <w:bookmarkStart w:id="43" w:name="_Toc484597448"/>
      <w:bookmarkStart w:id="44" w:name="_Toc484597707"/>
      <w:r w:rsidRPr="00793291">
        <w:rPr>
          <w:rFonts w:cs="Times New Roman"/>
          <w:color w:val="auto"/>
        </w:rPr>
        <w:t>Расчет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затрат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на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амортизацию</w:t>
      </w:r>
      <w:bookmarkEnd w:id="39"/>
      <w:bookmarkEnd w:id="40"/>
      <w:bookmarkEnd w:id="41"/>
      <w:bookmarkEnd w:id="42"/>
      <w:bookmarkEnd w:id="43"/>
      <w:bookmarkEnd w:id="44"/>
    </w:p>
    <w:p w14:paraId="37F50815" w14:textId="1A8F28F1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Рассчитаем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сумму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отчислений.</w:t>
      </w:r>
    </w:p>
    <w:p w14:paraId="4E43F195" w14:textId="726C1723" w:rsidR="006A02BB" w:rsidRPr="00793291" w:rsidRDefault="006A02BB" w:rsidP="006A02BB">
      <w:pPr>
        <w:tabs>
          <w:tab w:val="left" w:pos="2160"/>
          <w:tab w:val="left" w:pos="283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Общая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величина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(За)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определяется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формуле</w:t>
      </w:r>
    </w:p>
    <w:p w14:paraId="1F97C6CF" w14:textId="77777777" w:rsidR="006A02BB" w:rsidRPr="00793291" w:rsidRDefault="006A02BB" w:rsidP="008A4636">
      <w:pPr>
        <w:tabs>
          <w:tab w:val="left" w:pos="2160"/>
          <w:tab w:val="left" w:pos="2835"/>
        </w:tabs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30"/>
          <w:szCs w:val="28"/>
        </w:rPr>
        <w:object w:dxaOrig="2480" w:dyaOrig="700" w14:anchorId="00AE9009">
          <v:shape id="_x0000_i1027" type="#_x0000_t75" style="width:154.35pt;height:43.8pt" o:ole="" fillcolor="window">
            <v:imagedata r:id="rId12" o:title=""/>
          </v:shape>
          <o:OLEObject Type="Embed" ProgID="Equation.3" ShapeID="_x0000_i1027" DrawAspect="Content" ObjectID="_1710632567" r:id="rId13"/>
        </w:object>
      </w:r>
      <w:r w:rsidRPr="00793291">
        <w:rPr>
          <w:rFonts w:cs="Times New Roman"/>
          <w:szCs w:val="28"/>
        </w:rPr>
        <w:t>,</w:t>
      </w:r>
      <w:r w:rsidRPr="00793291">
        <w:rPr>
          <w:rFonts w:cs="Times New Roman"/>
          <w:szCs w:val="28"/>
        </w:rPr>
        <w:tab/>
      </w:r>
      <w:r w:rsidRPr="00793291">
        <w:rPr>
          <w:rFonts w:cs="Times New Roman"/>
          <w:szCs w:val="28"/>
        </w:rPr>
        <w:tab/>
      </w:r>
      <w:r w:rsidRPr="00793291">
        <w:rPr>
          <w:rFonts w:cs="Times New Roman"/>
          <w:szCs w:val="28"/>
        </w:rPr>
        <w:tab/>
      </w:r>
      <w:r w:rsidRPr="00793291">
        <w:rPr>
          <w:rFonts w:cs="Times New Roman"/>
          <w:szCs w:val="28"/>
        </w:rPr>
        <w:tab/>
        <w:t>(4)</w:t>
      </w:r>
    </w:p>
    <w:p w14:paraId="1CB2B956" w14:textId="3D362317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стоимость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руб.;</w:t>
      </w:r>
    </w:p>
    <w:p w14:paraId="0F7CCC52" w14:textId="2CA1D56D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НАi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годовая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норма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%;</w:t>
      </w:r>
    </w:p>
    <w:p w14:paraId="41B7227B" w14:textId="14DFE205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ТНИРi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весь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период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ч;</w:t>
      </w:r>
    </w:p>
    <w:p w14:paraId="29B2A778" w14:textId="124ED3CC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Тэфi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эффективный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фонд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времени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год,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ч/год;</w:t>
      </w:r>
    </w:p>
    <w:p w14:paraId="45CF77D1" w14:textId="108BE5B8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i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оборудования;</w:t>
      </w:r>
    </w:p>
    <w:p w14:paraId="433462DE" w14:textId="2C5549BD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n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количество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оборудования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i-го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вида.</w:t>
      </w:r>
    </w:p>
    <w:p w14:paraId="4BC1C599" w14:textId="4BD5EAF6" w:rsidR="006A02BB" w:rsidRPr="00793291" w:rsidRDefault="006A02BB" w:rsidP="00483DCA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Все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сведем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таблицу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</w:p>
    <w:p w14:paraId="63C66E73" w14:textId="4E8FB6E2" w:rsidR="006A02BB" w:rsidRPr="00793291" w:rsidRDefault="006A02BB" w:rsidP="00483DCA">
      <w:pPr>
        <w:pStyle w:val="ab"/>
        <w:spacing w:after="0"/>
        <w:ind w:left="0" w:firstLine="709"/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3.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-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Расчет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амортизационных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отчислений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1559"/>
        <w:gridCol w:w="1560"/>
        <w:gridCol w:w="1559"/>
        <w:gridCol w:w="1134"/>
      </w:tblGrid>
      <w:tr w:rsidR="00793291" w:rsidRPr="00793291" w14:paraId="57EBB92F" w14:textId="77777777" w:rsidTr="00E64E93">
        <w:trPr>
          <w:trHeight w:val="3182"/>
          <w:jc w:val="center"/>
        </w:trPr>
        <w:tc>
          <w:tcPr>
            <w:tcW w:w="1843" w:type="dxa"/>
            <w:vAlign w:val="center"/>
          </w:tcPr>
          <w:p w14:paraId="4E8812E2" w14:textId="7C67B1A4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</w:t>
            </w:r>
            <w:r w:rsidRPr="00793291">
              <w:rPr>
                <w:rFonts w:cs="Times New Roman"/>
                <w:szCs w:val="28"/>
              </w:rPr>
              <w:softHyphen/>
              <w:t>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</w:t>
            </w:r>
            <w:r w:rsidRPr="00793291">
              <w:rPr>
                <w:rFonts w:cs="Times New Roman"/>
                <w:szCs w:val="28"/>
              </w:rPr>
              <w:softHyphen/>
              <w:t>рудования</w:t>
            </w:r>
          </w:p>
        </w:tc>
        <w:tc>
          <w:tcPr>
            <w:tcW w:w="1985" w:type="dxa"/>
            <w:vAlign w:val="center"/>
          </w:tcPr>
          <w:p w14:paraId="55495186" w14:textId="6095DB3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Стоимость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559" w:type="dxa"/>
            <w:vAlign w:val="center"/>
          </w:tcPr>
          <w:p w14:paraId="78C97152" w14:textId="1654C54D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Годовая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норма</w:t>
            </w:r>
          </w:p>
          <w:p w14:paraId="630D495A" w14:textId="24A9671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амортизации,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%</w:t>
            </w:r>
          </w:p>
        </w:tc>
        <w:tc>
          <w:tcPr>
            <w:tcW w:w="1560" w:type="dxa"/>
            <w:vAlign w:val="center"/>
          </w:tcPr>
          <w:p w14:paraId="0FC3F790" w14:textId="3B97F53F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793291">
              <w:rPr>
                <w:rFonts w:cs="Times New Roman"/>
                <w:sz w:val="26"/>
                <w:szCs w:val="26"/>
              </w:rPr>
              <w:t>Эффективный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фонд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времени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работы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обору</w:t>
            </w:r>
            <w:r w:rsidRPr="00793291">
              <w:rPr>
                <w:rFonts w:cs="Times New Roman"/>
                <w:sz w:val="26"/>
                <w:szCs w:val="26"/>
              </w:rPr>
              <w:softHyphen/>
              <w:t>дования</w:t>
            </w:r>
            <w:r w:rsidR="00F57C81" w:rsidRPr="00793291">
              <w:rPr>
                <w:rFonts w:cs="Times New Roman"/>
                <w:sz w:val="26"/>
                <w:szCs w:val="26"/>
              </w:rPr>
              <w:t xml:space="preserve"> </w:t>
            </w:r>
            <w:r w:rsidRPr="00793291">
              <w:rPr>
                <w:rFonts w:cs="Times New Roman"/>
                <w:sz w:val="26"/>
                <w:szCs w:val="26"/>
              </w:rPr>
              <w:t>ч/год</w:t>
            </w:r>
          </w:p>
        </w:tc>
        <w:tc>
          <w:tcPr>
            <w:tcW w:w="1559" w:type="dxa"/>
            <w:vAlign w:val="center"/>
          </w:tcPr>
          <w:p w14:paraId="6BFCF812" w14:textId="62092E7A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Время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работы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для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разработки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ПП,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</w:t>
            </w:r>
          </w:p>
        </w:tc>
        <w:tc>
          <w:tcPr>
            <w:tcW w:w="1134" w:type="dxa"/>
            <w:vAlign w:val="center"/>
          </w:tcPr>
          <w:p w14:paraId="62C5C38C" w14:textId="27122923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15CCD5FE" w14:textId="77777777" w:rsidTr="00E64E93">
        <w:trPr>
          <w:trHeight w:val="223"/>
          <w:jc w:val="center"/>
        </w:trPr>
        <w:tc>
          <w:tcPr>
            <w:tcW w:w="1843" w:type="dxa"/>
            <w:vAlign w:val="center"/>
          </w:tcPr>
          <w:p w14:paraId="092C2C6D" w14:textId="49C9A4EB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Системный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блок</w:t>
            </w:r>
          </w:p>
        </w:tc>
        <w:tc>
          <w:tcPr>
            <w:tcW w:w="1985" w:type="dxa"/>
            <w:vAlign w:val="center"/>
          </w:tcPr>
          <w:p w14:paraId="7EB0F7BC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19990</w:t>
            </w:r>
          </w:p>
        </w:tc>
        <w:tc>
          <w:tcPr>
            <w:tcW w:w="1559" w:type="dxa"/>
            <w:vAlign w:val="center"/>
          </w:tcPr>
          <w:p w14:paraId="661CD298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  <w:vAlign w:val="center"/>
          </w:tcPr>
          <w:p w14:paraId="7AC7EF4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  <w:vAlign w:val="center"/>
          </w:tcPr>
          <w:p w14:paraId="633268E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center"/>
          </w:tcPr>
          <w:p w14:paraId="1FEE58AE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419,88</w:t>
            </w:r>
          </w:p>
        </w:tc>
      </w:tr>
      <w:tr w:rsidR="00793291" w:rsidRPr="00793291" w14:paraId="0A9F34EF" w14:textId="77777777" w:rsidTr="00E64E93">
        <w:trPr>
          <w:trHeight w:val="223"/>
          <w:jc w:val="center"/>
        </w:trPr>
        <w:tc>
          <w:tcPr>
            <w:tcW w:w="1843" w:type="dxa"/>
            <w:vAlign w:val="center"/>
          </w:tcPr>
          <w:p w14:paraId="6E3A2F63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Монитор</w:t>
            </w:r>
          </w:p>
        </w:tc>
        <w:tc>
          <w:tcPr>
            <w:tcW w:w="1985" w:type="dxa"/>
            <w:vAlign w:val="center"/>
          </w:tcPr>
          <w:p w14:paraId="4938D90F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  <w:lang w:val="en-US"/>
              </w:rPr>
            </w:pPr>
            <w:r w:rsidRPr="00793291">
              <w:rPr>
                <w:rFonts w:cs="Times New Roman"/>
                <w:szCs w:val="28"/>
              </w:rPr>
              <w:t>8290</w:t>
            </w:r>
          </w:p>
        </w:tc>
        <w:tc>
          <w:tcPr>
            <w:tcW w:w="1559" w:type="dxa"/>
          </w:tcPr>
          <w:p w14:paraId="24EBE41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89A702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27CD05D9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7F661777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174,12</w:t>
            </w:r>
          </w:p>
        </w:tc>
      </w:tr>
      <w:tr w:rsidR="00793291" w:rsidRPr="00793291" w14:paraId="6A32AF0D" w14:textId="77777777" w:rsidTr="00E64E93">
        <w:trPr>
          <w:trHeight w:val="223"/>
          <w:jc w:val="center"/>
        </w:trPr>
        <w:tc>
          <w:tcPr>
            <w:tcW w:w="1843" w:type="dxa"/>
            <w:vAlign w:val="center"/>
          </w:tcPr>
          <w:p w14:paraId="18BE5C50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1985" w:type="dxa"/>
            <w:vAlign w:val="center"/>
          </w:tcPr>
          <w:p w14:paraId="59E83856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793291">
              <w:rPr>
                <w:rFonts w:cs="Times New Roman"/>
                <w:szCs w:val="28"/>
              </w:rPr>
              <w:t>1290</w:t>
            </w:r>
          </w:p>
        </w:tc>
        <w:tc>
          <w:tcPr>
            <w:tcW w:w="1559" w:type="dxa"/>
          </w:tcPr>
          <w:p w14:paraId="3CC61BD3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17264CA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3357D586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4BA73F42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27,09</w:t>
            </w:r>
          </w:p>
        </w:tc>
      </w:tr>
      <w:tr w:rsidR="00793291" w:rsidRPr="00793291" w14:paraId="2EEF7E36" w14:textId="77777777" w:rsidTr="00E64E93">
        <w:trPr>
          <w:trHeight w:val="223"/>
          <w:jc w:val="center"/>
        </w:trPr>
        <w:tc>
          <w:tcPr>
            <w:tcW w:w="1843" w:type="dxa"/>
            <w:vAlign w:val="center"/>
          </w:tcPr>
          <w:p w14:paraId="35726B07" w14:textId="77777777" w:rsidR="006A02BB" w:rsidRPr="00793291" w:rsidRDefault="006A02BB" w:rsidP="00F57C81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Мышь</w:t>
            </w:r>
          </w:p>
        </w:tc>
        <w:tc>
          <w:tcPr>
            <w:tcW w:w="1985" w:type="dxa"/>
            <w:vAlign w:val="center"/>
          </w:tcPr>
          <w:p w14:paraId="0180B534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793291">
              <w:rPr>
                <w:rFonts w:cs="Times New Roman"/>
                <w:szCs w:val="28"/>
              </w:rPr>
              <w:t>1290</w:t>
            </w:r>
          </w:p>
        </w:tc>
        <w:tc>
          <w:tcPr>
            <w:tcW w:w="1559" w:type="dxa"/>
          </w:tcPr>
          <w:p w14:paraId="41B42E35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385D8870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  <w:lang w:val="en-US"/>
              </w:rPr>
              <w:t>1314</w:t>
            </w:r>
          </w:p>
        </w:tc>
        <w:tc>
          <w:tcPr>
            <w:tcW w:w="1559" w:type="dxa"/>
          </w:tcPr>
          <w:p w14:paraId="7748062D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138</w:t>
            </w:r>
          </w:p>
        </w:tc>
        <w:tc>
          <w:tcPr>
            <w:tcW w:w="1134" w:type="dxa"/>
            <w:vAlign w:val="bottom"/>
          </w:tcPr>
          <w:p w14:paraId="2121F638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27,09</w:t>
            </w:r>
          </w:p>
        </w:tc>
      </w:tr>
      <w:tr w:rsidR="00793291" w:rsidRPr="00793291" w14:paraId="7ACC4D04" w14:textId="77777777" w:rsidTr="00E64E93">
        <w:trPr>
          <w:trHeight w:val="223"/>
          <w:jc w:val="center"/>
        </w:trPr>
        <w:tc>
          <w:tcPr>
            <w:tcW w:w="1843" w:type="dxa"/>
          </w:tcPr>
          <w:p w14:paraId="34C9BC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МФУ</w:t>
            </w:r>
          </w:p>
        </w:tc>
        <w:tc>
          <w:tcPr>
            <w:tcW w:w="1985" w:type="dxa"/>
          </w:tcPr>
          <w:p w14:paraId="3A506C83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9990</w:t>
            </w:r>
          </w:p>
        </w:tc>
        <w:tc>
          <w:tcPr>
            <w:tcW w:w="1559" w:type="dxa"/>
          </w:tcPr>
          <w:p w14:paraId="3A5FAF6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20</w:t>
            </w:r>
          </w:p>
        </w:tc>
        <w:tc>
          <w:tcPr>
            <w:tcW w:w="1560" w:type="dxa"/>
          </w:tcPr>
          <w:p w14:paraId="03D9367A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219</w:t>
            </w:r>
          </w:p>
        </w:tc>
        <w:tc>
          <w:tcPr>
            <w:tcW w:w="1559" w:type="dxa"/>
          </w:tcPr>
          <w:p w14:paraId="3F0B85F1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dxa"/>
            <w:vAlign w:val="bottom"/>
          </w:tcPr>
          <w:p w14:paraId="381E3B0E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9,12</w:t>
            </w:r>
          </w:p>
        </w:tc>
      </w:tr>
      <w:tr w:rsidR="00793291" w:rsidRPr="00793291" w14:paraId="22DAC488" w14:textId="77777777" w:rsidTr="00E64E93">
        <w:trPr>
          <w:cantSplit/>
          <w:trHeight w:val="368"/>
          <w:jc w:val="center"/>
        </w:trPr>
        <w:tc>
          <w:tcPr>
            <w:tcW w:w="8506" w:type="dxa"/>
            <w:gridSpan w:val="5"/>
          </w:tcPr>
          <w:p w14:paraId="0AB396DB" w14:textId="77777777" w:rsidR="006A02BB" w:rsidRPr="00793291" w:rsidRDefault="006A02BB" w:rsidP="00F57C81">
            <w:pPr>
              <w:tabs>
                <w:tab w:val="left" w:pos="2160"/>
                <w:tab w:val="left" w:pos="283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ИТОГО:</w:t>
            </w:r>
          </w:p>
        </w:tc>
        <w:tc>
          <w:tcPr>
            <w:tcW w:w="1134" w:type="dxa"/>
            <w:vAlign w:val="bottom"/>
          </w:tcPr>
          <w:p w14:paraId="26AF018A" w14:textId="77777777" w:rsidR="006A02BB" w:rsidRPr="00793291" w:rsidRDefault="006A02BB" w:rsidP="00F57C8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highlight w:val="yellow"/>
              </w:rPr>
            </w:pPr>
            <w:r w:rsidRPr="00793291">
              <w:rPr>
                <w:rFonts w:cs="Times New Roman"/>
                <w:szCs w:val="28"/>
              </w:rPr>
              <w:t>657,3</w:t>
            </w:r>
          </w:p>
        </w:tc>
      </w:tr>
    </w:tbl>
    <w:p w14:paraId="3DB24E21" w14:textId="10498EF3" w:rsidR="006A02BB" w:rsidRPr="00793291" w:rsidRDefault="006A02BB" w:rsidP="006A02BB">
      <w:pPr>
        <w:pStyle w:val="1"/>
        <w:spacing w:before="120"/>
        <w:ind w:firstLine="709"/>
        <w:rPr>
          <w:rFonts w:cs="Times New Roman"/>
          <w:color w:val="auto"/>
        </w:rPr>
      </w:pPr>
      <w:bookmarkStart w:id="45" w:name="_Toc249495458"/>
      <w:bookmarkStart w:id="46" w:name="_Toc356565921"/>
      <w:bookmarkStart w:id="47" w:name="_Toc416770270"/>
      <w:bookmarkStart w:id="48" w:name="_Toc484595023"/>
      <w:bookmarkStart w:id="49" w:name="_Toc484597449"/>
      <w:bookmarkStart w:id="50" w:name="_Toc484597708"/>
      <w:r w:rsidRPr="00793291">
        <w:rPr>
          <w:rFonts w:cs="Times New Roman"/>
          <w:color w:val="auto"/>
        </w:rPr>
        <w:t>Расчет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прочих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затрат</w:t>
      </w:r>
      <w:bookmarkEnd w:id="45"/>
      <w:bookmarkEnd w:id="46"/>
      <w:bookmarkEnd w:id="47"/>
      <w:bookmarkEnd w:id="48"/>
      <w:bookmarkEnd w:id="49"/>
      <w:bookmarkEnd w:id="50"/>
    </w:p>
    <w:p w14:paraId="7C6C0EB8" w14:textId="4ED75D5E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К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затратам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(Зпр)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относят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интернет-трафика,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оплату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процентов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банковским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кредитам,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прочие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расходы.</w:t>
      </w:r>
      <w:r w:rsidR="00F57C81" w:rsidRPr="00793291">
        <w:rPr>
          <w:rFonts w:cs="Times New Roman"/>
          <w:szCs w:val="28"/>
        </w:rPr>
        <w:t xml:space="preserve"> </w:t>
      </w:r>
    </w:p>
    <w:p w14:paraId="587D94AA" w14:textId="60B5D8C5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Накладные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расходыучитывают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управление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хозяйственное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обслуживание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проводимых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работ:</w:t>
      </w:r>
    </w:p>
    <w:p w14:paraId="64BD2648" w14:textId="1FCD296C" w:rsidR="006A02BB" w:rsidRPr="00793291" w:rsidRDefault="006A02BB" w:rsidP="006A02BB">
      <w:pPr>
        <w:ind w:firstLine="0"/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12"/>
          <w:szCs w:val="28"/>
        </w:rPr>
        <w:object w:dxaOrig="1440" w:dyaOrig="360" w14:anchorId="43D847D7">
          <v:shape id="_x0000_i1028" type="#_x0000_t75" style="width:89.3pt;height:22.45pt" o:ole="">
            <v:imagedata r:id="rId14" o:title=""/>
          </v:shape>
          <o:OLEObject Type="Embed" ProgID="Equation.3" ShapeID="_x0000_i1028" DrawAspect="Content" ObjectID="_1710632568" r:id="rId15"/>
        </w:objec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(5)</w:t>
      </w:r>
    </w:p>
    <w:p w14:paraId="477280E8" w14:textId="1EAF622C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где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η</w:t>
      </w:r>
      <w:r w:rsidRPr="00793291">
        <w:rPr>
          <w:rFonts w:cs="Times New Roman"/>
          <w:szCs w:val="28"/>
          <w:vertAlign w:val="subscript"/>
        </w:rPr>
        <w:t>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коэффициент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расходов.</w:t>
      </w:r>
    </w:p>
    <w:p w14:paraId="0EC81B93" w14:textId="54EFC053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lastRenderedPageBreak/>
        <w:t>Коэффициент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накладных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расходов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ηн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b/>
          <w:szCs w:val="28"/>
        </w:rPr>
        <w:t>0,21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заработной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платы.</w:t>
      </w:r>
    </w:p>
    <w:p w14:paraId="2DD6A155" w14:textId="77777777" w:rsidR="006A02BB" w:rsidRPr="00793291" w:rsidRDefault="006A02BB" w:rsidP="008A4636">
      <w:pPr>
        <w:jc w:val="center"/>
        <w:rPr>
          <w:rFonts w:cs="Times New Roman"/>
          <w:szCs w:val="28"/>
        </w:rPr>
      </w:pPr>
      <w:r w:rsidRPr="00793291">
        <w:rPr>
          <w:rFonts w:cs="Times New Roman"/>
          <w:position w:val="-12"/>
          <w:szCs w:val="28"/>
        </w:rPr>
        <w:object w:dxaOrig="3600" w:dyaOrig="360" w14:anchorId="5B48E124">
          <v:shape id="_x0000_i1029" type="#_x0000_t75" style="width:220.6pt;height:22.45pt" o:ole="">
            <v:imagedata r:id="rId16" o:title=""/>
          </v:shape>
          <o:OLEObject Type="Embed" ProgID="Equation.3" ShapeID="_x0000_i1029" DrawAspect="Content" ObjectID="_1710632569" r:id="rId17"/>
        </w:object>
      </w:r>
    </w:p>
    <w:p w14:paraId="1DF805EF" w14:textId="48D7D116" w:rsidR="006A02BB" w:rsidRPr="00793291" w:rsidRDefault="006A02BB" w:rsidP="006A02BB">
      <w:pPr>
        <w:pStyle w:val="1"/>
        <w:ind w:firstLine="709"/>
        <w:rPr>
          <w:rFonts w:cs="Times New Roman"/>
          <w:color w:val="auto"/>
        </w:rPr>
      </w:pPr>
      <w:bookmarkStart w:id="51" w:name="_Toc356565922"/>
      <w:bookmarkStart w:id="52" w:name="_Toc416770271"/>
      <w:bookmarkStart w:id="53" w:name="_Toc484595024"/>
      <w:bookmarkStart w:id="54" w:name="_Toc484597450"/>
      <w:bookmarkStart w:id="55" w:name="_Toc484597709"/>
      <w:r w:rsidRPr="00793291">
        <w:rPr>
          <w:rFonts w:cs="Times New Roman"/>
          <w:color w:val="auto"/>
        </w:rPr>
        <w:t>Расчет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сметы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затрат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на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разработку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ПО</w:t>
      </w:r>
      <w:bookmarkEnd w:id="51"/>
      <w:bookmarkEnd w:id="52"/>
      <w:bookmarkEnd w:id="53"/>
      <w:bookmarkEnd w:id="54"/>
      <w:bookmarkEnd w:id="55"/>
    </w:p>
    <w:p w14:paraId="4F086350" w14:textId="5EE541D6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основании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полученных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данных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отдельным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статьям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составляем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разработку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(см.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4).</w:t>
      </w:r>
    </w:p>
    <w:p w14:paraId="0FD6C477" w14:textId="4AA77AB7" w:rsidR="006A02BB" w:rsidRPr="00793291" w:rsidRDefault="006A02BB" w:rsidP="006A02BB">
      <w:pPr>
        <w:tabs>
          <w:tab w:val="left" w:pos="1620"/>
          <w:tab w:val="left" w:pos="2295"/>
        </w:tabs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4.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Смета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затрат</w:t>
      </w:r>
      <w:r w:rsidR="00F57C81" w:rsidRPr="00793291">
        <w:rPr>
          <w:rFonts w:cs="Times New Roman"/>
          <w:szCs w:val="28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6"/>
      </w:tblGrid>
      <w:tr w:rsidR="00793291" w:rsidRPr="00793291" w14:paraId="60113F90" w14:textId="77777777" w:rsidTr="00E64E93">
        <w:trPr>
          <w:trHeight w:val="337"/>
        </w:trPr>
        <w:tc>
          <w:tcPr>
            <w:tcW w:w="6663" w:type="dxa"/>
            <w:vAlign w:val="center"/>
          </w:tcPr>
          <w:p w14:paraId="3D3BB8E3" w14:textId="3D1F42E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</w:t>
            </w:r>
          </w:p>
        </w:tc>
        <w:tc>
          <w:tcPr>
            <w:tcW w:w="2976" w:type="dxa"/>
            <w:vAlign w:val="center"/>
          </w:tcPr>
          <w:p w14:paraId="3730A406" w14:textId="5D755F28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6963DC21" w14:textId="77777777" w:rsidTr="00E64E93">
        <w:trPr>
          <w:trHeight w:val="2392"/>
        </w:trPr>
        <w:tc>
          <w:tcPr>
            <w:tcW w:w="6663" w:type="dxa"/>
          </w:tcPr>
          <w:p w14:paraId="10C058CC" w14:textId="1A9337D0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в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том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числе:</w:t>
            </w:r>
          </w:p>
          <w:p w14:paraId="3E1B49A6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материалы</w:t>
            </w:r>
          </w:p>
          <w:p w14:paraId="37E54058" w14:textId="77777777" w:rsidR="006A02BB" w:rsidRPr="00793291" w:rsidRDefault="006A02BB" w:rsidP="006A02BB">
            <w:pPr>
              <w:numPr>
                <w:ilvl w:val="0"/>
                <w:numId w:val="21"/>
              </w:numPr>
              <w:spacing w:line="240" w:lineRule="auto"/>
              <w:ind w:left="59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электроэнергия</w:t>
            </w:r>
          </w:p>
          <w:p w14:paraId="70E23E0B" w14:textId="4B6DDBA6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Затраты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оплату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труда</w:t>
            </w:r>
          </w:p>
          <w:p w14:paraId="3273102D" w14:textId="0670FB5F" w:rsidR="006A02BB" w:rsidRPr="00793291" w:rsidRDefault="006A02BB" w:rsidP="006A02BB">
            <w:pPr>
              <w:numPr>
                <w:ilvl w:val="0"/>
                <w:numId w:val="17"/>
              </w:numPr>
              <w:tabs>
                <w:tab w:val="num" w:pos="702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Отчисления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социальные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нужды</w:t>
            </w:r>
          </w:p>
          <w:p w14:paraId="034062A5" w14:textId="5D23B096" w:rsidR="006A02BB" w:rsidRPr="00793291" w:rsidRDefault="006A02BB" w:rsidP="006A02BB">
            <w:pPr>
              <w:tabs>
                <w:tab w:val="num" w:pos="702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Амортизация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оборудования</w:t>
            </w:r>
          </w:p>
          <w:p w14:paraId="581514AE" w14:textId="4B880D96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5.</w:t>
            </w:r>
            <w:r w:rsidR="00F57C81" w:rsidRPr="00793291">
              <w:rPr>
                <w:rFonts w:cs="Times New Roman"/>
                <w:szCs w:val="28"/>
              </w:rPr>
              <w:t xml:space="preserve">  </w:t>
            </w:r>
            <w:r w:rsidRPr="00793291">
              <w:rPr>
                <w:rFonts w:cs="Times New Roman"/>
                <w:szCs w:val="28"/>
              </w:rPr>
              <w:t>Прочие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</w:t>
            </w:r>
          </w:p>
        </w:tc>
        <w:tc>
          <w:tcPr>
            <w:tcW w:w="2976" w:type="dxa"/>
          </w:tcPr>
          <w:p w14:paraId="3BC72EA8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55AC89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884</w:t>
            </w:r>
          </w:p>
          <w:p w14:paraId="68C8E4E0" w14:textId="28EEDAC0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93291">
              <w:rPr>
                <w:rFonts w:eastAsia="Times New Roman" w:cs="Times New Roman"/>
                <w:szCs w:val="28"/>
              </w:rPr>
              <w:t>146,56</w:t>
            </w:r>
            <w:r w:rsidR="00F57C81" w:rsidRPr="00793291">
              <w:rPr>
                <w:rFonts w:eastAsia="Times New Roman" w:cs="Times New Roman"/>
                <w:szCs w:val="28"/>
              </w:rPr>
              <w:t xml:space="preserve"> </w:t>
            </w:r>
          </w:p>
          <w:p w14:paraId="7E014ECC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13368,26</w:t>
            </w:r>
          </w:p>
          <w:p w14:paraId="1338D7C1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4010,48</w:t>
            </w:r>
          </w:p>
          <w:p w14:paraId="06B9D378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657,3</w:t>
            </w:r>
          </w:p>
          <w:p w14:paraId="21F25998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2441,16</w:t>
            </w:r>
          </w:p>
        </w:tc>
      </w:tr>
      <w:tr w:rsidR="00793291" w:rsidRPr="00793291" w14:paraId="0A955BBD" w14:textId="77777777" w:rsidTr="00E64E93">
        <w:trPr>
          <w:trHeight w:val="368"/>
        </w:trPr>
        <w:tc>
          <w:tcPr>
            <w:tcW w:w="6663" w:type="dxa"/>
          </w:tcPr>
          <w:p w14:paraId="3700DBDE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976" w:type="dxa"/>
          </w:tcPr>
          <w:p w14:paraId="36FFB37C" w14:textId="77777777" w:rsidR="006A02BB" w:rsidRPr="00793291" w:rsidRDefault="006A02BB" w:rsidP="006A02BB">
            <w:pPr>
              <w:tabs>
                <w:tab w:val="left" w:pos="1620"/>
                <w:tab w:val="left" w:pos="2295"/>
              </w:tabs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21507,81</w:t>
            </w:r>
          </w:p>
        </w:tc>
      </w:tr>
    </w:tbl>
    <w:p w14:paraId="1EED2446" w14:textId="1D40AFF9" w:rsidR="006A02BB" w:rsidRPr="00793291" w:rsidRDefault="006A02BB" w:rsidP="006A02BB">
      <w:pPr>
        <w:pStyle w:val="1"/>
        <w:spacing w:before="120"/>
        <w:ind w:firstLine="709"/>
        <w:rPr>
          <w:rFonts w:cs="Times New Roman"/>
          <w:color w:val="auto"/>
        </w:rPr>
      </w:pPr>
      <w:bookmarkStart w:id="56" w:name="_Toc249495459"/>
      <w:bookmarkStart w:id="57" w:name="_Toc356565923"/>
      <w:bookmarkStart w:id="58" w:name="_Toc416770272"/>
      <w:bookmarkStart w:id="59" w:name="_Toc484595025"/>
      <w:bookmarkStart w:id="60" w:name="_Toc484597451"/>
      <w:bookmarkStart w:id="61" w:name="_Toc484597710"/>
      <w:r w:rsidRPr="00793291">
        <w:rPr>
          <w:rFonts w:cs="Times New Roman"/>
          <w:color w:val="auto"/>
        </w:rPr>
        <w:t>Определение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цены</w:t>
      </w:r>
      <w:r w:rsidR="00F57C81" w:rsidRPr="00793291">
        <w:rPr>
          <w:rFonts w:cs="Times New Roman"/>
          <w:color w:val="auto"/>
        </w:rPr>
        <w:t xml:space="preserve"> </w:t>
      </w:r>
      <w:r w:rsidRPr="00793291">
        <w:rPr>
          <w:rFonts w:cs="Times New Roman"/>
          <w:color w:val="auto"/>
        </w:rPr>
        <w:t>реализации</w:t>
      </w:r>
      <w:r w:rsidR="00F57C81" w:rsidRPr="00793291">
        <w:rPr>
          <w:rFonts w:cs="Times New Roman"/>
          <w:color w:val="auto"/>
        </w:rPr>
        <w:t xml:space="preserve"> </w:t>
      </w:r>
      <w:bookmarkEnd w:id="56"/>
      <w:bookmarkEnd w:id="57"/>
      <w:r w:rsidRPr="00793291">
        <w:rPr>
          <w:rFonts w:cs="Times New Roman"/>
          <w:color w:val="auto"/>
        </w:rPr>
        <w:t>ПП</w:t>
      </w:r>
      <w:bookmarkEnd w:id="58"/>
      <w:bookmarkEnd w:id="59"/>
      <w:bookmarkEnd w:id="60"/>
      <w:bookmarkEnd w:id="61"/>
    </w:p>
    <w:p w14:paraId="0A955744" w14:textId="0E2EF0D9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Для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нахождения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программного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продукта,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используем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табл.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5.</w:t>
      </w:r>
    </w:p>
    <w:p w14:paraId="1E418A45" w14:textId="390469AF" w:rsidR="006A02BB" w:rsidRPr="00793291" w:rsidRDefault="006A02BB" w:rsidP="006A02BB">
      <w:pPr>
        <w:rPr>
          <w:rFonts w:cs="Times New Roman"/>
          <w:szCs w:val="28"/>
        </w:rPr>
      </w:pPr>
      <w:r w:rsidRPr="00793291">
        <w:rPr>
          <w:rFonts w:cs="Times New Roman"/>
          <w:szCs w:val="28"/>
        </w:rPr>
        <w:t>Таблица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5.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–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Определение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цены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реализации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1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копии</w:t>
      </w:r>
      <w:r w:rsidR="00F57C81" w:rsidRPr="00793291">
        <w:rPr>
          <w:rFonts w:cs="Times New Roman"/>
          <w:szCs w:val="28"/>
        </w:rPr>
        <w:t xml:space="preserve"> </w:t>
      </w:r>
      <w:r w:rsidRPr="00793291">
        <w:rPr>
          <w:rFonts w:cs="Times New Roman"/>
          <w:szCs w:val="28"/>
        </w:rPr>
        <w:t>ПП</w:t>
      </w:r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5"/>
        <w:gridCol w:w="2434"/>
      </w:tblGrid>
      <w:tr w:rsidR="00793291" w:rsidRPr="00793291" w14:paraId="7BD90581" w14:textId="77777777" w:rsidTr="00E64E93">
        <w:trPr>
          <w:cantSplit/>
          <w:jc w:val="center"/>
        </w:trPr>
        <w:tc>
          <w:tcPr>
            <w:tcW w:w="3748" w:type="pct"/>
            <w:vAlign w:val="center"/>
          </w:tcPr>
          <w:p w14:paraId="5362463E" w14:textId="1912028A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Наименование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статьи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калькуляции</w:t>
            </w:r>
          </w:p>
        </w:tc>
        <w:tc>
          <w:tcPr>
            <w:tcW w:w="1252" w:type="pct"/>
            <w:vAlign w:val="center"/>
          </w:tcPr>
          <w:p w14:paraId="7C2D95CE" w14:textId="6478B3A2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руб.</w:t>
            </w:r>
          </w:p>
        </w:tc>
      </w:tr>
      <w:tr w:rsidR="00793291" w:rsidRPr="00793291" w14:paraId="3A75CA78" w14:textId="77777777" w:rsidTr="00E64E93">
        <w:trPr>
          <w:cantSplit/>
          <w:jc w:val="center"/>
        </w:trPr>
        <w:tc>
          <w:tcPr>
            <w:tcW w:w="3748" w:type="pct"/>
          </w:tcPr>
          <w:p w14:paraId="4FB527DD" w14:textId="674D2F0D" w:rsidR="006A02BB" w:rsidRPr="00793291" w:rsidRDefault="006A02BB" w:rsidP="006A02B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Суммарные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затраты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ПП</w:t>
            </w:r>
          </w:p>
        </w:tc>
        <w:tc>
          <w:tcPr>
            <w:tcW w:w="1252" w:type="pct"/>
          </w:tcPr>
          <w:p w14:paraId="73C728D1" w14:textId="77777777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793291">
              <w:rPr>
                <w:rFonts w:cs="Times New Roman"/>
              </w:rPr>
              <w:t>21507,81</w:t>
            </w:r>
          </w:p>
        </w:tc>
      </w:tr>
      <w:tr w:rsidR="00793291" w:rsidRPr="00793291" w14:paraId="0D569FA7" w14:textId="77777777" w:rsidTr="00E64E93">
        <w:trPr>
          <w:cantSplit/>
          <w:jc w:val="center"/>
        </w:trPr>
        <w:tc>
          <w:tcPr>
            <w:tcW w:w="3748" w:type="pct"/>
          </w:tcPr>
          <w:p w14:paraId="53E530D7" w14:textId="576C78A6" w:rsidR="006A02BB" w:rsidRPr="00793291" w:rsidRDefault="006A02BB" w:rsidP="006A02B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Закладываемая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прибыль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(20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%)</w:t>
            </w:r>
          </w:p>
        </w:tc>
        <w:tc>
          <w:tcPr>
            <w:tcW w:w="1252" w:type="pct"/>
          </w:tcPr>
          <w:p w14:paraId="1A8F7A61" w14:textId="77777777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793291">
              <w:rPr>
                <w:rFonts w:cs="Times New Roman"/>
              </w:rPr>
              <w:t>4301,56</w:t>
            </w:r>
          </w:p>
        </w:tc>
      </w:tr>
      <w:tr w:rsidR="00793291" w:rsidRPr="00793291" w14:paraId="5690CB00" w14:textId="77777777" w:rsidTr="00E64E93">
        <w:trPr>
          <w:cantSplit/>
          <w:jc w:val="center"/>
        </w:trPr>
        <w:tc>
          <w:tcPr>
            <w:tcW w:w="3748" w:type="pct"/>
          </w:tcPr>
          <w:p w14:paraId="4F3776ED" w14:textId="0707A79F" w:rsidR="006A02BB" w:rsidRPr="00793291" w:rsidRDefault="006A02BB" w:rsidP="006A02BB">
            <w:pPr>
              <w:pStyle w:val="9"/>
              <w:spacing w:before="0" w:line="240" w:lineRule="auto"/>
              <w:ind w:firstLine="0"/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</w:pP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Итого,</w:t>
            </w:r>
            <w:r w:rsidR="00F57C81"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 </w:t>
            </w: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продажная</w:t>
            </w:r>
            <w:r w:rsidR="00F57C81"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 </w:t>
            </w: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цена</w:t>
            </w:r>
            <w:r w:rsidR="00F57C81"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 </w:t>
            </w: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без</w:t>
            </w:r>
            <w:r w:rsidR="00F57C81"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 xml:space="preserve"> </w:t>
            </w:r>
            <w:r w:rsidRPr="00793291">
              <w:rPr>
                <w:rFonts w:ascii="Times New Roman" w:hAnsi="Times New Roman" w:cs="Times New Roman"/>
                <w:i w:val="0"/>
                <w:color w:val="auto"/>
                <w:sz w:val="28"/>
                <w:szCs w:val="28"/>
              </w:rPr>
              <w:t>НДС</w:t>
            </w:r>
          </w:p>
        </w:tc>
        <w:tc>
          <w:tcPr>
            <w:tcW w:w="1252" w:type="pct"/>
          </w:tcPr>
          <w:p w14:paraId="1DDA30DA" w14:textId="77777777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793291">
              <w:rPr>
                <w:rFonts w:cs="Times New Roman"/>
              </w:rPr>
              <w:t>25809,37</w:t>
            </w:r>
          </w:p>
        </w:tc>
      </w:tr>
      <w:tr w:rsidR="00793291" w:rsidRPr="00793291" w14:paraId="6EA04B05" w14:textId="77777777" w:rsidTr="00E64E93">
        <w:trPr>
          <w:cantSplit/>
          <w:jc w:val="center"/>
        </w:trPr>
        <w:tc>
          <w:tcPr>
            <w:tcW w:w="3748" w:type="pct"/>
          </w:tcPr>
          <w:p w14:paraId="0BC8947F" w14:textId="26423063" w:rsidR="006A02BB" w:rsidRPr="00793291" w:rsidRDefault="006A02BB" w:rsidP="006A02B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НДС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20%</w:t>
            </w:r>
          </w:p>
        </w:tc>
        <w:tc>
          <w:tcPr>
            <w:tcW w:w="1252" w:type="pct"/>
          </w:tcPr>
          <w:p w14:paraId="28F58948" w14:textId="77777777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793291">
              <w:rPr>
                <w:rFonts w:cs="Times New Roman"/>
              </w:rPr>
              <w:t>4645,69</w:t>
            </w:r>
          </w:p>
        </w:tc>
      </w:tr>
      <w:tr w:rsidR="00793291" w:rsidRPr="00793291" w14:paraId="284BEF38" w14:textId="77777777" w:rsidTr="00E64E93">
        <w:trPr>
          <w:cantSplit/>
          <w:jc w:val="center"/>
        </w:trPr>
        <w:tc>
          <w:tcPr>
            <w:tcW w:w="3748" w:type="pct"/>
          </w:tcPr>
          <w:p w14:paraId="166B040B" w14:textId="610DE44C" w:rsidR="006A02BB" w:rsidRPr="00793291" w:rsidRDefault="006A02BB" w:rsidP="006A02B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93291">
              <w:rPr>
                <w:rFonts w:cs="Times New Roman"/>
                <w:szCs w:val="28"/>
              </w:rPr>
              <w:t>Итого,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продажная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цена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с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НДС</w:t>
            </w:r>
            <w:r w:rsidR="00F57C81" w:rsidRPr="00793291">
              <w:rPr>
                <w:rFonts w:cs="Times New Roman"/>
                <w:szCs w:val="28"/>
              </w:rPr>
              <w:t xml:space="preserve"> </w:t>
            </w:r>
            <w:r w:rsidRPr="00793291">
              <w:rPr>
                <w:rFonts w:cs="Times New Roman"/>
                <w:szCs w:val="28"/>
              </w:rPr>
              <w:t>(Ц)</w:t>
            </w:r>
          </w:p>
        </w:tc>
        <w:tc>
          <w:tcPr>
            <w:tcW w:w="1252" w:type="pct"/>
          </w:tcPr>
          <w:p w14:paraId="2286CBFA" w14:textId="77777777" w:rsidR="006A02BB" w:rsidRPr="00793291" w:rsidRDefault="006A02BB" w:rsidP="006A02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793291">
              <w:rPr>
                <w:rFonts w:cs="Times New Roman"/>
              </w:rPr>
              <w:t>30455,06</w:t>
            </w:r>
          </w:p>
        </w:tc>
      </w:tr>
    </w:tbl>
    <w:p w14:paraId="095AC0B0" w14:textId="4176B904" w:rsidR="00F045D4" w:rsidRPr="00793291" w:rsidRDefault="00F045D4">
      <w:pPr>
        <w:ind w:firstLine="0"/>
        <w:jc w:val="left"/>
      </w:pPr>
      <w:r w:rsidRPr="00793291">
        <w:br w:type="page"/>
      </w:r>
    </w:p>
    <w:p w14:paraId="38F85AD3" w14:textId="0C2CD2B1" w:rsidR="00B134F8" w:rsidRPr="00793291" w:rsidRDefault="00B134F8" w:rsidP="00CE18DA">
      <w:pPr>
        <w:pStyle w:val="1"/>
        <w:numPr>
          <w:ilvl w:val="0"/>
          <w:numId w:val="15"/>
        </w:numPr>
        <w:ind w:left="0" w:firstLine="0"/>
        <w:rPr>
          <w:color w:val="auto"/>
        </w:rPr>
      </w:pPr>
      <w:bookmarkStart w:id="62" w:name="_Toc100017761"/>
      <w:r w:rsidRPr="00793291">
        <w:rPr>
          <w:color w:val="auto"/>
        </w:rPr>
        <w:lastRenderedPageBreak/>
        <w:t>ОХРАНА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ТРУДА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БЕЗОПАСНОСТЬ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ЖИЗНЕДЕЯТЕЛЬНОСТИ</w:t>
      </w:r>
      <w:bookmarkEnd w:id="62"/>
    </w:p>
    <w:p w14:paraId="0D8FB777" w14:textId="465588F1" w:rsidR="00B134F8" w:rsidRPr="00793291" w:rsidRDefault="00B134F8" w:rsidP="00B134F8">
      <w:r w:rsidRPr="00793291">
        <w:t>///////////////////////////////</w:t>
      </w:r>
    </w:p>
    <w:p w14:paraId="5A736F6C" w14:textId="19867554" w:rsidR="00B134F8" w:rsidRPr="00793291" w:rsidRDefault="00B134F8">
      <w:pPr>
        <w:ind w:firstLine="0"/>
        <w:jc w:val="left"/>
      </w:pPr>
      <w:r w:rsidRPr="00793291">
        <w:br w:type="page"/>
      </w:r>
    </w:p>
    <w:p w14:paraId="564FCAFE" w14:textId="316C8E58" w:rsidR="00B134F8" w:rsidRPr="00793291" w:rsidRDefault="00B134F8" w:rsidP="00B134F8">
      <w:pPr>
        <w:pStyle w:val="1"/>
        <w:rPr>
          <w:color w:val="auto"/>
        </w:rPr>
      </w:pPr>
      <w:bookmarkStart w:id="63" w:name="_Toc100017762"/>
      <w:r w:rsidRPr="00793291">
        <w:rPr>
          <w:color w:val="auto"/>
        </w:rPr>
        <w:lastRenderedPageBreak/>
        <w:t>ЗАКЛЮЧЕНИЕ</w:t>
      </w:r>
      <w:bookmarkEnd w:id="63"/>
    </w:p>
    <w:p w14:paraId="2C9D8AAE" w14:textId="0973343D" w:rsidR="00B134F8" w:rsidRPr="00793291" w:rsidRDefault="00B134F8" w:rsidP="00B134F8">
      <w:r w:rsidRPr="00793291">
        <w:t>///////////////////////////////</w:t>
      </w:r>
    </w:p>
    <w:p w14:paraId="23A7B977" w14:textId="7482D1A2" w:rsidR="00B134F8" w:rsidRPr="00793291" w:rsidRDefault="00B134F8">
      <w:pPr>
        <w:ind w:firstLine="0"/>
        <w:jc w:val="left"/>
      </w:pPr>
      <w:r w:rsidRPr="00793291">
        <w:br w:type="page"/>
      </w:r>
    </w:p>
    <w:p w14:paraId="59B13806" w14:textId="5C33C56A" w:rsidR="00B134F8" w:rsidRPr="00793291" w:rsidRDefault="00B134F8" w:rsidP="00B134F8">
      <w:pPr>
        <w:pStyle w:val="1"/>
        <w:rPr>
          <w:color w:val="auto"/>
        </w:rPr>
      </w:pPr>
      <w:bookmarkStart w:id="64" w:name="_Toc100017763"/>
      <w:r w:rsidRPr="00793291">
        <w:rPr>
          <w:color w:val="auto"/>
        </w:rPr>
        <w:lastRenderedPageBreak/>
        <w:t>СПИСОК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ИСПОЛЬЗОВАННЫХ</w:t>
      </w:r>
      <w:r w:rsidR="00F57C81" w:rsidRPr="00793291">
        <w:rPr>
          <w:color w:val="auto"/>
        </w:rPr>
        <w:t xml:space="preserve"> </w:t>
      </w:r>
      <w:r w:rsidRPr="00793291">
        <w:rPr>
          <w:color w:val="auto"/>
        </w:rPr>
        <w:t>ИСТОЧНИКОВ</w:t>
      </w:r>
      <w:bookmarkEnd w:id="64"/>
    </w:p>
    <w:p w14:paraId="7359A833" w14:textId="1B1A22F2" w:rsidR="00B134F8" w:rsidRPr="00793291" w:rsidRDefault="00B134F8" w:rsidP="00B134F8">
      <w:r w:rsidRPr="00793291">
        <w:t>///////////////////////////////</w:t>
      </w:r>
    </w:p>
    <w:p w14:paraId="54BB4B78" w14:textId="3BF64C17" w:rsidR="00B134F8" w:rsidRPr="00793291" w:rsidRDefault="00B134F8" w:rsidP="00B134F8">
      <w:pPr>
        <w:ind w:firstLine="0"/>
        <w:jc w:val="center"/>
      </w:pPr>
      <w:r w:rsidRPr="00793291">
        <w:t>НОРМАТИВНО-ТЕХНИЧЕСКИЕ</w:t>
      </w:r>
      <w:r w:rsidR="00F57C81" w:rsidRPr="00793291">
        <w:t xml:space="preserve"> </w:t>
      </w:r>
      <w:r w:rsidRPr="00793291">
        <w:t>ДОКУМЕНТЫ</w:t>
      </w:r>
    </w:p>
    <w:p w14:paraId="541D6C23" w14:textId="78B5D645" w:rsidR="00B134F8" w:rsidRPr="00793291" w:rsidRDefault="00B134F8" w:rsidP="00B134F8">
      <w:r w:rsidRPr="00793291">
        <w:t>///////////////////////////////</w:t>
      </w:r>
    </w:p>
    <w:p w14:paraId="72EA1C76" w14:textId="71681FAC" w:rsidR="00B134F8" w:rsidRPr="00793291" w:rsidRDefault="00B134F8" w:rsidP="00B134F8">
      <w:pPr>
        <w:ind w:firstLine="0"/>
        <w:jc w:val="center"/>
      </w:pPr>
      <w:r w:rsidRPr="00793291">
        <w:t>РЕСУРСЫ</w:t>
      </w:r>
      <w:r w:rsidR="00F57C81" w:rsidRPr="00793291">
        <w:t xml:space="preserve"> </w:t>
      </w:r>
      <w:r w:rsidRPr="00793291">
        <w:t>УДАЛЕННОГО</w:t>
      </w:r>
      <w:r w:rsidR="00F57C81" w:rsidRPr="00793291">
        <w:t xml:space="preserve"> </w:t>
      </w:r>
      <w:r w:rsidRPr="00793291">
        <w:t>ДОСТУПА</w:t>
      </w:r>
    </w:p>
    <w:p w14:paraId="75F47C79" w14:textId="3F581F2D" w:rsidR="00B134F8" w:rsidRPr="00793291" w:rsidRDefault="00B134F8" w:rsidP="00B134F8">
      <w:r w:rsidRPr="00793291">
        <w:t>///////////////////////////////</w:t>
      </w:r>
    </w:p>
    <w:sectPr w:rsidR="00B134F8" w:rsidRPr="00793291" w:rsidSect="00EF4E94">
      <w:footerReference w:type="default" r:id="rId18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45167" w14:textId="77777777" w:rsidR="00D00F86" w:rsidRDefault="00D00F86" w:rsidP="00003CC6">
      <w:pPr>
        <w:spacing w:line="240" w:lineRule="auto"/>
      </w:pPr>
      <w:r>
        <w:separator/>
      </w:r>
    </w:p>
  </w:endnote>
  <w:endnote w:type="continuationSeparator" w:id="0">
    <w:p w14:paraId="7A641A1D" w14:textId="77777777" w:rsidR="00D00F86" w:rsidRDefault="00D00F86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EndPr/>
    <w:sdtContent>
      <w:p w14:paraId="0DC9035B" w14:textId="551BFFF2" w:rsidR="00003CC6" w:rsidRPr="00003CC6" w:rsidRDefault="00003CC6">
        <w:pPr>
          <w:pStyle w:val="a9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003CC6" w:rsidRDefault="00003C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56B4" w14:textId="77777777" w:rsidR="00D00F86" w:rsidRDefault="00D00F86" w:rsidP="00003CC6">
      <w:pPr>
        <w:spacing w:line="240" w:lineRule="auto"/>
      </w:pPr>
      <w:r>
        <w:separator/>
      </w:r>
    </w:p>
  </w:footnote>
  <w:footnote w:type="continuationSeparator" w:id="0">
    <w:p w14:paraId="5577CFD7" w14:textId="77777777" w:rsidR="00D00F86" w:rsidRDefault="00D00F86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32A"/>
    <w:multiLevelType w:val="hybridMultilevel"/>
    <w:tmpl w:val="12B62BB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A554DD"/>
    <w:multiLevelType w:val="hybridMultilevel"/>
    <w:tmpl w:val="D1380E90"/>
    <w:lvl w:ilvl="0" w:tplc="969456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B9349B"/>
    <w:multiLevelType w:val="hybridMultilevel"/>
    <w:tmpl w:val="1D4C56D6"/>
    <w:lvl w:ilvl="0" w:tplc="97F666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95CF4"/>
    <w:multiLevelType w:val="singleLevel"/>
    <w:tmpl w:val="9D80E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 w15:restartNumberingAfterBreak="0">
    <w:nsid w:val="284F263D"/>
    <w:multiLevelType w:val="hybridMultilevel"/>
    <w:tmpl w:val="60B6AC74"/>
    <w:lvl w:ilvl="0" w:tplc="C8DE85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AD425C"/>
    <w:multiLevelType w:val="hybridMultilevel"/>
    <w:tmpl w:val="30CC5522"/>
    <w:lvl w:ilvl="0" w:tplc="C8DE85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33D57C5"/>
    <w:multiLevelType w:val="hybridMultilevel"/>
    <w:tmpl w:val="C63A5A6A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5E0350"/>
    <w:multiLevelType w:val="hybridMultilevel"/>
    <w:tmpl w:val="A49A1222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F7C70"/>
    <w:multiLevelType w:val="hybridMultilevel"/>
    <w:tmpl w:val="017C4088"/>
    <w:lvl w:ilvl="0" w:tplc="DC3C97F0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D51E1"/>
    <w:multiLevelType w:val="hybridMultilevel"/>
    <w:tmpl w:val="71D2EA6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81D57"/>
    <w:multiLevelType w:val="hybridMultilevel"/>
    <w:tmpl w:val="ACD27490"/>
    <w:lvl w:ilvl="0" w:tplc="C8DE85C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E41884"/>
    <w:multiLevelType w:val="hybridMultilevel"/>
    <w:tmpl w:val="5E0C772A"/>
    <w:lvl w:ilvl="0" w:tplc="DC3C97F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50C23F5"/>
    <w:multiLevelType w:val="hybridMultilevel"/>
    <w:tmpl w:val="2F04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F5CD3"/>
    <w:multiLevelType w:val="hybridMultilevel"/>
    <w:tmpl w:val="D9680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D25C1"/>
    <w:multiLevelType w:val="hybridMultilevel"/>
    <w:tmpl w:val="205E3416"/>
    <w:lvl w:ilvl="0" w:tplc="537AC6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D42C29"/>
    <w:multiLevelType w:val="hybridMultilevel"/>
    <w:tmpl w:val="DA78B44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9"/>
  </w:num>
  <w:num w:numId="5">
    <w:abstractNumId w:val="12"/>
  </w:num>
  <w:num w:numId="6">
    <w:abstractNumId w:val="10"/>
  </w:num>
  <w:num w:numId="7">
    <w:abstractNumId w:val="3"/>
  </w:num>
  <w:num w:numId="8">
    <w:abstractNumId w:val="1"/>
  </w:num>
  <w:num w:numId="9">
    <w:abstractNumId w:val="13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6"/>
  </w:num>
  <w:num w:numId="15">
    <w:abstractNumId w:val="2"/>
  </w:num>
  <w:num w:numId="16">
    <w:abstractNumId w:val="20"/>
  </w:num>
  <w:num w:numId="17">
    <w:abstractNumId w:val="5"/>
  </w:num>
  <w:num w:numId="18">
    <w:abstractNumId w:val="17"/>
  </w:num>
  <w:num w:numId="19">
    <w:abstractNumId w:val="4"/>
  </w:num>
  <w:num w:numId="20">
    <w:abstractNumId w:val="11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4012B"/>
    <w:rsid w:val="00054DB1"/>
    <w:rsid w:val="000D794A"/>
    <w:rsid w:val="000E21CE"/>
    <w:rsid w:val="00145FB6"/>
    <w:rsid w:val="0016211D"/>
    <w:rsid w:val="002252BF"/>
    <w:rsid w:val="002266DE"/>
    <w:rsid w:val="002E7ED8"/>
    <w:rsid w:val="002F55AA"/>
    <w:rsid w:val="003973B4"/>
    <w:rsid w:val="003E0012"/>
    <w:rsid w:val="00432AC4"/>
    <w:rsid w:val="00483DCA"/>
    <w:rsid w:val="005021B5"/>
    <w:rsid w:val="00530139"/>
    <w:rsid w:val="0054242D"/>
    <w:rsid w:val="00550A48"/>
    <w:rsid w:val="005B464F"/>
    <w:rsid w:val="005E1942"/>
    <w:rsid w:val="005F16C2"/>
    <w:rsid w:val="0066282E"/>
    <w:rsid w:val="00676A21"/>
    <w:rsid w:val="006A02BB"/>
    <w:rsid w:val="007106BE"/>
    <w:rsid w:val="00766725"/>
    <w:rsid w:val="00793291"/>
    <w:rsid w:val="007C745A"/>
    <w:rsid w:val="00816E2D"/>
    <w:rsid w:val="008A4636"/>
    <w:rsid w:val="00905AD8"/>
    <w:rsid w:val="00A81B98"/>
    <w:rsid w:val="00A82690"/>
    <w:rsid w:val="00B134F8"/>
    <w:rsid w:val="00B25986"/>
    <w:rsid w:val="00B72045"/>
    <w:rsid w:val="00B87B23"/>
    <w:rsid w:val="00BD4FB7"/>
    <w:rsid w:val="00C2314E"/>
    <w:rsid w:val="00C26191"/>
    <w:rsid w:val="00CA2979"/>
    <w:rsid w:val="00CC1A4B"/>
    <w:rsid w:val="00CE18DA"/>
    <w:rsid w:val="00D00F86"/>
    <w:rsid w:val="00D05E0A"/>
    <w:rsid w:val="00D609BB"/>
    <w:rsid w:val="00D65959"/>
    <w:rsid w:val="00D80609"/>
    <w:rsid w:val="00DA1556"/>
    <w:rsid w:val="00EF4E94"/>
    <w:rsid w:val="00F045D4"/>
    <w:rsid w:val="00F57C81"/>
    <w:rsid w:val="00FC1E92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2B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E18DA"/>
    <w:pPr>
      <w:tabs>
        <w:tab w:val="left" w:pos="1320"/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18DA"/>
    <w:pPr>
      <w:tabs>
        <w:tab w:val="left" w:pos="1760"/>
        <w:tab w:val="right" w:leader="dot" w:pos="9911"/>
      </w:tabs>
      <w:spacing w:after="100"/>
    </w:pPr>
  </w:style>
  <w:style w:type="character" w:styleId="a6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3CC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3CC6"/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A02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5">
    <w:name w:val="Абзац списка Знак"/>
    <w:link w:val="a4"/>
    <w:uiPriority w:val="34"/>
    <w:rsid w:val="006A02BB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6A02BB"/>
    <w:pPr>
      <w:spacing w:after="120"/>
      <w:ind w:left="283" w:firstLine="0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6A02B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B5E6-CDCC-47A9-B8C5-770F8881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38</cp:revision>
  <dcterms:created xsi:type="dcterms:W3CDTF">2022-03-13T10:39:00Z</dcterms:created>
  <dcterms:modified xsi:type="dcterms:W3CDTF">2022-04-04T22:56:00Z</dcterms:modified>
</cp:coreProperties>
</file>