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1541392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1680073651"/>
        <w:docPartObj>
          <w:docPartGallery w:val="Table of Contents"/>
          <w:docPartUnique/>
        </w:docPartObj>
      </w:sdtPr>
      <w:sdtContent>
        <w:p w14:paraId="4DB8DBAB" w14:textId="27ECC1E1" w:rsidR="00D80609" w:rsidRPr="00793291" w:rsidRDefault="00D80609" w:rsidP="00D80609">
          <w:pPr>
            <w:pStyle w:val="1"/>
            <w:rPr>
              <w:color w:val="auto"/>
            </w:rPr>
          </w:pPr>
          <w:r w:rsidRPr="00793291">
            <w:rPr>
              <w:color w:val="auto"/>
              <w:lang w:val="en-US"/>
            </w:rPr>
            <w:t>C</w:t>
          </w:r>
          <w:r w:rsidRPr="00793291">
            <w:rPr>
              <w:color w:val="auto"/>
            </w:rPr>
            <w:t>ОДЕРЖАНИЕ</w:t>
          </w:r>
          <w:bookmarkEnd w:id="0"/>
        </w:p>
        <w:p w14:paraId="60B1B041" w14:textId="55AEAAD7" w:rsidR="002C00D9" w:rsidRDefault="00D8060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1541392" w:history="1">
            <w:r w:rsidR="002C00D9" w:rsidRPr="0041743B">
              <w:rPr>
                <w:rStyle w:val="a6"/>
                <w:noProof/>
                <w:lang w:val="en-US"/>
              </w:rPr>
              <w:t>C</w:t>
            </w:r>
            <w:r w:rsidR="002C00D9" w:rsidRPr="0041743B">
              <w:rPr>
                <w:rStyle w:val="a6"/>
                <w:noProof/>
              </w:rPr>
              <w:t>одержание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_Toc101541392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1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BC3AA4C" w14:textId="3DD518E4" w:rsidR="002C00D9" w:rsidRDefault="002C00D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3" w:history="1">
            <w:r w:rsidRPr="0041743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E2AD" w14:textId="6C2E0638" w:rsidR="002C00D9" w:rsidRDefault="002C00D9" w:rsidP="002C00D9">
          <w:pPr>
            <w:pStyle w:val="11"/>
            <w:tabs>
              <w:tab w:val="clear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4" w:history="1">
            <w:r w:rsidRPr="0041743B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Анализ предметной области и определение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E21D" w14:textId="2AAA8119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5" w:history="1">
            <w:r w:rsidRPr="0041743B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2F27" w14:textId="07456C03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6" w:history="1">
            <w:r w:rsidRPr="0041743B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Анализ технического задания на 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C2FD" w14:textId="6EB9901A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7" w:history="1">
            <w:r w:rsidRPr="0041743B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Выбор инструментальных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12E4" w14:textId="4E7A5362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8" w:history="1">
            <w:r w:rsidRPr="0041743B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Определение системных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8A66" w14:textId="015BAD1D" w:rsidR="002C00D9" w:rsidRDefault="002C00D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9" w:history="1">
            <w:r w:rsidRPr="0041743B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2F2B" w14:textId="495D0871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0" w:history="1">
            <w:r w:rsidRPr="0041743B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Проектирование структуры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3C5E" w14:textId="242AAF67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1" w:history="1">
            <w:r w:rsidRPr="0041743B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Создание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C162" w14:textId="1FDE4DAE" w:rsidR="002C00D9" w:rsidRDefault="002C00D9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2" w:history="1">
            <w:r w:rsidRPr="0041743B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A145" w14:textId="49EE5EF2" w:rsidR="002C00D9" w:rsidRDefault="002C00D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3" w:history="1">
            <w:r w:rsidRPr="0041743B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B7A5" w14:textId="6F600A5F" w:rsidR="002C00D9" w:rsidRDefault="002C00D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4" w:history="1">
            <w:r w:rsidRPr="0041743B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41743B">
              <w:rPr>
                <w:rStyle w:val="a6"/>
                <w:noProof/>
              </w:rPr>
              <w:t>Охрана труда и безопасность жизнедеятельности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1E25" w14:textId="4C4680AE" w:rsidR="002C00D9" w:rsidRDefault="002C00D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5" w:history="1">
            <w:r w:rsidRPr="0041743B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25D2" w14:textId="2E190A75" w:rsidR="002C00D9" w:rsidRDefault="002C00D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6" w:history="1">
            <w:r w:rsidRPr="0041743B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59A" w14:textId="1D0EED48" w:rsidR="00766725" w:rsidRPr="00793291" w:rsidRDefault="00D80609" w:rsidP="002C00D9">
          <w:pPr>
            <w:tabs>
              <w:tab w:val="left" w:pos="1320"/>
            </w:tabs>
          </w:pPr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1" w:name="_Toc101541393"/>
      <w:r w:rsidRPr="00793291">
        <w:rPr>
          <w:color w:val="auto"/>
        </w:rPr>
        <w:lastRenderedPageBreak/>
        <w:t>ВВЕДЕНИЕ</w:t>
      </w:r>
      <w:bookmarkEnd w:id="1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57FCC477" w:rsidR="00D609BB" w:rsidRPr="00793291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44E45653" w14:textId="3D7FE9EA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3B0BCDCD" w14:textId="6A73A88C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114239AF" w14:textId="19506BD5" w:rsidR="007C745A" w:rsidRPr="00793291" w:rsidRDefault="007C745A" w:rsidP="00D65959">
      <w:r w:rsidRPr="00793291">
        <w:br w:type="page"/>
      </w:r>
    </w:p>
    <w:p w14:paraId="372701E3" w14:textId="63C50266" w:rsidR="007C745A" w:rsidRPr="00793291" w:rsidRDefault="00734807" w:rsidP="007C745A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2" w:name="_Toc101541394"/>
      <w:r>
        <w:rPr>
          <w:color w:val="auto"/>
        </w:rPr>
        <w:lastRenderedPageBreak/>
        <w:t>АНАЛИЗ ПРЕДМЕТНОЙ ОБЛАСТИ И ОПРЕДЕЛЕНИЕ ТРЕБОВАНИЙ К ПРОГРАММНОМУ ПРОДУКТУ</w:t>
      </w:r>
      <w:bookmarkEnd w:id="2"/>
    </w:p>
    <w:p w14:paraId="0C7764D1" w14:textId="733688B9" w:rsidR="003712EA" w:rsidRDefault="00383E29" w:rsidP="003712EA">
      <w:pPr>
        <w:pStyle w:val="2"/>
        <w:numPr>
          <w:ilvl w:val="0"/>
          <w:numId w:val="6"/>
        </w:numPr>
        <w:ind w:left="0" w:firstLine="709"/>
      </w:pPr>
      <w:bookmarkStart w:id="3" w:name="_Toc101541395"/>
      <w:r>
        <w:t>Анализ предметной области</w:t>
      </w:r>
      <w:bookmarkEnd w:id="3"/>
    </w:p>
    <w:p w14:paraId="3FA50DE4" w14:textId="77777777" w:rsidR="003712EA" w:rsidRPr="00567B47" w:rsidRDefault="003712EA" w:rsidP="003712E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Один из основных компонентов учебного процесса является расписание занятий, который регламентирует трудовую деятельности и влияет на творческую отдачу педагогов. По своей сути, он является фактором оптимизации ограниченных ресурсов в виде педагогического состава. Технологию же разработки расписания следует воспринимать не только как трудоемкий процесс, объект механизации и автоматизации с использованием ЭВМ, но и также как предложение оптимального управления.</w:t>
      </w:r>
    </w:p>
    <w:p w14:paraId="3A12C2B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2BFF82EB" wp14:editId="044E3230">
            <wp:extent cx="3964499" cy="3158836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20671" r="15339" b="14360"/>
                    <a:stretch/>
                  </pic:blipFill>
                  <pic:spPr bwMode="auto">
                    <a:xfrm>
                      <a:off x="0" y="0"/>
                      <a:ext cx="3973261" cy="316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B22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1 - Контекстная диаграмма процесса составления расписания</w:t>
      </w:r>
    </w:p>
    <w:p w14:paraId="7A956DCF" w14:textId="77777777" w:rsidR="003712EA" w:rsidRPr="00567B47" w:rsidRDefault="003712EA" w:rsidP="0037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Задачу составления расписания не стоит рассматривать только как некую программу, реализующую функцию механического распределения занятий в начале учебного года, на экономический эффект от более эффективного использования трудовых ресурсов может быть достигнут только в результате кропотливой работы по управлению этими трудовыми ресурсами. Расписание здесь является инструментом управления, которая содержит в себе средства для составления оптимального распределения учебной нагрузки. Кроме этого, </w:t>
      </w:r>
      <w:r w:rsidRPr="00567B47">
        <w:rPr>
          <w:rFonts w:cs="Times New Roman"/>
          <w:szCs w:val="28"/>
        </w:rPr>
        <w:lastRenderedPageBreak/>
        <w:t>оптимальное управление такой сложной системой невозможно без накопления некоей статистической информации о процессах, происходящих в системе. Потому сама задача составления оптимального расписания является лишь частью сложной системы управления учебным процессом.</w:t>
      </w:r>
    </w:p>
    <w:p w14:paraId="51A28586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46E8137C" wp14:editId="504050CA">
            <wp:extent cx="5818910" cy="296464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r="827"/>
                    <a:stretch/>
                  </pic:blipFill>
                  <pic:spPr bwMode="auto">
                    <a:xfrm>
                      <a:off x="0" y="0"/>
                      <a:ext cx="5819254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21DF" w14:textId="1E8E6A74" w:rsidR="00383E29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2 -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AS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IS</w:t>
      </w:r>
      <w:r w:rsidRPr="00567B47">
        <w:rPr>
          <w:rFonts w:cs="Times New Roman"/>
          <w:szCs w:val="28"/>
        </w:rPr>
        <w:t>» (Как есть)</w:t>
      </w:r>
    </w:p>
    <w:p w14:paraId="59FF4796" w14:textId="0FA89712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101541396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="00383E29">
        <w:t>на программный продукт</w:t>
      </w:r>
      <w:bookmarkEnd w:id="4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lastRenderedPageBreak/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39241AD9" w:rsidR="00054DB1" w:rsidRDefault="00054DB1" w:rsidP="00054DB1">
      <w:r w:rsidRPr="00793291">
        <w:lastRenderedPageBreak/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1E294A4D" w14:textId="2F83F82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4D3ADC2" wp14:editId="7C0B8FC7">
            <wp:extent cx="6299835" cy="3115310"/>
            <wp:effectExtent l="0" t="0" r="571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CE4" w14:textId="6297CFD5" w:rsidR="003712EA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3 -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TO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BE</w:t>
      </w:r>
      <w:r w:rsidRPr="00567B47">
        <w:rPr>
          <w:rFonts w:cs="Times New Roman"/>
          <w:szCs w:val="28"/>
        </w:rPr>
        <w:t>» (Как будет)</w:t>
      </w:r>
    </w:p>
    <w:p w14:paraId="438DB033" w14:textId="00920765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5" w:name="_Toc101541397"/>
      <w:r w:rsidRPr="00793291">
        <w:t>Выбор</w:t>
      </w:r>
      <w:r w:rsidR="00F57C81" w:rsidRPr="00793291">
        <w:t xml:space="preserve"> </w:t>
      </w:r>
      <w:r w:rsidRPr="00793291">
        <w:t>инструментальных</w:t>
      </w:r>
      <w:r w:rsidR="00F57C81" w:rsidRPr="00793291">
        <w:t xml:space="preserve"> </w:t>
      </w:r>
      <w:r w:rsidRPr="00793291">
        <w:t>программных</w:t>
      </w:r>
      <w:r w:rsidR="00F57C81" w:rsidRPr="00793291">
        <w:t xml:space="preserve"> </w:t>
      </w:r>
      <w:r w:rsidRPr="00793291">
        <w:t>средств</w:t>
      </w:r>
      <w:bookmarkEnd w:id="5"/>
    </w:p>
    <w:p w14:paraId="61ACD48F" w14:textId="2E8166D1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Существует огромное количество разнообразных программных средств, предназначенных для создания базы данных и программ</w:t>
      </w:r>
      <w:r w:rsidR="00CD04E5">
        <w:rPr>
          <w:rFonts w:cs="Times New Roman"/>
          <w:szCs w:val="28"/>
        </w:rPr>
        <w:t>.</w:t>
      </w:r>
      <w:r w:rsidRPr="00567B47">
        <w:rPr>
          <w:rFonts w:cs="Times New Roman"/>
          <w:szCs w:val="28"/>
        </w:rPr>
        <w:t xml:space="preserve"> </w:t>
      </w:r>
      <w:r w:rsidR="00CD04E5">
        <w:rPr>
          <w:rFonts w:cs="Times New Roman"/>
          <w:szCs w:val="28"/>
        </w:rPr>
        <w:t>Р</w:t>
      </w:r>
      <w:r w:rsidRPr="00567B47">
        <w:rPr>
          <w:rFonts w:cs="Times New Roman"/>
          <w:szCs w:val="28"/>
        </w:rPr>
        <w:t>ассмотрим некоторые из них:</w:t>
      </w:r>
    </w:p>
    <w:p w14:paraId="3E634A5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Visual Studio</w:t>
      </w:r>
    </w:p>
    <w:p w14:paraId="0228B884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Линейка продуктов компании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567B47">
        <w:rPr>
          <w:rFonts w:cs="Times New Roman"/>
          <w:szCs w:val="28"/>
        </w:rPr>
        <w:t>Forms</w:t>
      </w:r>
      <w:proofErr w:type="spellEnd"/>
      <w:r w:rsidRPr="00567B47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567B47">
        <w:rPr>
          <w:rFonts w:cs="Times New Roman"/>
          <w:szCs w:val="28"/>
        </w:rPr>
        <w:lastRenderedPageBreak/>
        <w:t>Mobile</w:t>
      </w:r>
      <w:proofErr w:type="spellEnd"/>
      <w:r w:rsidRPr="00567B47">
        <w:rPr>
          <w:rFonts w:cs="Times New Roman"/>
          <w:szCs w:val="28"/>
        </w:rPr>
        <w:t xml:space="preserve">, Windows CE, .NET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Xbox</w:t>
      </w:r>
      <w:proofErr w:type="spellEnd"/>
      <w:r w:rsidRPr="00567B47">
        <w:rPr>
          <w:rFonts w:cs="Times New Roman"/>
          <w:szCs w:val="28"/>
        </w:rPr>
        <w:t xml:space="preserve">, Windows </w:t>
      </w:r>
      <w:proofErr w:type="spellStart"/>
      <w:r w:rsidRPr="00567B47">
        <w:rPr>
          <w:rFonts w:cs="Times New Roman"/>
          <w:szCs w:val="28"/>
        </w:rPr>
        <w:t>Phone</w:t>
      </w:r>
      <w:proofErr w:type="spellEnd"/>
      <w:r w:rsidRPr="00567B47">
        <w:rPr>
          <w:rFonts w:cs="Times New Roman"/>
          <w:szCs w:val="28"/>
        </w:rPr>
        <w:t xml:space="preserve"> .NET </w:t>
      </w:r>
      <w:proofErr w:type="spellStart"/>
      <w:r w:rsidRPr="00567B47">
        <w:rPr>
          <w:rFonts w:cs="Times New Roman"/>
          <w:szCs w:val="28"/>
        </w:rPr>
        <w:t>Compact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Silverlight</w:t>
      </w:r>
      <w:proofErr w:type="spellEnd"/>
      <w:r w:rsidRPr="00567B47">
        <w:rPr>
          <w:rFonts w:cs="Times New Roman"/>
          <w:szCs w:val="28"/>
        </w:rPr>
        <w:t>.</w:t>
      </w:r>
    </w:p>
    <w:p w14:paraId="6F3B548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SQL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Server</w:t>
      </w:r>
      <w:r w:rsidRPr="00567B47">
        <w:rPr>
          <w:rFonts w:cs="Times New Roman"/>
          <w:szCs w:val="28"/>
          <w:lang w:val="en-US"/>
        </w:rPr>
        <w:tab/>
      </w:r>
    </w:p>
    <w:p w14:paraId="522792B2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Система управления базами данных обрабатывает команды на языке запросов </w:t>
      </w:r>
      <w:r w:rsidRPr="00567B47">
        <w:rPr>
          <w:rFonts w:cs="Times New Roman"/>
          <w:szCs w:val="28"/>
          <w:lang w:val="en-US"/>
        </w:rPr>
        <w:t>Transact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SQL</w:t>
      </w:r>
      <w:r w:rsidRPr="00567B47">
        <w:rPr>
          <w:rFonts w:cs="Times New Roman"/>
          <w:szCs w:val="28"/>
        </w:rPr>
        <w:t xml:space="preserve"> (</w:t>
      </w:r>
      <w:r w:rsidRPr="00567B47">
        <w:rPr>
          <w:rFonts w:cs="Times New Roman"/>
          <w:szCs w:val="28"/>
          <w:lang w:val="en-US"/>
        </w:rPr>
        <w:t>Transact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Structured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Query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Language</w:t>
      </w:r>
      <w:r w:rsidRPr="00567B47">
        <w:rPr>
          <w:rFonts w:cs="Times New Roman"/>
          <w:szCs w:val="28"/>
        </w:rPr>
        <w:t xml:space="preserve">), который разработан совместно с </w:t>
      </w: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и </w:t>
      </w:r>
      <w:r w:rsidRPr="00567B47">
        <w:rPr>
          <w:rFonts w:cs="Times New Roman"/>
          <w:szCs w:val="28"/>
          <w:lang w:val="en-US"/>
        </w:rPr>
        <w:t>Sybase</w:t>
      </w:r>
      <w:r w:rsidRPr="00567B47">
        <w:rPr>
          <w:rFonts w:cs="Times New Roman"/>
          <w:szCs w:val="28"/>
        </w:rPr>
        <w:t>.</w:t>
      </w:r>
    </w:p>
    <w:p w14:paraId="53338F9A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 xml:space="preserve">Microsoft SQL Server Management Studio </w:t>
      </w:r>
    </w:p>
    <w:p w14:paraId="7C18F815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Утилита для конфигурирования, управления и администрирования всех компонентов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 SQL </w:t>
      </w:r>
      <w:proofErr w:type="spellStart"/>
      <w:r w:rsidRPr="00567B47">
        <w:rPr>
          <w:rFonts w:cs="Times New Roman"/>
          <w:szCs w:val="28"/>
        </w:rPr>
        <w:t>Server</w:t>
      </w:r>
      <w:proofErr w:type="spellEnd"/>
      <w:r w:rsidRPr="00567B47">
        <w:rPr>
          <w:rFonts w:cs="Times New Roman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4F24878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Embarcadero Delphi</w:t>
      </w:r>
    </w:p>
    <w:p w14:paraId="3DD313C3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Интегрированная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среда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разработки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для</w:t>
      </w:r>
      <w:r w:rsidRPr="00567B47">
        <w:rPr>
          <w:rFonts w:cs="Times New Roman"/>
          <w:szCs w:val="28"/>
          <w:lang w:val="en-US"/>
        </w:rPr>
        <w:t xml:space="preserve"> Microsoft Windows, Mac OS, iOS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Android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языке</w:t>
      </w:r>
      <w:r w:rsidRPr="00567B47">
        <w:rPr>
          <w:rFonts w:cs="Times New Roman"/>
          <w:szCs w:val="28"/>
          <w:lang w:val="en-US"/>
        </w:rPr>
        <w:t xml:space="preserve"> Delphi (</w:t>
      </w:r>
      <w:r w:rsidRPr="00567B47">
        <w:rPr>
          <w:rFonts w:cs="Times New Roman"/>
          <w:szCs w:val="28"/>
        </w:rPr>
        <w:t>ранее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носившем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название</w:t>
      </w:r>
      <w:r w:rsidRPr="00567B47">
        <w:rPr>
          <w:rFonts w:cs="Times New Roman"/>
          <w:szCs w:val="28"/>
          <w:lang w:val="en-US"/>
        </w:rPr>
        <w:t xml:space="preserve"> Object Pascal), </w:t>
      </w:r>
      <w:r w:rsidRPr="00567B47">
        <w:rPr>
          <w:rFonts w:cs="Times New Roman"/>
          <w:szCs w:val="28"/>
        </w:rPr>
        <w:t>созданная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первоначально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фирмой</w:t>
      </w:r>
      <w:r w:rsidRPr="00567B47">
        <w:rPr>
          <w:rFonts w:cs="Times New Roman"/>
          <w:szCs w:val="28"/>
          <w:lang w:val="en-US"/>
        </w:rPr>
        <w:t xml:space="preserve"> Borland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данный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момент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принадлежащая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разрабатываемая</w:t>
      </w:r>
      <w:r w:rsidRPr="00567B47">
        <w:rPr>
          <w:rFonts w:cs="Times New Roman"/>
          <w:szCs w:val="28"/>
          <w:lang w:val="en-US"/>
        </w:rPr>
        <w:t xml:space="preserve"> Embarcadero Technologies.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 xml:space="preserve"> является частью пакета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RAD </w:t>
      </w:r>
      <w:proofErr w:type="spellStart"/>
      <w:r w:rsidRPr="00567B47">
        <w:rPr>
          <w:rFonts w:cs="Times New Roman"/>
          <w:szCs w:val="28"/>
        </w:rPr>
        <w:t>Studio</w:t>
      </w:r>
      <w:proofErr w:type="spellEnd"/>
      <w:r w:rsidRPr="00567B47">
        <w:rPr>
          <w:rFonts w:cs="Times New Roman"/>
          <w:szCs w:val="28"/>
        </w:rPr>
        <w:t xml:space="preserve"> и поставляется в четырёх редакциях: </w:t>
      </w:r>
      <w:proofErr w:type="spellStart"/>
      <w:r w:rsidRPr="00567B47">
        <w:rPr>
          <w:rFonts w:cs="Times New Roman"/>
          <w:szCs w:val="28"/>
        </w:rPr>
        <w:t>Community</w:t>
      </w:r>
      <w:proofErr w:type="spellEnd"/>
      <w:r w:rsidRPr="00567B47">
        <w:rPr>
          <w:rFonts w:cs="Times New Roman"/>
          <w:szCs w:val="28"/>
        </w:rP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 w:rsidRPr="00567B47">
        <w:rPr>
          <w:rFonts w:cs="Times New Roman"/>
          <w:szCs w:val="28"/>
        </w:rPr>
        <w:t>Professional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Enterprise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Architect</w:t>
      </w:r>
      <w:proofErr w:type="spellEnd"/>
      <w:r w:rsidRPr="00567B47">
        <w:rPr>
          <w:rFonts w:cs="Times New Roman"/>
          <w:szCs w:val="28"/>
        </w:rPr>
        <w:t xml:space="preserve">. Координирующий офис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, ответственный за разработку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>, находится в Торонто, тогда как сама разработка сконцентрирована главным образом в Канаде и Испании.</w:t>
      </w:r>
    </w:p>
    <w:p w14:paraId="65A9F674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proofErr w:type="spellStart"/>
      <w:r w:rsidRPr="00567B47">
        <w:rPr>
          <w:rFonts w:cs="Times New Roman"/>
          <w:szCs w:val="28"/>
        </w:rPr>
        <w:t>PyCharm</w:t>
      </w:r>
      <w:proofErr w:type="spellEnd"/>
    </w:p>
    <w:p w14:paraId="4460BF72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567B47">
        <w:rPr>
          <w:rFonts w:cs="Times New Roman"/>
          <w:szCs w:val="28"/>
        </w:rPr>
        <w:t>Python</w:t>
      </w:r>
      <w:proofErr w:type="spellEnd"/>
      <w:r w:rsidRPr="00567B47">
        <w:rPr>
          <w:rFonts w:cs="Times New Roman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67B47">
        <w:rPr>
          <w:rFonts w:cs="Times New Roman"/>
          <w:szCs w:val="28"/>
        </w:rPr>
        <w:t>Django</w:t>
      </w:r>
      <w:proofErr w:type="spellEnd"/>
      <w:r w:rsidRPr="00567B47">
        <w:rPr>
          <w:rFonts w:cs="Times New Roman"/>
          <w:szCs w:val="28"/>
        </w:rPr>
        <w:t xml:space="preserve">. </w:t>
      </w:r>
      <w:proofErr w:type="spellStart"/>
      <w:r w:rsidRPr="00567B47">
        <w:rPr>
          <w:rFonts w:cs="Times New Roman"/>
          <w:szCs w:val="28"/>
        </w:rPr>
        <w:t>PyCharm</w:t>
      </w:r>
      <w:proofErr w:type="spellEnd"/>
      <w:r w:rsidRPr="00567B47">
        <w:rPr>
          <w:rFonts w:cs="Times New Roman"/>
          <w:szCs w:val="28"/>
        </w:rPr>
        <w:t xml:space="preserve"> разработана компанией </w:t>
      </w:r>
      <w:proofErr w:type="spellStart"/>
      <w:r w:rsidRPr="00567B47">
        <w:rPr>
          <w:rFonts w:cs="Times New Roman"/>
          <w:szCs w:val="28"/>
        </w:rPr>
        <w:t>JetBrains</w:t>
      </w:r>
      <w:proofErr w:type="spellEnd"/>
      <w:r w:rsidRPr="00567B47">
        <w:rPr>
          <w:rFonts w:cs="Times New Roman"/>
          <w:szCs w:val="28"/>
        </w:rPr>
        <w:t xml:space="preserve"> на основе </w:t>
      </w:r>
      <w:proofErr w:type="spellStart"/>
      <w:r w:rsidRPr="00567B47">
        <w:rPr>
          <w:rFonts w:cs="Times New Roman"/>
          <w:szCs w:val="28"/>
        </w:rPr>
        <w:t>IntelliJ</w:t>
      </w:r>
      <w:proofErr w:type="spellEnd"/>
      <w:r w:rsidRPr="00567B47">
        <w:rPr>
          <w:rFonts w:cs="Times New Roman"/>
          <w:szCs w:val="28"/>
        </w:rPr>
        <w:t xml:space="preserve"> IDEA.</w:t>
      </w:r>
    </w:p>
    <w:p w14:paraId="4E9D4331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  <w:lang w:val="en-US"/>
        </w:rPr>
        <w:t>SQLite</w:t>
      </w:r>
    </w:p>
    <w:p w14:paraId="02279349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Компактная встраиваемая СУБД. Исходный код библиотеки передан в общественное достояние. SQLite не использует парадигму клиент-сервер, то есть движок SQLite не является отдельно работающим процессом, с которым </w:t>
      </w:r>
      <w:r w:rsidRPr="00567B47">
        <w:rPr>
          <w:rFonts w:cs="Times New Roman"/>
          <w:szCs w:val="28"/>
        </w:rPr>
        <w:lastRenderedPageBreak/>
        <w:t>взаимодействует программа, а представляет собой библиотеку, с которой программа компонуется, и движок становится составной частью программы.</w:t>
      </w:r>
    </w:p>
    <w:p w14:paraId="3808D22D" w14:textId="689E18E6" w:rsidR="00766725" w:rsidRPr="0012393A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Проанализировав достоинства и недостатки различных средств, можно сделать вывод что для реализации программного продукта наиболее подходящими будут </w:t>
      </w: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Visual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Studio</w:t>
      </w:r>
      <w:r w:rsidRPr="00567B4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SQLite</w:t>
      </w:r>
      <w:r w:rsidRPr="00567B47">
        <w:rPr>
          <w:rFonts w:cs="Times New Roman"/>
          <w:szCs w:val="28"/>
        </w:rPr>
        <w:t>.</w:t>
      </w:r>
    </w:p>
    <w:p w14:paraId="74A57F7D" w14:textId="0E49EC40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6" w:name="_Toc101541398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6"/>
    </w:p>
    <w:p w14:paraId="12BFDCD4" w14:textId="77777777" w:rsidR="006B1CD8" w:rsidRDefault="006B1CD8" w:rsidP="006B1CD8">
      <w:r>
        <w:t>Системные требования определяют соответствие характеристик компьютера для корректной работы программного продукта. Требования к системе могут быть аппаратными и программными.</w:t>
      </w:r>
    </w:p>
    <w:p w14:paraId="7736C120" w14:textId="3739CCAA" w:rsidR="00F045D4" w:rsidRDefault="006B1CD8" w:rsidP="006B1CD8">
      <w:r>
        <w:t>Для полноценной работы программного продукта необходимо соответствовать следующим аппаратным системным требованиям:</w:t>
      </w:r>
    </w:p>
    <w:p w14:paraId="61EF4E51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Процессор: 2-ядерный с частотой 1,6 ГГц и выше;</w:t>
      </w:r>
    </w:p>
    <w:p w14:paraId="349C5EBB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6DEAF596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69DC6A89" w14:textId="64F3B3A9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 w:rsidR="006313C3">
        <w:rPr>
          <w:rFonts w:cs="Times New Roman"/>
          <w:szCs w:val="28"/>
          <w:lang w:val="en-US"/>
        </w:rPr>
        <w:t>;</w:t>
      </w:r>
    </w:p>
    <w:p w14:paraId="47EFEB1A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5A1B1C69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5D1DCB6C" w14:textId="77777777" w:rsidR="006B1CD8" w:rsidRPr="00567B47" w:rsidRDefault="006B1CD8" w:rsidP="006B1CD8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Также необходимо соответствовать следующим программным системным требованиям:</w:t>
      </w:r>
      <w:bookmarkStart w:id="7" w:name="_GoBack"/>
      <w:bookmarkEnd w:id="7"/>
    </w:p>
    <w:p w14:paraId="5B11E1EC" w14:textId="5CD115C1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="00762B7D">
        <w:rPr>
          <w:rFonts w:cs="Times New Roman"/>
          <w:szCs w:val="28"/>
        </w:rPr>
        <w:t xml:space="preserve"> и лучше</w:t>
      </w:r>
      <w:r w:rsidR="006313C3" w:rsidRPr="00762B7D">
        <w:rPr>
          <w:rFonts w:cs="Times New Roman"/>
          <w:szCs w:val="28"/>
        </w:rPr>
        <w:t>;</w:t>
      </w:r>
    </w:p>
    <w:p w14:paraId="581505F5" w14:textId="1501ECE8" w:rsidR="006B1CD8" w:rsidRPr="00567B47" w:rsidRDefault="006B1CD8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 w:rsidR="006313C3"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="006313C3"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="006313C3" w:rsidRPr="006313C3">
        <w:rPr>
          <w:rFonts w:cs="Times New Roman"/>
          <w:szCs w:val="28"/>
        </w:rPr>
        <w:t>0;</w:t>
      </w:r>
    </w:p>
    <w:p w14:paraId="3F6D5F56" w14:textId="5874051A" w:rsidR="006B1CD8" w:rsidRPr="00762B7D" w:rsidRDefault="006313C3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для работы с электронными таблицами</w:t>
      </w:r>
      <w:r w:rsidRPr="00762B7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Microsoft</w:t>
      </w:r>
      <w:r w:rsidRPr="00762B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 w:rsidR="00762B7D" w:rsidRPr="00762B7D">
        <w:rPr>
          <w:rFonts w:cs="Times New Roman"/>
          <w:szCs w:val="28"/>
        </w:rPr>
        <w:t xml:space="preserve"> 2016</w:t>
      </w:r>
      <w:r w:rsidR="00BF07B3">
        <w:rPr>
          <w:rFonts w:cs="Times New Roman"/>
          <w:szCs w:val="28"/>
        </w:rPr>
        <w:t xml:space="preserve"> и новее</w:t>
      </w:r>
      <w:r w:rsidRPr="00762B7D">
        <w:rPr>
          <w:rFonts w:cs="Times New Roman"/>
          <w:szCs w:val="28"/>
        </w:rPr>
        <w:t>.</w:t>
      </w:r>
    </w:p>
    <w:p w14:paraId="74E39058" w14:textId="5418C97A" w:rsidR="00734807" w:rsidRPr="00762B7D" w:rsidRDefault="00734807" w:rsidP="00734807">
      <w:pPr>
        <w:spacing w:after="160" w:line="259" w:lineRule="auto"/>
        <w:ind w:firstLine="0"/>
        <w:jc w:val="left"/>
      </w:pPr>
      <w:r w:rsidRPr="00762B7D">
        <w:br w:type="page"/>
      </w:r>
    </w:p>
    <w:p w14:paraId="756C3ACD" w14:textId="4C920DB3" w:rsidR="00734807" w:rsidRDefault="00734807" w:rsidP="00CE18DA">
      <w:pPr>
        <w:pStyle w:val="1"/>
        <w:numPr>
          <w:ilvl w:val="0"/>
          <w:numId w:val="15"/>
        </w:numPr>
        <w:ind w:left="0" w:firstLine="709"/>
        <w:rPr>
          <w:color w:val="auto"/>
        </w:rPr>
      </w:pPr>
      <w:bookmarkStart w:id="8" w:name="_Toc101541399"/>
      <w:r>
        <w:rPr>
          <w:color w:val="auto"/>
        </w:rPr>
        <w:lastRenderedPageBreak/>
        <w:t>РАЗРАБОТКА ПРОГРАММНОГО ПРОДУКТА</w:t>
      </w:r>
      <w:bookmarkEnd w:id="8"/>
    </w:p>
    <w:p w14:paraId="3C1F63ED" w14:textId="78FC4A31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9" w:name="_Toc101541400"/>
      <w:r>
        <w:t>Проектирование структуры программного продукта</w:t>
      </w:r>
      <w:bookmarkEnd w:id="9"/>
    </w:p>
    <w:p w14:paraId="5E23BACB" w14:textId="6639769B" w:rsidR="00734807" w:rsidRDefault="00734807" w:rsidP="00734807">
      <w:r w:rsidRPr="00734807">
        <w:t>///////////////////////////////</w:t>
      </w:r>
    </w:p>
    <w:p w14:paraId="279EB22D" w14:textId="7A2F327E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10" w:name="_Toc101541401"/>
      <w:r>
        <w:t>Создание программного продукта</w:t>
      </w:r>
      <w:bookmarkEnd w:id="10"/>
    </w:p>
    <w:p w14:paraId="2CC1E544" w14:textId="3515335B" w:rsidR="00734807" w:rsidRPr="00734807" w:rsidRDefault="00734807" w:rsidP="00734807">
      <w:r w:rsidRPr="00734807">
        <w:t>///////////////////////////////</w:t>
      </w:r>
    </w:p>
    <w:p w14:paraId="0E262FFC" w14:textId="6C65D426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11" w:name="_Toc101541402"/>
      <w:r>
        <w:t>Тестирование программного продукта</w:t>
      </w:r>
      <w:bookmarkEnd w:id="11"/>
    </w:p>
    <w:p w14:paraId="31F00C89" w14:textId="3D914583" w:rsidR="00734807" w:rsidRDefault="00734807" w:rsidP="00734807">
      <w:r w:rsidRPr="00734807">
        <w:t>///////////////////////////////</w:t>
      </w:r>
    </w:p>
    <w:p w14:paraId="247EC9EA" w14:textId="2F14CD62" w:rsidR="008457B7" w:rsidRPr="00734807" w:rsidRDefault="008457B7" w:rsidP="008457B7">
      <w:pPr>
        <w:spacing w:after="160" w:line="259" w:lineRule="auto"/>
        <w:ind w:firstLine="0"/>
        <w:jc w:val="left"/>
      </w:pPr>
      <w:r>
        <w:br w:type="page"/>
      </w:r>
    </w:p>
    <w:p w14:paraId="24B88E35" w14:textId="68508E33" w:rsidR="007C745A" w:rsidRPr="00AE6840" w:rsidRDefault="00F045D4" w:rsidP="00CE18DA">
      <w:pPr>
        <w:pStyle w:val="1"/>
        <w:numPr>
          <w:ilvl w:val="0"/>
          <w:numId w:val="15"/>
        </w:numPr>
        <w:ind w:left="0" w:firstLine="709"/>
        <w:rPr>
          <w:color w:val="auto"/>
        </w:rPr>
      </w:pPr>
      <w:bookmarkStart w:id="12" w:name="_Toc101541403"/>
      <w:r w:rsidRPr="00AE6840">
        <w:rPr>
          <w:color w:val="auto"/>
        </w:rPr>
        <w:lastRenderedPageBreak/>
        <w:t>ЭКОНОМИЧЕСКАЯ</w:t>
      </w:r>
      <w:r w:rsidR="00F57C81" w:rsidRPr="00AE6840">
        <w:rPr>
          <w:color w:val="auto"/>
        </w:rPr>
        <w:t xml:space="preserve"> </w:t>
      </w:r>
      <w:r w:rsidRPr="00AE6840">
        <w:rPr>
          <w:color w:val="auto"/>
        </w:rPr>
        <w:t>ЧАСТЬ</w:t>
      </w:r>
      <w:bookmarkEnd w:id="12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21FC7F28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89193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89193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89193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89193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276C5B0E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280B5EED" w14:textId="77777777" w:rsidTr="0089193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89193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89193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89193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2EF0CEF4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</w:tbl>
    <w:p w14:paraId="7D5EFC24" w14:textId="154E8C5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Тп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(см.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рис.9).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2E2C87EB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0B00606E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26.04.22-28.04.22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4A2CC91E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29.04.22-13.05.22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787F0BDB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14.05.22-16.05.22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667DD22D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20.05.22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55DF7910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18.05.22-19.05.22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891933" w:rsidRPr="00C83A2C" w:rsidRDefault="00891933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891933" w:rsidRPr="005B5D34" w:rsidRDefault="00891933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D686E50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2E2C87EB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25.04.22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0B00606E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26.04.22-28.04.22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4A2CC91E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29.04.22-13.05.22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787F0BDB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14.05.22-16.05.22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667DD22D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20.05.22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55DF7910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18.05.22-19.05.22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891933" w:rsidRPr="00C83A2C" w:rsidRDefault="00891933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891933" w:rsidRPr="005B5D34" w:rsidRDefault="00891933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D686E50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C2314E" w:rsidRDefault="006A02BB" w:rsidP="0004012B">
      <w:pPr>
        <w:ind w:firstLine="0"/>
        <w:jc w:val="left"/>
        <w:rPr>
          <w:rFonts w:cs="Times New Roman"/>
          <w:i/>
          <w:szCs w:val="28"/>
          <w:lang w:val="en-US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1B6AEC4D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Рисунок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Ленточный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</w:p>
    <w:p w14:paraId="06551E8E" w14:textId="295A8536" w:rsidR="006A02BB" w:rsidRPr="00F95A2A" w:rsidRDefault="006A02BB" w:rsidP="008D7202">
      <w:bookmarkStart w:id="13" w:name="_Toc416770264"/>
      <w:bookmarkStart w:id="14" w:name="_Toc484595017"/>
      <w:bookmarkStart w:id="15" w:name="_Toc484597443"/>
      <w:bookmarkStart w:id="16" w:name="_Toc484597702"/>
      <w:r w:rsidRPr="00F95A2A">
        <w:t>Расчет</w:t>
      </w:r>
      <w:r w:rsidR="00F57C81" w:rsidRPr="00F95A2A">
        <w:t xml:space="preserve"> </w:t>
      </w:r>
      <w:r w:rsidRPr="00F95A2A">
        <w:t>суммарных</w:t>
      </w:r>
      <w:r w:rsidR="00F57C81" w:rsidRPr="00F95A2A">
        <w:t xml:space="preserve"> </w:t>
      </w:r>
      <w:r w:rsidRPr="00F95A2A">
        <w:t>затрат</w:t>
      </w:r>
      <w:r w:rsidR="00F57C81" w:rsidRPr="00F95A2A">
        <w:t xml:space="preserve"> </w:t>
      </w:r>
      <w:r w:rsidRPr="00F95A2A">
        <w:t>н</w:t>
      </w:r>
      <w:r w:rsidR="00F95A2A">
        <w:t>а</w:t>
      </w:r>
      <w:r w:rsidR="00F57C81" w:rsidRPr="00F95A2A">
        <w:t xml:space="preserve"> </w:t>
      </w:r>
      <w:r w:rsidRPr="00F95A2A">
        <w:t>разработку</w:t>
      </w:r>
      <w:r w:rsidR="00F57C81" w:rsidRPr="00F95A2A">
        <w:t xml:space="preserve"> </w:t>
      </w:r>
      <w:r w:rsidRPr="00F95A2A">
        <w:t>ПП</w:t>
      </w:r>
      <w:bookmarkEnd w:id="13"/>
      <w:bookmarkEnd w:id="14"/>
      <w:bookmarkEnd w:id="15"/>
      <w:bookmarkEnd w:id="16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Зс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</w:t>
      </w:r>
      <w:proofErr w:type="spellEnd"/>
      <w:r w:rsidRPr="00793291">
        <w:rPr>
          <w:rFonts w:cs="Times New Roman"/>
          <w:szCs w:val="28"/>
        </w:rPr>
        <w:t>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Зс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proofErr w:type="spellStart"/>
      <w:r w:rsidRPr="00793291">
        <w:rPr>
          <w:rFonts w:cs="Times New Roman"/>
          <w:szCs w:val="28"/>
        </w:rPr>
        <w:t>Зэ+Зт+Зо+За+Зпр</w:t>
      </w:r>
      <w:proofErr w:type="spellEnd"/>
      <w:proofErr w:type="gramStart"/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</w:t>
      </w:r>
      <w:proofErr w:type="gramEnd"/>
      <w:r w:rsidRPr="00793291">
        <w:rPr>
          <w:rFonts w:cs="Times New Roman"/>
          <w:szCs w:val="28"/>
        </w:rPr>
        <w:t>1)</w:t>
      </w:r>
    </w:p>
    <w:p w14:paraId="1053B188" w14:textId="6071D4F6" w:rsidR="006A02BB" w:rsidRPr="00943F08" w:rsidRDefault="006A02BB" w:rsidP="001C46F3">
      <w:bookmarkStart w:id="17" w:name="_Toc249495453"/>
      <w:bookmarkStart w:id="18" w:name="_Toc356565916"/>
      <w:bookmarkStart w:id="19" w:name="_Toc416770265"/>
      <w:bookmarkStart w:id="20" w:name="_Toc484595018"/>
      <w:bookmarkStart w:id="21" w:name="_Toc484597444"/>
      <w:bookmarkStart w:id="22" w:name="_Toc484597703"/>
      <w:r w:rsidRPr="00943F08">
        <w:t>Расчет</w:t>
      </w:r>
      <w:r w:rsidR="00F57C81" w:rsidRPr="00943F08">
        <w:t xml:space="preserve"> </w:t>
      </w:r>
      <w:r w:rsidRPr="00943F08">
        <w:t>материальных</w:t>
      </w:r>
      <w:r w:rsidR="00F57C81" w:rsidRPr="00943F08">
        <w:t xml:space="preserve"> </w:t>
      </w:r>
      <w:r w:rsidRPr="00943F08">
        <w:t>затрат</w:t>
      </w:r>
      <w:r w:rsidR="00F57C81" w:rsidRPr="00943F08">
        <w:t xml:space="preserve"> </w:t>
      </w:r>
      <w:r w:rsidRPr="00943F08">
        <w:t>на</w:t>
      </w:r>
      <w:r w:rsidR="00F57C81" w:rsidRPr="00943F08">
        <w:t xml:space="preserve"> </w:t>
      </w:r>
      <w:r w:rsidRPr="00943F08">
        <w:t>разработку</w:t>
      </w:r>
      <w:r w:rsidR="00F57C81" w:rsidRPr="00943F08">
        <w:t xml:space="preserve"> </w:t>
      </w:r>
      <w:r w:rsidRPr="00943F08">
        <w:t>ПП</w:t>
      </w:r>
      <w:bookmarkEnd w:id="17"/>
      <w:bookmarkEnd w:id="18"/>
      <w:bookmarkEnd w:id="19"/>
      <w:bookmarkEnd w:id="20"/>
      <w:bookmarkEnd w:id="21"/>
      <w:bookmarkEnd w:id="22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5DE1916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–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материалы,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02CA530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3D23A979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4992DB2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1C29509D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21EDDC28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8065FB6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1EA3BA20" w14:textId="77777777" w:rsidTr="0089193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2792D0AA" w:rsidR="006A02BB" w:rsidRPr="00793291" w:rsidRDefault="00C1446A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</w:tbl>
    <w:p w14:paraId="0A283239" w14:textId="3F58F678" w:rsidR="006A02BB" w:rsidRPr="00E92E8E" w:rsidRDefault="006A02BB" w:rsidP="008D7202">
      <w:bookmarkStart w:id="23" w:name="_Toc249495454"/>
      <w:bookmarkStart w:id="24" w:name="_Toc356565917"/>
      <w:bookmarkStart w:id="25" w:name="_Toc416770266"/>
      <w:bookmarkStart w:id="26" w:name="_Toc484595019"/>
      <w:bookmarkStart w:id="27" w:name="_Toc484597445"/>
      <w:bookmarkStart w:id="28" w:name="_Toc484597704"/>
      <w:r w:rsidRPr="00E92E8E">
        <w:t>Расчет</w:t>
      </w:r>
      <w:r w:rsidR="00F57C81" w:rsidRPr="00E92E8E">
        <w:t xml:space="preserve"> </w:t>
      </w:r>
      <w:r w:rsidRPr="00E92E8E">
        <w:t>затрат</w:t>
      </w:r>
      <w:r w:rsidR="00F57C81" w:rsidRPr="00E92E8E">
        <w:t xml:space="preserve"> </w:t>
      </w:r>
      <w:r w:rsidRPr="00E92E8E">
        <w:t>на</w:t>
      </w:r>
      <w:r w:rsidR="00F57C81" w:rsidRPr="00E92E8E">
        <w:t xml:space="preserve"> </w:t>
      </w:r>
      <w:r w:rsidRPr="00E92E8E">
        <w:t>оплату</w:t>
      </w:r>
      <w:r w:rsidR="00F57C81" w:rsidRPr="00E92E8E">
        <w:t xml:space="preserve"> </w:t>
      </w:r>
      <w:r w:rsidRPr="00E92E8E">
        <w:t>электроэнергии</w:t>
      </w:r>
      <w:bookmarkEnd w:id="23"/>
      <w:bookmarkEnd w:id="24"/>
      <w:bookmarkEnd w:id="25"/>
      <w:bookmarkEnd w:id="26"/>
      <w:bookmarkEnd w:id="27"/>
      <w:bookmarkEnd w:id="28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434B25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proofErr w:type="gramStart"/>
      <w:r w:rsidRPr="00793291">
        <w:rPr>
          <w:rFonts w:eastAsia="Times New Roman" w:cs="Times New Roman"/>
          <w:szCs w:val="28"/>
        </w:rPr>
        <w:t>от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proofErr w:type="gram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68311FD7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Tобщ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</w:t>
      </w:r>
      <w:r w:rsidR="00C1446A">
        <w:rPr>
          <w:rFonts w:eastAsia="Times New Roman" w:cs="Times New Roman"/>
          <w:szCs w:val="28"/>
        </w:rPr>
        <w:t>3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1446A">
        <w:rPr>
          <w:rFonts w:eastAsia="Times New Roman" w:cs="Times New Roman"/>
          <w:szCs w:val="28"/>
        </w:rPr>
        <w:t>38</w:t>
      </w:r>
      <w:r w:rsidR="00BA5210">
        <w:rPr>
          <w:rFonts w:eastAsia="Times New Roman" w:cs="Times New Roman"/>
          <w:szCs w:val="28"/>
        </w:rPr>
        <w:t xml:space="preserve"> ч.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291866A5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Рэл</w:t>
      </w:r>
      <w:proofErr w:type="spellEnd"/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20</w:t>
      </w:r>
      <w:r w:rsidRPr="00793291">
        <w:rPr>
          <w:rFonts w:eastAsia="Times New Roman" w:cs="Times New Roman"/>
          <w:szCs w:val="28"/>
        </w:rPr>
        <w:t>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27600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27</w:t>
      </w:r>
      <w:r w:rsidRPr="00793291">
        <w:rPr>
          <w:rFonts w:eastAsia="Times New Roman" w:cs="Times New Roman"/>
          <w:szCs w:val="28"/>
        </w:rPr>
        <w:t>,</w:t>
      </w:r>
      <w:r w:rsidR="00C1446A">
        <w:rPr>
          <w:rFonts w:eastAsia="Times New Roman" w:cs="Times New Roman"/>
          <w:szCs w:val="28"/>
        </w:rPr>
        <w:t>6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F85674">
        <w:rPr>
          <w:rFonts w:eastAsia="Times New Roman" w:cs="Times New Roman"/>
          <w:szCs w:val="28"/>
        </w:rPr>
        <w:t>Стоимость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1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КВт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для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юридических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лиц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5,9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р.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(</w:t>
      </w:r>
      <w:r w:rsidRPr="00F85674">
        <w:rPr>
          <w:rFonts w:cs="Times New Roman"/>
          <w:szCs w:val="28"/>
        </w:rPr>
        <w:t>для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бюджетных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4B2BB5DE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27</w:t>
      </w:r>
      <w:r w:rsidRPr="00793291">
        <w:rPr>
          <w:rFonts w:eastAsia="Times New Roman" w:cs="Times New Roman"/>
          <w:szCs w:val="28"/>
        </w:rPr>
        <w:t>,</w:t>
      </w:r>
      <w:r w:rsidR="00C1446A">
        <w:rPr>
          <w:rFonts w:eastAsia="Times New Roman" w:cs="Times New Roman"/>
          <w:szCs w:val="28"/>
        </w:rPr>
        <w:t>6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</w:t>
      </w:r>
      <w:r w:rsidR="00BA5210">
        <w:rPr>
          <w:rFonts w:eastAsia="Times New Roman" w:cs="Times New Roman"/>
          <w:szCs w:val="28"/>
        </w:rPr>
        <w:t xml:space="preserve">9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BA5210">
        <w:rPr>
          <w:rFonts w:eastAsia="Times New Roman" w:cs="Times New Roman"/>
          <w:szCs w:val="28"/>
        </w:rPr>
        <w:t>62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84 </w:t>
      </w:r>
      <w:r w:rsidRPr="00793291">
        <w:rPr>
          <w:rFonts w:eastAsia="Times New Roman" w:cs="Times New Roman"/>
          <w:szCs w:val="28"/>
        </w:rPr>
        <w:t>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2472855C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Эиосв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156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552</w:t>
      </w:r>
      <w:r w:rsidR="00E92E8E">
        <w:rPr>
          <w:rFonts w:eastAsia="Times New Roman" w:cs="Times New Roman"/>
          <w:szCs w:val="28"/>
        </w:rPr>
        <w:t>0</w:t>
      </w:r>
      <w:r w:rsidR="00BA5210">
        <w:rPr>
          <w:rFonts w:eastAsia="Times New Roman" w:cs="Times New Roman"/>
          <w:szCs w:val="28"/>
        </w:rPr>
        <w:t xml:space="preserve"> 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 xml:space="preserve">52 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01637A7B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>52</w:t>
      </w:r>
      <w:r w:rsidR="0015442D">
        <w:rPr>
          <w:rFonts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57 </w:t>
      </w:r>
      <w:r w:rsidRPr="00793291">
        <w:rPr>
          <w:rFonts w:eastAsia="Times New Roman" w:cs="Times New Roman"/>
          <w:szCs w:val="28"/>
        </w:rPr>
        <w:t>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67B25161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Зосв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Зэлпк</w:t>
      </w:r>
      <w:proofErr w:type="spellEnd"/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591379ED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162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84</w:t>
      </w:r>
      <w:r w:rsidRPr="00793291">
        <w:rPr>
          <w:rFonts w:eastAsia="Times New Roman" w:cs="Times New Roman"/>
          <w:szCs w:val="28"/>
        </w:rPr>
        <w:t>+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57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195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41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F85674" w:rsidRDefault="006A02BB" w:rsidP="001C46F3">
      <w:bookmarkStart w:id="29" w:name="_Toc249495455"/>
      <w:bookmarkStart w:id="30" w:name="_Toc356565918"/>
      <w:bookmarkStart w:id="31" w:name="_Toc416770267"/>
      <w:bookmarkStart w:id="32" w:name="_Toc484595020"/>
      <w:bookmarkStart w:id="33" w:name="_Toc484597446"/>
      <w:bookmarkStart w:id="34" w:name="_Toc484597705"/>
      <w:r w:rsidRPr="00F85674">
        <w:t>Расчет</w:t>
      </w:r>
      <w:r w:rsidR="00F57C81" w:rsidRPr="00F85674">
        <w:t xml:space="preserve"> </w:t>
      </w:r>
      <w:r w:rsidRPr="00F85674">
        <w:t>затрат</w:t>
      </w:r>
      <w:r w:rsidR="00F57C81" w:rsidRPr="00F85674">
        <w:t xml:space="preserve"> </w:t>
      </w:r>
      <w:r w:rsidRPr="00F85674">
        <w:t>на</w:t>
      </w:r>
      <w:r w:rsidR="00F57C81" w:rsidRPr="00F85674">
        <w:t xml:space="preserve"> </w:t>
      </w:r>
      <w:r w:rsidRPr="00F85674">
        <w:t>оплату</w:t>
      </w:r>
      <w:r w:rsidR="00F57C81" w:rsidRPr="00F85674">
        <w:t xml:space="preserve"> </w:t>
      </w:r>
      <w:r w:rsidRPr="00F85674">
        <w:t>труда</w:t>
      </w:r>
      <w:bookmarkEnd w:id="29"/>
      <w:bookmarkEnd w:id="30"/>
      <w:bookmarkEnd w:id="31"/>
      <w:bookmarkEnd w:id="32"/>
      <w:bookmarkEnd w:id="33"/>
      <w:bookmarkEnd w:id="34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765C090A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85674">
        <w:rPr>
          <w:rFonts w:cs="Times New Roman"/>
          <w:szCs w:val="28"/>
        </w:rPr>
        <w:t>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</w:t>
      </w:r>
      <w:r w:rsidR="00F85674">
        <w:rPr>
          <w:rFonts w:cs="Times New Roman"/>
          <w:szCs w:val="28"/>
        </w:rPr>
        <w:t>ей</w:t>
      </w:r>
      <w:r w:rsidRPr="00793291">
        <w:rPr>
          <w:rFonts w:cs="Times New Roman"/>
          <w:szCs w:val="28"/>
        </w:rPr>
        <w:t>.</w:t>
      </w:r>
      <w:r w:rsidR="00F57C81" w:rsidRPr="00793291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Учитывая,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что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оклад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составляет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13890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рубль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и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24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рабочих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дней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3C9AE88C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13890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</w:t>
      </w:r>
      <w:r w:rsidR="00891933">
        <w:rPr>
          <w:rFonts w:cs="Times New Roman"/>
          <w:szCs w:val="28"/>
        </w:rPr>
        <w:t>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руб</w:t>
      </w:r>
      <w:proofErr w:type="spellEnd"/>
      <w:r w:rsidRPr="00793291">
        <w:rPr>
          <w:rFonts w:cs="Times New Roman"/>
          <w:szCs w:val="28"/>
        </w:rPr>
        <w:t>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065A42A7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Здоп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руб</w:t>
      </w:r>
      <w:proofErr w:type="spellEnd"/>
      <w:r w:rsidRPr="00793291">
        <w:rPr>
          <w:rFonts w:cs="Times New Roman"/>
          <w:szCs w:val="28"/>
        </w:rPr>
        <w:t>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6DFDCC7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Pr="00793291">
        <w:rPr>
          <w:rFonts w:cs="Times New Roman"/>
          <w:szCs w:val="28"/>
        </w:rPr>
        <w:t>+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Pr="00793291">
        <w:rPr>
          <w:rFonts w:cs="Times New Roman"/>
          <w:szCs w:val="28"/>
        </w:rPr>
        <w:t>=</w:t>
      </w:r>
      <w:r w:rsidR="00891933">
        <w:rPr>
          <w:rFonts w:cs="Times New Roman"/>
          <w:szCs w:val="28"/>
        </w:rPr>
        <w:t>15307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94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руб</w:t>
      </w:r>
      <w:proofErr w:type="spellEnd"/>
      <w:r w:rsidRPr="00793291">
        <w:rPr>
          <w:rFonts w:cs="Times New Roman"/>
          <w:szCs w:val="28"/>
        </w:rPr>
        <w:t>).</w:t>
      </w:r>
    </w:p>
    <w:p w14:paraId="131CD364" w14:textId="654C8B8E" w:rsidR="006A02BB" w:rsidRPr="00891933" w:rsidRDefault="006A02BB" w:rsidP="001C46F3">
      <w:bookmarkStart w:id="35" w:name="_Toc249495456"/>
      <w:bookmarkStart w:id="36" w:name="_Toc356565919"/>
      <w:bookmarkStart w:id="37" w:name="_Toc416770268"/>
      <w:bookmarkStart w:id="38" w:name="_Toc484595021"/>
      <w:bookmarkStart w:id="39" w:name="_Toc484597447"/>
      <w:bookmarkStart w:id="40" w:name="_Toc484597706"/>
      <w:r w:rsidRPr="00891933">
        <w:t>Отчисления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социальные</w:t>
      </w:r>
      <w:r w:rsidR="00F57C81" w:rsidRPr="00891933">
        <w:t xml:space="preserve"> </w:t>
      </w:r>
      <w:r w:rsidRPr="00891933">
        <w:t>нужды</w:t>
      </w:r>
      <w:bookmarkEnd w:id="35"/>
      <w:bookmarkEnd w:id="36"/>
      <w:bookmarkEnd w:id="37"/>
      <w:bookmarkEnd w:id="38"/>
      <w:bookmarkEnd w:id="39"/>
      <w:bookmarkEnd w:id="40"/>
    </w:p>
    <w:p w14:paraId="53E654C8" w14:textId="58F16D7D" w:rsidR="006A02BB" w:rsidRPr="00891933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2022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г.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установлены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следующие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тарифы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страховых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взносов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–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ПФР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22%,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ФСС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2,9%,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ФФОМС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5,1%,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что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сумме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составляет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50698F66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5pt;height:42.1pt" o:ole="">
            <v:imagedata r:id="rId11" o:title=""/>
          </v:shape>
          <o:OLEObject Type="Embed" ProgID="Equation.3" ShapeID="_x0000_i1025" DrawAspect="Content" ObjectID="_1712154354" r:id="rId12"/>
        </w:objec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ab/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2DAD2A71" w:rsidR="006A02BB" w:rsidRPr="00AE1112" w:rsidRDefault="00891933" w:rsidP="00891933">
      <w:pPr>
        <w:ind w:firstLine="0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Зо=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15307,94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w:rPr>
            <w:rFonts w:ascii="Cambria Math" w:hAnsi="Cambria Math" w:cs="Times New Roman"/>
            <w:szCs w:val="28"/>
          </w:rPr>
          <m:t>×30=4592,38</m:t>
        </m:r>
      </m:oMath>
      <w:r w:rsidRPr="00AE1112">
        <w:rPr>
          <w:rFonts w:cs="Times New Roman"/>
          <w:szCs w:val="28"/>
        </w:rPr>
        <w:t xml:space="preserve"> </w:t>
      </w:r>
      <w:r w:rsidR="006A02BB" w:rsidRPr="00AE1112">
        <w:rPr>
          <w:rFonts w:cs="Times New Roman"/>
          <w:szCs w:val="28"/>
        </w:rPr>
        <w:t>(</w:t>
      </w:r>
      <w:proofErr w:type="spellStart"/>
      <w:r w:rsidR="006A02BB" w:rsidRPr="00AE1112">
        <w:rPr>
          <w:rFonts w:cs="Times New Roman"/>
          <w:szCs w:val="28"/>
        </w:rPr>
        <w:t>руб</w:t>
      </w:r>
      <w:proofErr w:type="spellEnd"/>
      <w:r w:rsidR="006A02BB" w:rsidRPr="00AE1112">
        <w:rPr>
          <w:rFonts w:cs="Times New Roman"/>
          <w:szCs w:val="28"/>
        </w:rPr>
        <w:t>).</w:t>
      </w:r>
    </w:p>
    <w:p w14:paraId="5C976B1C" w14:textId="6F0D0ED1" w:rsidR="006A02BB" w:rsidRPr="00891933" w:rsidRDefault="006A02BB" w:rsidP="001C46F3">
      <w:bookmarkStart w:id="41" w:name="_Toc249495457"/>
      <w:bookmarkStart w:id="42" w:name="_Toc356565920"/>
      <w:bookmarkStart w:id="43" w:name="_Toc416770269"/>
      <w:bookmarkStart w:id="44" w:name="_Toc484595022"/>
      <w:bookmarkStart w:id="45" w:name="_Toc484597448"/>
      <w:bookmarkStart w:id="46" w:name="_Toc484597707"/>
      <w:r w:rsidRPr="00891933">
        <w:t>Расчет</w:t>
      </w:r>
      <w:r w:rsidR="00F57C81" w:rsidRPr="00891933">
        <w:t xml:space="preserve"> </w:t>
      </w:r>
      <w:r w:rsidRPr="00891933">
        <w:t>затрат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амортизацию</w:t>
      </w:r>
      <w:bookmarkEnd w:id="41"/>
      <w:bookmarkEnd w:id="42"/>
      <w:bookmarkEnd w:id="43"/>
      <w:bookmarkEnd w:id="44"/>
      <w:bookmarkEnd w:id="45"/>
      <w:bookmarkEnd w:id="46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52C36480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7" type="#_x0000_t75" style="width:154.2pt;height:43.45pt" o:ole="" fillcolor="window">
            <v:imagedata r:id="rId13" o:title=""/>
          </v:shape>
          <o:OLEObject Type="Embed" ProgID="Equation.3" ShapeID="_x0000_i1027" DrawAspect="Content" ObjectID="_1712154355" r:id="rId14"/>
        </w:object>
      </w:r>
      <w:proofErr w:type="gramStart"/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 xml:space="preserve">   </w:t>
      </w:r>
      <w:proofErr w:type="gramEnd"/>
      <w:r w:rsidR="00891933">
        <w:rPr>
          <w:rFonts w:cs="Times New Roman"/>
          <w:szCs w:val="28"/>
        </w:rPr>
        <w:t xml:space="preserve">             </w:t>
      </w:r>
      <w:r w:rsidRPr="00793291">
        <w:rPr>
          <w:rFonts w:cs="Times New Roman"/>
          <w:szCs w:val="28"/>
        </w:rPr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НАi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lastRenderedPageBreak/>
        <w:t>ТНИРi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Тэфi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4E8FB6E2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89193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0D407293" w:rsidR="006A02BB" w:rsidRPr="00793291" w:rsidRDefault="00891933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33DC2F5D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629,93</w:t>
            </w:r>
          </w:p>
        </w:tc>
      </w:tr>
      <w:tr w:rsidR="00793291" w:rsidRPr="00793291" w14:paraId="0A9F34EF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35874331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174,13</w:t>
            </w:r>
          </w:p>
        </w:tc>
      </w:tr>
      <w:tr w:rsidR="00793291" w:rsidRPr="00793291" w14:paraId="6A32AF0D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2F2EBBE9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1590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555878B2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33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</w:tr>
      <w:tr w:rsidR="00793291" w:rsidRPr="00793291" w14:paraId="2EEF7E36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1658A15E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1190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3F87C5A0" w:rsidR="006A02BB" w:rsidRPr="0060387E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60387E">
              <w:rPr>
                <w:rFonts w:cs="Times New Roman"/>
                <w:szCs w:val="28"/>
                <w:lang w:val="en-US"/>
              </w:rPr>
              <w:t>5</w:t>
            </w:r>
            <w:r w:rsidRPr="00793291">
              <w:rPr>
                <w:rFonts w:cs="Times New Roman"/>
                <w:szCs w:val="28"/>
              </w:rPr>
              <w:t>,0</w:t>
            </w:r>
            <w:r w:rsidR="0060387E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93291" w:rsidRPr="00793291" w14:paraId="7ACC4D04" w14:textId="77777777" w:rsidTr="0089193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47E86D5D" w:rsidR="006A02BB" w:rsidRPr="00793291" w:rsidRDefault="0060387E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434E78B7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04</w:t>
            </w:r>
          </w:p>
        </w:tc>
      </w:tr>
      <w:tr w:rsidR="00793291" w:rsidRPr="00793291" w14:paraId="22DAC488" w14:textId="77777777" w:rsidTr="0089193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4562105F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</w:tc>
      </w:tr>
    </w:tbl>
    <w:p w14:paraId="3DB24E21" w14:textId="10498EF3" w:rsidR="006A02BB" w:rsidRPr="0060387E" w:rsidRDefault="006A02BB" w:rsidP="001C46F3">
      <w:bookmarkStart w:id="47" w:name="_Toc249495458"/>
      <w:bookmarkStart w:id="48" w:name="_Toc356565921"/>
      <w:bookmarkStart w:id="49" w:name="_Toc416770270"/>
      <w:bookmarkStart w:id="50" w:name="_Toc484595023"/>
      <w:bookmarkStart w:id="51" w:name="_Toc484597449"/>
      <w:bookmarkStart w:id="52" w:name="_Toc484597708"/>
      <w:r w:rsidRPr="0060387E">
        <w:t>Расчет</w:t>
      </w:r>
      <w:r w:rsidR="00F57C81" w:rsidRPr="0060387E">
        <w:t xml:space="preserve"> </w:t>
      </w:r>
      <w:r w:rsidRPr="0060387E">
        <w:t>прочих</w:t>
      </w:r>
      <w:r w:rsidR="00F57C81" w:rsidRPr="0060387E">
        <w:t xml:space="preserve"> </w:t>
      </w:r>
      <w:r w:rsidRPr="0060387E">
        <w:t>затрат</w:t>
      </w:r>
      <w:bookmarkEnd w:id="47"/>
      <w:bookmarkEnd w:id="48"/>
      <w:bookmarkEnd w:id="49"/>
      <w:bookmarkEnd w:id="50"/>
      <w:bookmarkEnd w:id="51"/>
      <w:bookmarkEnd w:id="52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Зпр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5E1AE03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</w:t>
      </w:r>
      <w:r w:rsidR="0060387E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8" type="#_x0000_t75" style="width:89pt;height:22.4pt" o:ole="">
            <v:imagedata r:id="rId15" o:title=""/>
          </v:shape>
          <o:OLEObject Type="Embed" ProgID="Equation.3" ShapeID="_x0000_i1028" DrawAspect="Content" ObjectID="_1712154356" r:id="rId16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433E773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2515C71D" w:rsidR="006A02BB" w:rsidRPr="00793291" w:rsidRDefault="006A02BB" w:rsidP="006A02BB">
      <w:pPr>
        <w:rPr>
          <w:rFonts w:cs="Times New Roman"/>
          <w:szCs w:val="28"/>
        </w:rPr>
      </w:pPr>
      <w:r w:rsidRPr="0060387E">
        <w:rPr>
          <w:rFonts w:cs="Times New Roman"/>
          <w:szCs w:val="28"/>
        </w:rPr>
        <w:t>Коэффициент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накладных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расходов</w:t>
      </w:r>
      <w:r w:rsidR="00F57C81" w:rsidRPr="0060387E">
        <w:rPr>
          <w:rFonts w:cs="Times New Roman"/>
          <w:szCs w:val="28"/>
        </w:rPr>
        <w:t xml:space="preserve"> </w:t>
      </w:r>
      <w:proofErr w:type="spellStart"/>
      <w:r w:rsidR="00B52EFC"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составляет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0,21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основной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42B37933" w:rsidR="006A02BB" w:rsidRPr="00AE1112" w:rsidRDefault="00B52EFC" w:rsidP="00B52EFC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13311,25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×0,21=2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795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36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 (руб)</m:t>
          </m:r>
        </m:oMath>
      </m:oMathPara>
    </w:p>
    <w:p w14:paraId="1DF805EF" w14:textId="48D7D116" w:rsidR="006A02BB" w:rsidRPr="00AE1112" w:rsidRDefault="006A02BB" w:rsidP="001C46F3">
      <w:bookmarkStart w:id="53" w:name="_Toc356565922"/>
      <w:bookmarkStart w:id="54" w:name="_Toc416770271"/>
      <w:bookmarkStart w:id="55" w:name="_Toc484595024"/>
      <w:bookmarkStart w:id="56" w:name="_Toc484597450"/>
      <w:bookmarkStart w:id="57" w:name="_Toc484597709"/>
      <w:r w:rsidRPr="00AE1112">
        <w:t>Расчет</w:t>
      </w:r>
      <w:r w:rsidR="00F57C81" w:rsidRPr="00AE1112">
        <w:t xml:space="preserve"> </w:t>
      </w:r>
      <w:r w:rsidRPr="00AE1112">
        <w:t>сметы</w:t>
      </w:r>
      <w:r w:rsidR="00F57C81" w:rsidRPr="00AE1112">
        <w:t xml:space="preserve"> </w:t>
      </w:r>
      <w:r w:rsidRPr="00AE1112">
        <w:t>затрат</w:t>
      </w:r>
      <w:r w:rsidR="00F57C81" w:rsidRPr="00AE1112">
        <w:t xml:space="preserve"> </w:t>
      </w:r>
      <w:r w:rsidRPr="00AE1112">
        <w:t>на</w:t>
      </w:r>
      <w:r w:rsidR="00F57C81" w:rsidRPr="00AE1112">
        <w:t xml:space="preserve"> </w:t>
      </w:r>
      <w:r w:rsidRPr="00AE1112">
        <w:t>разработку</w:t>
      </w:r>
      <w:r w:rsidR="00F57C81" w:rsidRPr="00AE1112">
        <w:t xml:space="preserve"> </w:t>
      </w:r>
      <w:r w:rsidRPr="00AE1112">
        <w:t>ПО</w:t>
      </w:r>
      <w:bookmarkEnd w:id="53"/>
      <w:bookmarkEnd w:id="54"/>
      <w:bookmarkEnd w:id="55"/>
      <w:bookmarkEnd w:id="56"/>
      <w:bookmarkEnd w:id="57"/>
    </w:p>
    <w:p w14:paraId="4F086350" w14:textId="5EE541D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(см.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4).</w:t>
      </w:r>
    </w:p>
    <w:p w14:paraId="0FD6C477" w14:textId="4AA77AB7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89193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89193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4F9785BF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  <w:p w14:paraId="68C8E4E0" w14:textId="5EF4F39E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195,41</w:t>
            </w:r>
          </w:p>
          <w:p w14:paraId="7E014ECC" w14:textId="499EB3BA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15307,94</w:t>
            </w:r>
          </w:p>
          <w:p w14:paraId="1338D7C1" w14:textId="1E917819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  <w:r w:rsidR="00AE1112">
              <w:rPr>
                <w:rFonts w:cs="Times New Roman"/>
                <w:szCs w:val="28"/>
              </w:rPr>
              <w:t>592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8</w:t>
            </w:r>
          </w:p>
          <w:p w14:paraId="06B9D378" w14:textId="03AAC06D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  <w:p w14:paraId="21F25998" w14:textId="6D2E8C03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AE1112">
              <w:rPr>
                <w:rFonts w:cs="Times New Roman"/>
                <w:szCs w:val="28"/>
              </w:rPr>
              <w:t>795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0A955BBD" w14:textId="77777777" w:rsidTr="0089193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18C177F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5E70F4">
              <w:rPr>
                <w:rFonts w:cs="Times New Roman"/>
                <w:szCs w:val="28"/>
              </w:rPr>
              <w:t>4723</w:t>
            </w:r>
            <w:r w:rsidRPr="00793291">
              <w:rPr>
                <w:rFonts w:cs="Times New Roman"/>
                <w:szCs w:val="28"/>
              </w:rPr>
              <w:t>,</w:t>
            </w:r>
            <w:r w:rsidR="005E70F4">
              <w:rPr>
                <w:rFonts w:cs="Times New Roman"/>
                <w:szCs w:val="28"/>
              </w:rPr>
              <w:t>57</w:t>
            </w:r>
          </w:p>
        </w:tc>
      </w:tr>
    </w:tbl>
    <w:p w14:paraId="1EED2446" w14:textId="1D40AFF9" w:rsidR="006A02BB" w:rsidRPr="005E70F4" w:rsidRDefault="006A02BB" w:rsidP="001C46F3">
      <w:bookmarkStart w:id="58" w:name="_Toc249495459"/>
      <w:bookmarkStart w:id="59" w:name="_Toc356565923"/>
      <w:bookmarkStart w:id="60" w:name="_Toc416770272"/>
      <w:bookmarkStart w:id="61" w:name="_Toc484595025"/>
      <w:bookmarkStart w:id="62" w:name="_Toc484597451"/>
      <w:bookmarkStart w:id="63" w:name="_Toc484597710"/>
      <w:r w:rsidRPr="005E70F4">
        <w:t>Определение</w:t>
      </w:r>
      <w:r w:rsidR="00F57C81" w:rsidRPr="005E70F4">
        <w:t xml:space="preserve"> </w:t>
      </w:r>
      <w:r w:rsidRPr="005E70F4">
        <w:t>цены</w:t>
      </w:r>
      <w:r w:rsidR="00F57C81" w:rsidRPr="005E70F4">
        <w:t xml:space="preserve"> </w:t>
      </w:r>
      <w:r w:rsidRPr="005E70F4">
        <w:t>реализации</w:t>
      </w:r>
      <w:r w:rsidR="00F57C81" w:rsidRPr="005E70F4">
        <w:t xml:space="preserve"> </w:t>
      </w:r>
      <w:bookmarkEnd w:id="58"/>
      <w:bookmarkEnd w:id="59"/>
      <w:r w:rsidRPr="005E70F4">
        <w:t>ПП</w:t>
      </w:r>
      <w:bookmarkEnd w:id="60"/>
      <w:bookmarkEnd w:id="61"/>
      <w:bookmarkEnd w:id="62"/>
      <w:bookmarkEnd w:id="63"/>
    </w:p>
    <w:p w14:paraId="0A955744" w14:textId="0E2EF0D9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5.</w:t>
      </w:r>
    </w:p>
    <w:p w14:paraId="1E418A45" w14:textId="390469A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копии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89193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5E70F4" w:rsidRPr="00793291" w14:paraId="3A75CA78" w14:textId="77777777" w:rsidTr="00891933">
        <w:trPr>
          <w:cantSplit/>
          <w:jc w:val="center"/>
        </w:trPr>
        <w:tc>
          <w:tcPr>
            <w:tcW w:w="3748" w:type="pct"/>
          </w:tcPr>
          <w:p w14:paraId="4FB527DD" w14:textId="674D2F0D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 затраты на ПП</w:t>
            </w:r>
          </w:p>
        </w:tc>
        <w:tc>
          <w:tcPr>
            <w:tcW w:w="1252" w:type="pct"/>
          </w:tcPr>
          <w:p w14:paraId="73C728D1" w14:textId="4BCE4370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24723,81</w:t>
            </w:r>
          </w:p>
        </w:tc>
      </w:tr>
      <w:tr w:rsidR="005E70F4" w:rsidRPr="00793291" w14:paraId="0D569FA7" w14:textId="77777777" w:rsidTr="00891933">
        <w:trPr>
          <w:cantSplit/>
          <w:jc w:val="center"/>
        </w:trPr>
        <w:tc>
          <w:tcPr>
            <w:tcW w:w="3748" w:type="pct"/>
          </w:tcPr>
          <w:p w14:paraId="53E530D7" w14:textId="576C78A6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 прибыль (20 %)</w:t>
            </w:r>
          </w:p>
        </w:tc>
        <w:tc>
          <w:tcPr>
            <w:tcW w:w="1252" w:type="pct"/>
          </w:tcPr>
          <w:p w14:paraId="1A8F7A61" w14:textId="6FD67F42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4944,76</w:t>
            </w:r>
          </w:p>
        </w:tc>
      </w:tr>
      <w:tr w:rsidR="005E70F4" w:rsidRPr="00793291" w14:paraId="5690CB00" w14:textId="77777777" w:rsidTr="00891933">
        <w:trPr>
          <w:cantSplit/>
          <w:jc w:val="center"/>
        </w:trPr>
        <w:tc>
          <w:tcPr>
            <w:tcW w:w="3748" w:type="pct"/>
          </w:tcPr>
          <w:p w14:paraId="4F3776ED" w14:textId="0707A79F" w:rsidR="005E70F4" w:rsidRPr="00793291" w:rsidRDefault="005E70F4" w:rsidP="005E70F4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 продажная цена без НДС</w:t>
            </w:r>
          </w:p>
        </w:tc>
        <w:tc>
          <w:tcPr>
            <w:tcW w:w="1252" w:type="pct"/>
          </w:tcPr>
          <w:p w14:paraId="1DDA30DA" w14:textId="12DCF69F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29668,57</w:t>
            </w:r>
          </w:p>
        </w:tc>
      </w:tr>
      <w:tr w:rsidR="005E70F4" w:rsidRPr="00793291" w14:paraId="6EA04B05" w14:textId="77777777" w:rsidTr="00891933">
        <w:trPr>
          <w:cantSplit/>
          <w:jc w:val="center"/>
        </w:trPr>
        <w:tc>
          <w:tcPr>
            <w:tcW w:w="3748" w:type="pct"/>
          </w:tcPr>
          <w:p w14:paraId="0BC8947F" w14:textId="26423063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 20%</w:t>
            </w:r>
          </w:p>
        </w:tc>
        <w:tc>
          <w:tcPr>
            <w:tcW w:w="1252" w:type="pct"/>
          </w:tcPr>
          <w:p w14:paraId="28F58948" w14:textId="623A7BE5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5933,71</w:t>
            </w:r>
          </w:p>
        </w:tc>
      </w:tr>
      <w:tr w:rsidR="005E70F4" w:rsidRPr="00793291" w14:paraId="284BEF38" w14:textId="77777777" w:rsidTr="00891933">
        <w:trPr>
          <w:cantSplit/>
          <w:jc w:val="center"/>
        </w:trPr>
        <w:tc>
          <w:tcPr>
            <w:tcW w:w="3748" w:type="pct"/>
          </w:tcPr>
          <w:p w14:paraId="166B040B" w14:textId="610DE44C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 продажная цена с НДС (Ц)</w:t>
            </w:r>
          </w:p>
        </w:tc>
        <w:tc>
          <w:tcPr>
            <w:tcW w:w="1252" w:type="pct"/>
          </w:tcPr>
          <w:p w14:paraId="2286CBFA" w14:textId="4C06BF6A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35602,2</w:t>
            </w:r>
            <w:r>
              <w:t>9</w:t>
            </w:r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0C2CD2B1" w:rsidR="00B134F8" w:rsidRPr="00793291" w:rsidRDefault="00B134F8" w:rsidP="00CE18DA">
      <w:pPr>
        <w:pStyle w:val="1"/>
        <w:numPr>
          <w:ilvl w:val="0"/>
          <w:numId w:val="15"/>
        </w:numPr>
        <w:ind w:left="0" w:firstLine="0"/>
        <w:rPr>
          <w:color w:val="auto"/>
        </w:rPr>
      </w:pPr>
      <w:bookmarkStart w:id="64" w:name="_Toc101541404"/>
      <w:r w:rsidRPr="00793291">
        <w:rPr>
          <w:color w:val="auto"/>
        </w:rPr>
        <w:lastRenderedPageBreak/>
        <w:t>ОХРАНА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ТРУДА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БЕЗОПАСНОСТЬ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ЖИЗНЕДЕЯТЕЛЬНОСТИ</w:t>
      </w:r>
      <w:bookmarkEnd w:id="64"/>
    </w:p>
    <w:p w14:paraId="42C4D57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Эксплуатация ЭВМ</w:t>
      </w:r>
    </w:p>
    <w:p w14:paraId="143D92B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Включение ЭВМ (ПК) производить согласно инструкции по включению и выключению на данную ЭВМ. Перед включением ЭВМ (ПК) необходимо ознакомиться с аппаратным журналом и убедиться, что все устройства ЭВМ были исправны при работе ранее. Если на устройствах ЭВМ проводились ремонтные работы необходимо проверить: Наличие и исправность заземления отдельных блоков; Исправность кабелей и их подключения, включения вентиляторов.</w:t>
      </w:r>
    </w:p>
    <w:p w14:paraId="19324C9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Запрещается включать устройства, к работе которых сотрудник не имеет доступа. Запрещается включать ЭВМ (отдельное устройство) при неисправной защите электропитания. Запрещается снимать крышки и щиты, закрывающие доступ к токоведущим частям. Запрещается пользоваться неисправной аппаратурой инструментом. Запрещается пользоваться электрическим паяльником с напряжением более 36В и незаземленном корпусом. При ремонте электропитания необходимо вывешивать плакаты "НЕ ВКЛЮЧАТЬ! РАБОТА НА ЛИНИИ!" Запрещается заменять съемные элементы и поводить пайку под напряжением. Запрещается включать и отключать разъемы кабелей электропитания и блоков вентиляторов под напряжением. Запрещается менять предохранители под напряжением, при замене руководствами их номиналами. Измерение напряжения на токоведущих частях с напряжением свыше 42В проводить, пользуясь резиновыми ковриками и изолированными щупами, при этом соблюдать особую предосторожность во избежание короткого замыкания смежных клемм и проводов. При техническом обслуживании съемных блоков системы электропитания их корпуса необходимо заземлить. Металлические корпуса измерительной аппаратуры должны быть заземлены. При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прозвонке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электрических цепей необходимо предварительно эти цепи обесточить и проверить отсутствие напряжения. При проведении всех работ необходимо присутствие не менее 2-х человек, допущенных к работе с электроустановками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и имеющих соответствующую квалификационную группу для установок напряжением до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1000В. Все приведенные ремонтные работы необходимо записать в журнал учета ремонтных работ.</w:t>
      </w:r>
    </w:p>
    <w:p w14:paraId="39B071E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Противопожарные мероприятия</w:t>
      </w:r>
    </w:p>
    <w:p w14:paraId="410F78B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техническом обслуживании и эксплуатации ЭВМ (ПК) необходимо строго соблюдать правила противопожарной безопасности. Запрещается хранить в машинном зале смазочные материалы. Включенные паяльники необходимо класть на специальные подставки. Рабочие места, проходы и выход не должны загромождаться посторонними предметами. По окончании работы все электроприборы должны быть выключены. Курение, пользование электронагревательными приборами, открытым огнем в данных классах ЗАПРЕЩАЕТСЯ! При возникновении пожара отключить оборудование (электроустановку), принять меры к ликвидации пожара, сообщить дежурному персоналу, руководству ЦНИТ. При ликвидации пожара применять средства тушения, гасящее вещество которых не проводит электрический ток (огнетушители углекислотные, порошковые). Лица, работающие в классах, должны быть обучены приемам освобождения пострадавшего от электрического тока, приемам искусственного дыхания, правилам оказания первой помощи и способам тушения пожара в производственном помещении. Лица, допустившие нарушения, несут дисциплинарную, административную, уголовную ответственность!</w:t>
      </w:r>
    </w:p>
    <w:p w14:paraId="0997331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Меры предосторожности</w:t>
      </w:r>
    </w:p>
    <w:p w14:paraId="088ECF3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 самостоятельной работе на ПК допускаются лица не моложе 18-ти лет, прошедшие медицинское освидетельствование, специальное обучение, инструктаж по охране труда на рабочем месте, изучившие “Руководство по эксплуатации” и усвоившие безопасные методы и приемы выполнения работы.</w:t>
      </w:r>
    </w:p>
    <w:p w14:paraId="69AF779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ПК должен подключаться к однофазной сети с нормальным напряжением 220 (120) В, частотой 50 (60) Гц и заземленной нейтрально. Заземляющие контакты розеток должны быть надежно соединены с контуром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защитного заземления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помещения. В помещении должен быть установлен автомат аварийного или рубильник общего отключения питания.</w:t>
      </w:r>
    </w:p>
    <w:p w14:paraId="0B8BF88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Запрещается самостоятельно производить ремонт ПК (его блоков), если это не входит в круг ваших обязанностей.</w:t>
      </w:r>
    </w:p>
    <w:p w14:paraId="13CA4BFB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эксплуатации ПК должны выполняться следующие требования, правила:</w:t>
      </w:r>
    </w:p>
    <w:p w14:paraId="52D1961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подключать и не отключать разъемы и кабели электрического питания при поданном напряжении сети;</w:t>
      </w:r>
    </w:p>
    <w:p w14:paraId="4D784CF2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без наблюдения;</w:t>
      </w:r>
    </w:p>
    <w:p w14:paraId="1B2CB02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во время грозы;</w:t>
      </w:r>
    </w:p>
    <w:p w14:paraId="1C6F035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по окончании работы отключить ПК от сети;</w:t>
      </w:r>
    </w:p>
    <w:p w14:paraId="69DFF06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устройства должны быть расположены на расстоянии 1 м от нагревательных приборов; рабочие места должны располагаться между собой на расстоянии не менее 1,5 метров;</w:t>
      </w:r>
    </w:p>
    <w:p w14:paraId="4F168A6A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устройства не должны подвергаться воздействию прямых солнечных лучей;</w:t>
      </w:r>
    </w:p>
    <w:p w14:paraId="2EC8ED0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непрерывная продолжительность работы при вводе данных на ПК не должна превышать 4 часов при 8-часовом рабочем дне, через каждый час работы необходимо делать перерыв 5-10 минут, через 2 часа на 15 минут;</w:t>
      </w:r>
    </w:p>
    <w:p w14:paraId="6D3A34A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в помещении, где расположена компьютерная техника, должен быть оборудован уголок пожаротушения.</w:t>
      </w:r>
    </w:p>
    <w:p w14:paraId="6D02E85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Санитарно-гигиенические требования при работе с компьютером</w:t>
      </w:r>
    </w:p>
    <w:p w14:paraId="2397832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В соответствии с СанПиН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>: 2.2.2.542-96 "Гигиенические требования к ВДТ и ПЭВМ. Организация работы"</w:t>
      </w:r>
    </w:p>
    <w:p w14:paraId="068F68A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Все вредности, возникающие при работе ВДТ и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ПЭВМ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можно разделить на три группы:</w:t>
      </w:r>
    </w:p>
    <w:p w14:paraId="46ADACD3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Параметры рабочего места и рабочей зоны.</w:t>
      </w:r>
    </w:p>
    <w:p w14:paraId="0FCBE74F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Визуальные факторы (яркость, контрастность, мерцание изображения, блики).</w:t>
      </w:r>
    </w:p>
    <w:p w14:paraId="1C756E36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Излучения (рентгеновское, электромагнитное излучение ВЧ и СВЧ диапазона, гамма-излучение, электростатические поля).</w:t>
      </w:r>
    </w:p>
    <w:p w14:paraId="6011BD0C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Внедрение ЭВМ имеет как положительные, так и отрицательные моменты. С одной стороны, это обеспечение более высокой эффективности производства за счет совершенствования технологического процесса и повышение производительности труда, а с другой - увеличение нагрузки на работающих в связи с интенсификацией производственной деятельности и специфическими условиями труда.</w:t>
      </w:r>
    </w:p>
    <w:p w14:paraId="238E4E6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 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кондиционирования воздуха, вентиляторы систем охлаждения, трансформаторы. Для снижения шума и вибрации в помещениях вычислительных центров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14:paraId="25618AA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Уровень шума на рабочих местах не должен превышать 50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дБА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Нормируемые уровни шума обеспечиваются путем использования малошумного оборудования, применением звукопоглощающих материалов (специальные перфорированные плиты, панели, минераловатные плиты). Кроме того, необходимо использовать подвесные акустические потолки.</w:t>
      </w:r>
    </w:p>
    <w:p w14:paraId="2A0FD61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местах в помещениях с вычислительной техникой должны соответствовать требованиям. Воздух, поступающий в рабочие помещения операторов ЭВМ,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>должен быть очищен от загрязнений, в том числе от пыли и микроорганизмов. Патогенной микрофлоры быть не должно.</w:t>
      </w:r>
    </w:p>
    <w:p w14:paraId="3C962D5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При профессиональном отборе работников ЭВМ основное внимание обращается на состояние органов зрения: состояния мышечного равновесия глаз, положительный запас аккомодации, цветовую чувствительность, остроту зрения, рефракционную способность глаз, контрастную чувствительность и поле зрения.</w:t>
      </w:r>
    </w:p>
    <w:p w14:paraId="68573B4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Организация рабочего места</w:t>
      </w:r>
    </w:p>
    <w:p w14:paraId="7589DB3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Приступая к работе на компьютере желательно:</w:t>
      </w:r>
    </w:p>
    <w:p w14:paraId="44ACF28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Осмотреть рабочее место (расположение блоков и их состояние...).</w:t>
      </w:r>
    </w:p>
    <w:p w14:paraId="39E0FB9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Подобрать по высоте стул.</w:t>
      </w:r>
    </w:p>
    <w:p w14:paraId="07207B7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Монитор должен располагаться на уровне глаз и перпендикулярно углу зрения.</w:t>
      </w:r>
    </w:p>
    <w:p w14:paraId="042D532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Экран монитора и защитный экран (с обеих сторон) должны быть чистыми.</w:t>
      </w:r>
    </w:p>
    <w:p w14:paraId="59DAFD1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 должно соответствовать нормам СанПиН.</w:t>
      </w:r>
    </w:p>
    <w:p w14:paraId="412C4EF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 рекомендуется располагать монитор около яркого источника света, т.к. приходится повышать яркость и контрастность, что влечет за собой: увеличение нагрузки на глаза, излучения, выгорает люминофор экрана, сокращается срок службы монитора.</w:t>
      </w:r>
    </w:p>
    <w:p w14:paraId="5BDE645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На мониторе не должно быть бликов, сильного контраста с внешним освещением.</w:t>
      </w:r>
    </w:p>
    <w:p w14:paraId="7DBC858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 располагается так, чтобы было удобно работать с ней. Провод должен лежать свободно. При работе с мышью по периметру коврика должно оставаться пространство не менее 2-5 сантиметров.</w:t>
      </w:r>
    </w:p>
    <w:p w14:paraId="445B1B5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Клавиатуру следует располагать прямо перед пользователем, работающим на компьютере. По периметру оставляется свободное место 2-5 сантиметров.</w:t>
      </w:r>
    </w:p>
    <w:p w14:paraId="7634417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Десять шагов по обеспечению безопасности и комфорта домашнего компьютера:</w:t>
      </w:r>
    </w:p>
    <w:p w14:paraId="4DBFD41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Системный блок. Устанавливать системный блок следует устойчиво на ровной поверхности таким образом, чтобы углы системного блока не выступали за края стола. Лучше установить его на полу (специальной подставке) под столом.</w:t>
      </w:r>
    </w:p>
    <w:p w14:paraId="53390F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Стол. Лучше всего использовать специальный компьютерный стол со столешницей достаточной глубины, местом под системный блок и выдвижной доской для клавиатуры и мышки. Это позволит использовать стол и для других целей.</w:t>
      </w:r>
    </w:p>
    <w:p w14:paraId="4F1115C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Питание. Чтобы надежно обезопасить компьютер от неожиданностей и неприятностей, имеет смысл потратить средства на источник бесперебойного питания или, как минимум, установить заземленную розетку с фильтрами.</w:t>
      </w:r>
    </w:p>
    <w:p w14:paraId="5D7E071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Чистота. Содержите вентиляционные отверстия системного блока и монитора открытыми, не захламляйте стол бумагами, журналами и книгами. Ухудшение условий охлаждения может существенно сократить срок жизни монитора и компьютера. Если на столе скапливается много документов, имеет смысл установить монитор на специальном кронштейне (подставке), чтобы приподнять его.</w:t>
      </w:r>
    </w:p>
    <w:p w14:paraId="46E3620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Мышь. Даже в работе с мышкой следует обзавестись хорошими привычками. Есть правила, которые стоит неукоснительно выполнять:</w:t>
      </w:r>
    </w:p>
    <w:p w14:paraId="1C34DB33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Запястье должно быть прямым. Не стоит сжимать мышку с силой. Это вызывает ненужное напряжение мышц, нарушает кровообращение и затрудняет движения.</w:t>
      </w:r>
    </w:p>
    <w:p w14:paraId="32C9E488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Нельзя работать с мышкой полностью вытянутой рукой. Подбирая рабочий стол, необходимо выбрать такой, чтобы за мышкой не приходилось тянуться слишком далеко. Для движения мышкой должно быть достаточно свободного места.</w:t>
      </w:r>
    </w:p>
    <w:p w14:paraId="0651074F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Различные дополнительные приспособления, такие как коврики для мыший, подушки и подпорки для отдыха запястий рук, помогают только в том случае, если правильно используются.</w:t>
      </w:r>
    </w:p>
    <w:p w14:paraId="6D92034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Некоторые предпочитают обычной мыши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трэкбол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Этот манипулятор имеет свои достоинства и недостатки: для него требуется меньше пространства на столе и меньше приходиться двигать рукой, зато гораздо больше приходиться работать пальцами.</w:t>
      </w:r>
    </w:p>
    <w:p w14:paraId="15942FEE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Клавиатура. Оптимальная высота стола или выдвижной полки для клавиатуры 68 – 73 см. над полом. Высоту стула и стола следует подобрать так, чтобы минимально напрягать мышцы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плечей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, рук и запястий. Запястья могут касаться стола перед клавиатурой. Но ни в коем случае нельзя переносить на них хотя бы часть веса тела. Клавиатура регулируется по высоте наклона. Угол наклона подбирается индивидуально. Некоторые клавиатуры, например,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Microsoft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Natural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Keyboard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, имеют большие возможности для регулировки. Такие клавиатуры имеют расщепление в середине буквенной части и особую форму, предназначенную для более естественного положения запястий над клавишами. Однако такой клавиатурой имеет смысл обзаводиться только в том случае, если пользователь много пишет и владеет слепым десятипальцевым методом печати. В остальных случаях от такой клавиатуры нет никакого эргономического выигрыша. В компьютерных салонах можно найти специальные подпорки и подушки для установки перед клавиатурой, предназначенные для отдыха запястий и предупреждения туннельного синдрома – острых болей из-за перегрузки и повреждения сухожилий запястий.</w:t>
      </w:r>
    </w:p>
    <w:p w14:paraId="70FF8A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Кабели. У компьютера довольно много кабелей и проводов. Их лучше всего собрать сзади стола. Но стол необходимо отодвинуть от стены, чтобы в этом пространстве кабели не запутались между собой.</w:t>
      </w:r>
    </w:p>
    <w:p w14:paraId="166DCCE4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Освещение. Чтобы уменьшить отражение и блики на экране, монитор размещается перпендикулярно окну. Обеспечивается достаточное местное освещение, направленное на документ, чтобы можно было выключать общее освещение в помещении и снижать яркость бликов.</w:t>
      </w:r>
    </w:p>
    <w:p w14:paraId="0D5A0C4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Стул. Не стоить экономить на хорошем стуле или удобном кресле, регулируемом по высоте и специально предназначенном для работы за компьютером. Перед компьютером очень важно соблюдать правильную позу. А для младших членов семьи под столом необходимо установить стул, чтобы ноги стояли на твердой устойчивой поверхности.</w:t>
      </w:r>
    </w:p>
    <w:p w14:paraId="0D8FB777" w14:textId="1E36663B" w:rsidR="00B134F8" w:rsidRPr="00762B7D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Средства ухода. В компьютерном уголке следует предусмотреть место, где будут храниться средства ухода за машиной: минимум инструментов, аэрозоль со сжатым воздухом, бутылочка спирта для очистки мыши и CD-ROM, а также фланелевый лоскут для протирки компьютера.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5" w:name="_Toc101541405"/>
      <w:r w:rsidRPr="00793291">
        <w:rPr>
          <w:color w:val="auto"/>
        </w:rPr>
        <w:lastRenderedPageBreak/>
        <w:t>ЗАКЛЮЧЕНИЕ</w:t>
      </w:r>
      <w:bookmarkEnd w:id="65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6" w:name="_Toc101541406"/>
      <w:r w:rsidRPr="00793291">
        <w:rPr>
          <w:color w:val="auto"/>
        </w:rPr>
        <w:lastRenderedPageBreak/>
        <w:t>СПИСОК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ИСПОЛЬЗОВАННЫХ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ИСТОЧНИКОВ</w:t>
      </w:r>
      <w:bookmarkEnd w:id="66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17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7CA1" w14:textId="77777777" w:rsidR="00ED6239" w:rsidRDefault="00ED6239" w:rsidP="00003CC6">
      <w:pPr>
        <w:spacing w:line="240" w:lineRule="auto"/>
      </w:pPr>
      <w:r>
        <w:separator/>
      </w:r>
    </w:p>
  </w:endnote>
  <w:endnote w:type="continuationSeparator" w:id="0">
    <w:p w14:paraId="3C95EC49" w14:textId="77777777" w:rsidR="00ED6239" w:rsidRDefault="00ED6239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Content>
      <w:p w14:paraId="0DC9035B" w14:textId="551BFFF2" w:rsidR="00891933" w:rsidRPr="00003CC6" w:rsidRDefault="00891933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891933" w:rsidRDefault="008919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13F79" w14:textId="77777777" w:rsidR="00ED6239" w:rsidRDefault="00ED6239" w:rsidP="00003CC6">
      <w:pPr>
        <w:spacing w:line="240" w:lineRule="auto"/>
      </w:pPr>
      <w:r>
        <w:separator/>
      </w:r>
    </w:p>
  </w:footnote>
  <w:footnote w:type="continuationSeparator" w:id="0">
    <w:p w14:paraId="7B837F1F" w14:textId="77777777" w:rsidR="00ED6239" w:rsidRDefault="00ED6239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646D3"/>
    <w:multiLevelType w:val="hybridMultilevel"/>
    <w:tmpl w:val="82660754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012"/>
    <w:multiLevelType w:val="hybridMultilevel"/>
    <w:tmpl w:val="BFF6C44C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054DA0"/>
    <w:multiLevelType w:val="hybridMultilevel"/>
    <w:tmpl w:val="4BC65CF4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495B3A"/>
    <w:multiLevelType w:val="hybridMultilevel"/>
    <w:tmpl w:val="44AE3FFE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72281"/>
    <w:multiLevelType w:val="hybridMultilevel"/>
    <w:tmpl w:val="7260345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D5171"/>
    <w:multiLevelType w:val="hybridMultilevel"/>
    <w:tmpl w:val="6B262EF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7"/>
  </w:num>
  <w:num w:numId="10">
    <w:abstractNumId w:val="29"/>
  </w:num>
  <w:num w:numId="11">
    <w:abstractNumId w:val="2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7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8"/>
  </w:num>
  <w:num w:numId="22">
    <w:abstractNumId w:val="22"/>
  </w:num>
  <w:num w:numId="23">
    <w:abstractNumId w:val="19"/>
  </w:num>
  <w:num w:numId="24">
    <w:abstractNumId w:val="20"/>
  </w:num>
  <w:num w:numId="25">
    <w:abstractNumId w:val="10"/>
  </w:num>
  <w:num w:numId="26">
    <w:abstractNumId w:val="16"/>
  </w:num>
  <w:num w:numId="27">
    <w:abstractNumId w:val="2"/>
  </w:num>
  <w:num w:numId="28">
    <w:abstractNumId w:val="12"/>
  </w:num>
  <w:num w:numId="29">
    <w:abstractNumId w:val="2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4012B"/>
    <w:rsid w:val="00054DB1"/>
    <w:rsid w:val="000D794A"/>
    <w:rsid w:val="000E21CE"/>
    <w:rsid w:val="001146AD"/>
    <w:rsid w:val="0012393A"/>
    <w:rsid w:val="00145FB6"/>
    <w:rsid w:val="0015442D"/>
    <w:rsid w:val="0016211D"/>
    <w:rsid w:val="001C46F3"/>
    <w:rsid w:val="002252BF"/>
    <w:rsid w:val="002266DE"/>
    <w:rsid w:val="002C00D9"/>
    <w:rsid w:val="002E7ED8"/>
    <w:rsid w:val="002F274D"/>
    <w:rsid w:val="002F55AA"/>
    <w:rsid w:val="003712EA"/>
    <w:rsid w:val="00383E29"/>
    <w:rsid w:val="003973B4"/>
    <w:rsid w:val="003E0012"/>
    <w:rsid w:val="00432AC4"/>
    <w:rsid w:val="00483DCA"/>
    <w:rsid w:val="005021B5"/>
    <w:rsid w:val="00530139"/>
    <w:rsid w:val="0054242D"/>
    <w:rsid w:val="00550A48"/>
    <w:rsid w:val="005B464F"/>
    <w:rsid w:val="005B6D78"/>
    <w:rsid w:val="005E1942"/>
    <w:rsid w:val="005E70F4"/>
    <w:rsid w:val="005F16C2"/>
    <w:rsid w:val="0060387E"/>
    <w:rsid w:val="006313C3"/>
    <w:rsid w:val="00643B5C"/>
    <w:rsid w:val="0066282E"/>
    <w:rsid w:val="00676A21"/>
    <w:rsid w:val="006A02BB"/>
    <w:rsid w:val="006B1CD8"/>
    <w:rsid w:val="007106BE"/>
    <w:rsid w:val="00734807"/>
    <w:rsid w:val="00762B7D"/>
    <w:rsid w:val="00766725"/>
    <w:rsid w:val="00793291"/>
    <w:rsid w:val="007C745A"/>
    <w:rsid w:val="00816E2D"/>
    <w:rsid w:val="008457B7"/>
    <w:rsid w:val="00891933"/>
    <w:rsid w:val="008A4636"/>
    <w:rsid w:val="008D7202"/>
    <w:rsid w:val="00905AD8"/>
    <w:rsid w:val="00943F08"/>
    <w:rsid w:val="00A4469E"/>
    <w:rsid w:val="00A81B98"/>
    <w:rsid w:val="00A82690"/>
    <w:rsid w:val="00AE1112"/>
    <w:rsid w:val="00AE6840"/>
    <w:rsid w:val="00B134F8"/>
    <w:rsid w:val="00B25986"/>
    <w:rsid w:val="00B52EFC"/>
    <w:rsid w:val="00B72045"/>
    <w:rsid w:val="00B87B23"/>
    <w:rsid w:val="00BA5210"/>
    <w:rsid w:val="00BD4FB7"/>
    <w:rsid w:val="00BF07B3"/>
    <w:rsid w:val="00C1446A"/>
    <w:rsid w:val="00C2314E"/>
    <w:rsid w:val="00C26191"/>
    <w:rsid w:val="00CA2979"/>
    <w:rsid w:val="00CB16C2"/>
    <w:rsid w:val="00CC1A4B"/>
    <w:rsid w:val="00CD04E5"/>
    <w:rsid w:val="00CD5376"/>
    <w:rsid w:val="00CE18DA"/>
    <w:rsid w:val="00D00F86"/>
    <w:rsid w:val="00D05E0A"/>
    <w:rsid w:val="00D609BB"/>
    <w:rsid w:val="00D65959"/>
    <w:rsid w:val="00D80609"/>
    <w:rsid w:val="00DA1556"/>
    <w:rsid w:val="00E92E8E"/>
    <w:rsid w:val="00ED6239"/>
    <w:rsid w:val="00EF4E94"/>
    <w:rsid w:val="00F045D4"/>
    <w:rsid w:val="00F57C81"/>
    <w:rsid w:val="00F85674"/>
    <w:rsid w:val="00F95A2A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46F3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46F3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A2863-1332-4A66-BE24-D13DFF9C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25</Pages>
  <Words>4489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64</cp:revision>
  <dcterms:created xsi:type="dcterms:W3CDTF">2022-03-13T10:39:00Z</dcterms:created>
  <dcterms:modified xsi:type="dcterms:W3CDTF">2022-04-22T13:38:00Z</dcterms:modified>
</cp:coreProperties>
</file>