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4605C9" w14:paraId="31CE6A4C" w14:textId="77777777">
        <w:tc>
          <w:tcPr>
            <w:tcW w:w="10548" w:type="dxa"/>
          </w:tcPr>
          <w:p w14:paraId="1CA99BE5" w14:textId="77777777" w:rsidR="004605C9" w:rsidRDefault="000C6DCD">
            <w:pPr>
              <w:widowControl w:val="0"/>
              <w:snapToGrid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УТВЕРЖДАЮ</w:t>
            </w:r>
          </w:p>
        </w:tc>
      </w:tr>
      <w:tr w:rsidR="004605C9" w14:paraId="1B45D298" w14:textId="77777777">
        <w:tc>
          <w:tcPr>
            <w:tcW w:w="10548" w:type="dxa"/>
          </w:tcPr>
          <w:p w14:paraId="56D0B1BC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1F3F681E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________________ Л. Г. Афраймович</w:t>
            </w:r>
          </w:p>
          <w:p w14:paraId="5E8A132D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720E7BBD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«___» _________ 2023 г. </w:t>
            </w:r>
          </w:p>
          <w:p w14:paraId="30ADEC0F" w14:textId="77777777" w:rsidR="004605C9" w:rsidRDefault="004605C9">
            <w:pPr>
              <w:widowControl w:val="0"/>
              <w:spacing w:before="120"/>
            </w:pPr>
          </w:p>
        </w:tc>
      </w:tr>
    </w:tbl>
    <w:p w14:paraId="60ACCE35" w14:textId="77777777" w:rsidR="004605C9" w:rsidRDefault="004605C9"/>
    <w:p w14:paraId="606FC1E9" w14:textId="77777777" w:rsidR="004605C9" w:rsidRDefault="004605C9"/>
    <w:p w14:paraId="3A6EEEBF" w14:textId="77777777" w:rsidR="004605C9" w:rsidRDefault="004605C9"/>
    <w:p w14:paraId="4CC9ECD4" w14:textId="77777777" w:rsidR="004605C9" w:rsidRDefault="004605C9"/>
    <w:p w14:paraId="798F59E1" w14:textId="77777777" w:rsidR="004605C9" w:rsidRDefault="000C6DCD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И МЕТОДИКА </w:t>
      </w:r>
      <w:r>
        <w:rPr>
          <w:b/>
          <w:bCs/>
          <w:sz w:val="28"/>
          <w:szCs w:val="28"/>
          <w:lang w:val="ru-RU"/>
        </w:rPr>
        <w:t>КОМПЛЕКСНЫХ</w:t>
      </w:r>
      <w:r>
        <w:rPr>
          <w:b/>
          <w:bCs/>
          <w:sz w:val="28"/>
          <w:szCs w:val="28"/>
        </w:rPr>
        <w:t xml:space="preserve"> ИСПЫТАНИЙ </w:t>
      </w:r>
    </w:p>
    <w:p w14:paraId="0B77F6EA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14483153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3098E71D" w14:textId="77777777" w:rsidR="004605C9" w:rsidRDefault="000C6DCD">
      <w:pPr>
        <w:jc w:val="center"/>
        <w:rPr>
          <w:b/>
          <w:szCs w:val="28"/>
        </w:rPr>
      </w:pPr>
      <w:r>
        <w:rPr>
          <w:b/>
          <w:szCs w:val="28"/>
        </w:rPr>
        <w:t>«Задача производственного планирования с альтернативными технологическими процессами»</w:t>
      </w:r>
    </w:p>
    <w:p w14:paraId="74E71295" w14:textId="77777777" w:rsidR="004605C9" w:rsidRDefault="004605C9">
      <w:pPr>
        <w:rPr>
          <w:bCs/>
          <w:szCs w:val="20"/>
        </w:rPr>
      </w:pPr>
    </w:p>
    <w:p w14:paraId="5FC0D02B" w14:textId="77777777" w:rsidR="004605C9" w:rsidRDefault="004605C9">
      <w:pPr>
        <w:jc w:val="center"/>
        <w:rPr>
          <w:bCs/>
          <w:szCs w:val="20"/>
        </w:rPr>
      </w:pPr>
    </w:p>
    <w:p w14:paraId="02FEED26" w14:textId="77777777" w:rsidR="004605C9" w:rsidRDefault="004605C9">
      <w:pPr>
        <w:jc w:val="center"/>
        <w:rPr>
          <w:bCs/>
          <w:szCs w:val="20"/>
        </w:rPr>
      </w:pPr>
    </w:p>
    <w:p w14:paraId="08DC7106" w14:textId="77777777" w:rsidR="004605C9" w:rsidRDefault="004605C9">
      <w:pPr>
        <w:jc w:val="center"/>
        <w:rPr>
          <w:bCs/>
          <w:szCs w:val="20"/>
        </w:rPr>
      </w:pPr>
    </w:p>
    <w:p w14:paraId="0BE898BA" w14:textId="77777777" w:rsidR="004605C9" w:rsidRDefault="004605C9">
      <w:pPr>
        <w:rPr>
          <w:bCs/>
        </w:rPr>
      </w:pPr>
    </w:p>
    <w:p w14:paraId="7537BBC0" w14:textId="77777777" w:rsidR="004605C9" w:rsidRDefault="004605C9">
      <w:pPr>
        <w:jc w:val="center"/>
        <w:rPr>
          <w:bCs/>
        </w:rPr>
      </w:pPr>
    </w:p>
    <w:p w14:paraId="762A9B6D" w14:textId="77777777" w:rsidR="004605C9" w:rsidRDefault="004605C9">
      <w:pPr>
        <w:jc w:val="center"/>
        <w:rPr>
          <w:bCs/>
        </w:rPr>
      </w:pPr>
    </w:p>
    <w:p w14:paraId="5B99A672" w14:textId="77777777" w:rsidR="004605C9" w:rsidRDefault="004605C9">
      <w:pPr>
        <w:jc w:val="center"/>
        <w:rPr>
          <w:bCs/>
        </w:rPr>
      </w:pPr>
    </w:p>
    <w:p w14:paraId="30935B60" w14:textId="77777777" w:rsidR="004605C9" w:rsidRDefault="004605C9">
      <w:pPr>
        <w:jc w:val="center"/>
        <w:rPr>
          <w:bCs/>
        </w:rPr>
      </w:pPr>
    </w:p>
    <w:p w14:paraId="2025444C" w14:textId="77777777" w:rsidR="004605C9" w:rsidRDefault="004605C9">
      <w:pPr>
        <w:jc w:val="center"/>
        <w:rPr>
          <w:bCs/>
        </w:rPr>
      </w:pPr>
    </w:p>
    <w:p w14:paraId="50B9E9F4" w14:textId="77777777" w:rsidR="004605C9" w:rsidRDefault="004605C9">
      <w:pPr>
        <w:jc w:val="center"/>
        <w:rPr>
          <w:bCs/>
        </w:rPr>
      </w:pPr>
    </w:p>
    <w:p w14:paraId="07512763" w14:textId="77777777" w:rsidR="004605C9" w:rsidRDefault="004605C9">
      <w:pPr>
        <w:jc w:val="center"/>
        <w:rPr>
          <w:bCs/>
        </w:rPr>
      </w:pPr>
    </w:p>
    <w:p w14:paraId="4F60AA1A" w14:textId="77777777" w:rsidR="004605C9" w:rsidRDefault="004605C9">
      <w:pPr>
        <w:jc w:val="center"/>
        <w:rPr>
          <w:bCs/>
        </w:rPr>
      </w:pPr>
    </w:p>
    <w:p w14:paraId="4A6A7692" w14:textId="77777777" w:rsidR="004605C9" w:rsidRDefault="004605C9">
      <w:pPr>
        <w:jc w:val="center"/>
        <w:rPr>
          <w:bCs/>
        </w:rPr>
      </w:pPr>
    </w:p>
    <w:p w14:paraId="715391AF" w14:textId="77777777" w:rsidR="004605C9" w:rsidRDefault="000C6DCD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>
        <w:rPr>
          <w:bCs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72121019"/>
        <w:docPartObj>
          <w:docPartGallery w:val="Table of Contents"/>
          <w:docPartUnique/>
        </w:docPartObj>
      </w:sdtPr>
      <w:sdtEndPr/>
      <w:sdtContent>
        <w:p w14:paraId="2E08CDD4" w14:textId="77777777" w:rsidR="004605C9" w:rsidRDefault="000C6DCD">
          <w:pPr>
            <w:pStyle w:val="af0"/>
            <w:ind w:left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2CCFD2F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szCs w:val="24"/>
            </w:rPr>
            <w:instrText xml:space="preserve"> TOC \z \o "1-3" \u \h</w:instrText>
          </w:r>
          <w:r>
            <w:rPr>
              <w:sz w:val="24"/>
              <w:szCs w:val="24"/>
            </w:rPr>
            <w:fldChar w:fldCharType="separate"/>
          </w:r>
          <w:hyperlink w:anchor="_Toc139285403">
            <w:r>
              <w:rPr>
                <w:webHidden/>
                <w:sz w:val="24"/>
                <w:szCs w:val="24"/>
              </w:rPr>
              <w:t>1.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D19AC46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4">
            <w:r w:rsidR="000C6DCD">
              <w:rPr>
                <w:webHidden/>
                <w:sz w:val="24"/>
                <w:szCs w:val="24"/>
              </w:rPr>
              <w:t>2.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ЦЕЛЬ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_Toc139285404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3</w:t>
            </w:r>
            <w:r w:rsidR="000C6DCD">
              <w:rPr>
                <w:webHidden/>
              </w:rPr>
              <w:fldChar w:fldCharType="end"/>
            </w:r>
          </w:hyperlink>
        </w:p>
        <w:p w14:paraId="4CF2B5BF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5">
            <w:r w:rsidR="000C6DCD">
              <w:rPr>
                <w:webHidden/>
                <w:sz w:val="24"/>
                <w:szCs w:val="24"/>
              </w:rPr>
              <w:t>3.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ОРГАНИЗАЦИЯ ПРОВЕДЕНИЯ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_Toc139285405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3</w:t>
            </w:r>
            <w:r w:rsidR="000C6DCD">
              <w:rPr>
                <w:webHidden/>
              </w:rPr>
              <w:fldChar w:fldCharType="end"/>
            </w:r>
          </w:hyperlink>
        </w:p>
        <w:p w14:paraId="163342B2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6">
            <w:r w:rsidR="000C6DCD">
              <w:rPr>
                <w:webHidden/>
                <w:sz w:val="24"/>
                <w:szCs w:val="24"/>
              </w:rPr>
              <w:t>4.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ТРЕБОВАНИЯ К ПРОГРАММНОМУ ОБЕСПЕЧЕНИЮ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_Toc139285406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47926621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7">
            <w:r w:rsidR="000C6DCD">
              <w:rPr>
                <w:webHidden/>
                <w:sz w:val="24"/>
                <w:szCs w:val="24"/>
              </w:rPr>
              <w:t>5.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ТРЕБОВАНИЯ К ПРОГРАММНОЙ ДОКУМЕНТАЦИИ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_Toc139285407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5664D40F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8">
            <w:r w:rsidR="000C6DCD">
              <w:rPr>
                <w:webHidden/>
                <w:sz w:val="24"/>
                <w:szCs w:val="24"/>
              </w:rPr>
              <w:t>6.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СОСТАВ И ПОРЯДОК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_Toc139285408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752815A5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9">
            <w:r w:rsidR="000C6DCD">
              <w:rPr>
                <w:webHidden/>
                <w:sz w:val="24"/>
                <w:szCs w:val="24"/>
              </w:rPr>
              <w:t>7.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МЕТОДИКА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_Toc139285409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5</w:t>
            </w:r>
            <w:r w:rsidR="000C6DCD">
              <w:rPr>
                <w:webHidden/>
              </w:rPr>
              <w:fldChar w:fldCharType="end"/>
            </w:r>
          </w:hyperlink>
        </w:p>
        <w:p w14:paraId="1DD33EC0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10">
            <w:r w:rsidR="000C6DCD">
              <w:rPr>
                <w:webHidden/>
                <w:sz w:val="24"/>
                <w:szCs w:val="24"/>
              </w:rPr>
              <w:t>8.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ОТЧЁТНОСТЬ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_Toc139285410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7</w:t>
            </w:r>
            <w:r w:rsidR="000C6DCD">
              <w:rPr>
                <w:webHidden/>
              </w:rPr>
              <w:fldChar w:fldCharType="end"/>
            </w:r>
          </w:hyperlink>
        </w:p>
        <w:p w14:paraId="4C1AFD21" w14:textId="77777777" w:rsidR="004605C9" w:rsidRDefault="001E4E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9285411">
            <w:r w:rsidR="000C6DCD">
              <w:rPr>
                <w:webHidden/>
                <w:sz w:val="24"/>
                <w:szCs w:val="24"/>
              </w:rPr>
              <w:t>9.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ПЕРЕЧЕНЬ ССЫЛОЧНЫХ ДОКУМЕНТОВ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_Toc139285411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7</w:t>
            </w:r>
            <w:r w:rsidR="000C6DCD">
              <w:rPr>
                <w:webHidden/>
              </w:rPr>
              <w:fldChar w:fldCharType="end"/>
            </w:r>
          </w:hyperlink>
        </w:p>
        <w:p w14:paraId="426DA95D" w14:textId="77777777" w:rsidR="004605C9" w:rsidRDefault="000C6DCD">
          <w:r>
            <w:fldChar w:fldCharType="end"/>
          </w:r>
        </w:p>
      </w:sdtContent>
    </w:sdt>
    <w:p w14:paraId="04072E7A" w14:textId="77777777" w:rsidR="004605C9" w:rsidRDefault="000C6DCD">
      <w:pPr>
        <w:rPr>
          <w:b/>
          <w:bCs/>
        </w:rPr>
      </w:pPr>
      <w:r>
        <w:br w:type="page"/>
      </w:r>
    </w:p>
    <w:p w14:paraId="228EC20F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Настоящая программа и методика приемочных испытаний определяет порядок проведения испытаний программных средств, проверяющих топологию интегральной схемы на соответствие правилам топологического проектирования.</w:t>
      </w:r>
    </w:p>
    <w:p w14:paraId="59B774B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0" w:name="_Toc139285403"/>
      <w:r>
        <w:t>ОБЪЕКТ ИСПЫТАНИЙ</w:t>
      </w:r>
      <w:bookmarkEnd w:id="0"/>
    </w:p>
    <w:p w14:paraId="6E058451" w14:textId="77777777" w:rsidR="004605C9" w:rsidRDefault="000C6DCD">
      <w:pPr>
        <w:ind w:firstLine="567"/>
        <w:jc w:val="both"/>
      </w:pPr>
      <w:r>
        <w:t xml:space="preserve">Испытанию подлежит программный пакет </w:t>
      </w:r>
      <w:r>
        <w:rPr>
          <w:lang w:val="en-US"/>
        </w:rPr>
        <w:t>java</w:t>
      </w:r>
      <w:r>
        <w:t>, содержащий реализованный функционал системы.</w:t>
      </w:r>
    </w:p>
    <w:p w14:paraId="64B21095" w14:textId="77777777" w:rsidR="004605C9" w:rsidRDefault="000C6DCD">
      <w:pPr>
        <w:ind w:firstLine="567"/>
        <w:jc w:val="both"/>
      </w:pPr>
      <w:r>
        <w:t>Наименование программного обеспечения: «</w:t>
      </w:r>
      <w:r>
        <w:rPr>
          <w:lang w:val="en-US"/>
        </w:rPr>
        <w:t>ProductionResources</w:t>
      </w:r>
      <w:r>
        <w:t>».</w:t>
      </w:r>
    </w:p>
    <w:p w14:paraId="1E331965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1" w:name="_Toc139285404"/>
      <w:r>
        <w:t>ЦЕЛЬ ИСПЫТАНИЙ</w:t>
      </w:r>
      <w:bookmarkEnd w:id="1"/>
    </w:p>
    <w:p w14:paraId="2961F56F" w14:textId="77777777" w:rsidR="004605C9" w:rsidRDefault="000C6DCD">
      <w:pPr>
        <w:ind w:firstLine="567"/>
        <w:jc w:val="both"/>
      </w:pPr>
      <w:r>
        <w:t>Испытания проводятся с целью проверки программного обеспечения «</w:t>
      </w:r>
      <w:r>
        <w:rPr>
          <w:lang w:val="en-US"/>
        </w:rPr>
        <w:t>ProductionResources</w:t>
      </w:r>
      <w:r>
        <w:t>» на соответствие требованиям, изложенным в техническом задании [1].</w:t>
      </w:r>
    </w:p>
    <w:p w14:paraId="2E11709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2" w:name="_Toc139285405"/>
      <w:r>
        <w:t>ОРГАНИЗАЦИЯ ПРОВЕДЕНИЯ ИСПЫТАНИЙ</w:t>
      </w:r>
      <w:bookmarkEnd w:id="2"/>
    </w:p>
    <w:p w14:paraId="6E189BA7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 силами ННГУ им. Лобачевского, студентами группы 3822М1ПИ1 на техническом оборудовании и верификационном базисе Исполнителя. Состав комиссии определяется по согласованию с Заказчиком.</w:t>
      </w:r>
    </w:p>
    <w:p w14:paraId="41185738" w14:textId="77777777" w:rsidR="004605C9" w:rsidRDefault="000C6DCD">
      <w:pPr>
        <w:rPr>
          <w:szCs w:val="28"/>
        </w:rPr>
      </w:pPr>
      <w:r>
        <w:br w:type="page"/>
      </w:r>
    </w:p>
    <w:p w14:paraId="5DD6DB6E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3" w:name="_Toc139285406"/>
      <w:r>
        <w:lastRenderedPageBreak/>
        <w:t>ТРЕБОВАНИЯ К ПРОГРАММНОМУ ОБЕСПЕЧЕНИЮ</w:t>
      </w:r>
      <w:bookmarkEnd w:id="3"/>
    </w:p>
    <w:p w14:paraId="16ACEDDE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1.</w:t>
      </w:r>
    </w:p>
    <w:p w14:paraId="032E2E80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4605C9" w14:paraId="025CBF64" w14:textId="77777777">
        <w:tc>
          <w:tcPr>
            <w:tcW w:w="1412" w:type="dxa"/>
          </w:tcPr>
          <w:p w14:paraId="1DBA979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№ пункта</w:t>
            </w:r>
          </w:p>
        </w:tc>
        <w:tc>
          <w:tcPr>
            <w:tcW w:w="4155" w:type="dxa"/>
          </w:tcPr>
          <w:p w14:paraId="1A56C42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Наименование проверки</w:t>
            </w:r>
          </w:p>
        </w:tc>
        <w:tc>
          <w:tcPr>
            <w:tcW w:w="1814" w:type="dxa"/>
          </w:tcPr>
          <w:p w14:paraId="0DAF77B7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ТЗ</w:t>
            </w:r>
          </w:p>
        </w:tc>
        <w:tc>
          <w:tcPr>
            <w:tcW w:w="1963" w:type="dxa"/>
          </w:tcPr>
          <w:p w14:paraId="1F906AC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методики</w:t>
            </w:r>
          </w:p>
        </w:tc>
      </w:tr>
      <w:tr w:rsidR="0037693B" w14:paraId="329A4B78" w14:textId="77777777">
        <w:trPr>
          <w:trHeight w:val="986"/>
        </w:trPr>
        <w:tc>
          <w:tcPr>
            <w:tcW w:w="1412" w:type="dxa"/>
          </w:tcPr>
          <w:p w14:paraId="47D73B64" w14:textId="63B350A6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</w:t>
            </w:r>
          </w:p>
        </w:tc>
        <w:tc>
          <w:tcPr>
            <w:tcW w:w="4155" w:type="dxa"/>
          </w:tcPr>
          <w:p w14:paraId="270E562D" w14:textId="7CDA7479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6C0CD6EF" w14:textId="7BD2ECD8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</w:t>
            </w: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1963" w:type="dxa"/>
          </w:tcPr>
          <w:p w14:paraId="439E7FD1" w14:textId="16823EBB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7.1</w:t>
            </w:r>
          </w:p>
        </w:tc>
      </w:tr>
      <w:tr w:rsidR="004605C9" w14:paraId="38A75732" w14:textId="77777777">
        <w:trPr>
          <w:trHeight w:val="986"/>
        </w:trPr>
        <w:tc>
          <w:tcPr>
            <w:tcW w:w="1412" w:type="dxa"/>
          </w:tcPr>
          <w:p w14:paraId="3B271F2B" w14:textId="5E30B2B3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4155" w:type="dxa"/>
          </w:tcPr>
          <w:p w14:paraId="66E3852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ПО</w:t>
            </w:r>
          </w:p>
        </w:tc>
        <w:tc>
          <w:tcPr>
            <w:tcW w:w="1814" w:type="dxa"/>
          </w:tcPr>
          <w:p w14:paraId="4178BD94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.1</w:t>
            </w:r>
          </w:p>
        </w:tc>
        <w:tc>
          <w:tcPr>
            <w:tcW w:w="1963" w:type="dxa"/>
          </w:tcPr>
          <w:p w14:paraId="500DB360" w14:textId="1ACB0C4B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2</w:t>
            </w:r>
          </w:p>
        </w:tc>
      </w:tr>
      <w:tr w:rsidR="004605C9" w14:paraId="2B2DFD19" w14:textId="77777777">
        <w:trPr>
          <w:trHeight w:val="986"/>
        </w:trPr>
        <w:tc>
          <w:tcPr>
            <w:tcW w:w="1412" w:type="dxa"/>
          </w:tcPr>
          <w:p w14:paraId="06C8F388" w14:textId="1246AE8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4155" w:type="dxa"/>
          </w:tcPr>
          <w:p w14:paraId="66335E21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консольному приложению и работоспособности его функций</w:t>
            </w:r>
          </w:p>
        </w:tc>
        <w:tc>
          <w:tcPr>
            <w:tcW w:w="1814" w:type="dxa"/>
          </w:tcPr>
          <w:p w14:paraId="5BAEFAE4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.2</w:t>
            </w:r>
            <w:r>
              <w:rPr>
                <w:rFonts w:eastAsia="Calibri"/>
                <w:szCs w:val="28"/>
                <w:lang w:val="en-US"/>
              </w:rPr>
              <w:t>, 4.3</w:t>
            </w:r>
          </w:p>
        </w:tc>
        <w:tc>
          <w:tcPr>
            <w:tcW w:w="1963" w:type="dxa"/>
          </w:tcPr>
          <w:p w14:paraId="62DBF40A" w14:textId="671377BF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3</w:t>
            </w:r>
          </w:p>
        </w:tc>
      </w:tr>
      <w:tr w:rsidR="004605C9" w14:paraId="34532B7E" w14:textId="77777777">
        <w:tc>
          <w:tcPr>
            <w:tcW w:w="1412" w:type="dxa"/>
          </w:tcPr>
          <w:p w14:paraId="1E537D47" w14:textId="11C47710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4155" w:type="dxa"/>
          </w:tcPr>
          <w:p w14:paraId="03F9D46E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входных данных</w:t>
            </w:r>
          </w:p>
        </w:tc>
        <w:tc>
          <w:tcPr>
            <w:tcW w:w="1814" w:type="dxa"/>
          </w:tcPr>
          <w:p w14:paraId="225725F4" w14:textId="7DD88EEA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4.</w:t>
            </w:r>
            <w:r w:rsidR="00853A0F">
              <w:rPr>
                <w:rFonts w:eastAsia="Calibri"/>
                <w:szCs w:val="28"/>
              </w:rPr>
              <w:t>2</w:t>
            </w:r>
          </w:p>
        </w:tc>
        <w:tc>
          <w:tcPr>
            <w:tcW w:w="1963" w:type="dxa"/>
          </w:tcPr>
          <w:p w14:paraId="0457B8A4" w14:textId="39ACCACF" w:rsidR="004605C9" w:rsidRPr="0037693B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4</w:t>
            </w:r>
          </w:p>
        </w:tc>
      </w:tr>
      <w:tr w:rsidR="004605C9" w14:paraId="6337C953" w14:textId="77777777">
        <w:tc>
          <w:tcPr>
            <w:tcW w:w="1412" w:type="dxa"/>
          </w:tcPr>
          <w:p w14:paraId="75B85849" w14:textId="78492B5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4155" w:type="dxa"/>
          </w:tcPr>
          <w:p w14:paraId="3C1FEEB7" w14:textId="50A0E91A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выходных данных</w:t>
            </w:r>
          </w:p>
        </w:tc>
        <w:tc>
          <w:tcPr>
            <w:tcW w:w="1814" w:type="dxa"/>
          </w:tcPr>
          <w:p w14:paraId="3015C89C" w14:textId="4086ED6F" w:rsidR="004605C9" w:rsidRPr="00853A0F" w:rsidRDefault="00853A0F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963" w:type="dxa"/>
          </w:tcPr>
          <w:p w14:paraId="4EBDD240" w14:textId="3FE25389" w:rsidR="004605C9" w:rsidRPr="0037693B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  <w:tr w:rsidR="004605C9" w14:paraId="50271F69" w14:textId="77777777">
        <w:tc>
          <w:tcPr>
            <w:tcW w:w="1412" w:type="dxa"/>
          </w:tcPr>
          <w:p w14:paraId="6E335A74" w14:textId="361B354F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6</w:t>
            </w:r>
          </w:p>
        </w:tc>
        <w:tc>
          <w:tcPr>
            <w:tcW w:w="4155" w:type="dxa"/>
          </w:tcPr>
          <w:p w14:paraId="43220429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1814" w:type="dxa"/>
          </w:tcPr>
          <w:p w14:paraId="0B0661A7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4.5</w:t>
            </w:r>
          </w:p>
        </w:tc>
        <w:tc>
          <w:tcPr>
            <w:tcW w:w="1963" w:type="dxa"/>
          </w:tcPr>
          <w:p w14:paraId="0EDD0575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7.6</w:t>
            </w:r>
          </w:p>
        </w:tc>
      </w:tr>
    </w:tbl>
    <w:p w14:paraId="07ECEB0C" w14:textId="77777777" w:rsidR="004605C9" w:rsidRDefault="004605C9">
      <w:pPr>
        <w:rPr>
          <w:b/>
          <w:bCs/>
          <w:szCs w:val="28"/>
        </w:rPr>
      </w:pPr>
    </w:p>
    <w:p w14:paraId="2701CE0E" w14:textId="77777777" w:rsidR="004605C9" w:rsidRDefault="004605C9">
      <w:pPr>
        <w:rPr>
          <w:b/>
          <w:bCs/>
          <w:szCs w:val="28"/>
        </w:rPr>
      </w:pPr>
    </w:p>
    <w:p w14:paraId="0B4AA663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4" w:name="_Toc139285407"/>
      <w:r>
        <w:t>ТРЕБОВАНИЯ К ПРОГРАММНОЙ ДОКУМЕНТАЦИИ</w:t>
      </w:r>
      <w:bookmarkEnd w:id="4"/>
    </w:p>
    <w:p w14:paraId="49DDD963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r>
        <w:rPr>
          <w:szCs w:val="28"/>
          <w:lang w:val="en-US"/>
        </w:rPr>
        <w:t>ProductionResources</w:t>
      </w:r>
      <w:r>
        <w:rPr>
          <w:szCs w:val="28"/>
        </w:rPr>
        <w:t>» включает в себя:</w:t>
      </w:r>
    </w:p>
    <w:p w14:paraId="5EE9985C" w14:textId="77777777" w:rsidR="004605C9" w:rsidRDefault="000C6DCD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руководство пользователя</w:t>
      </w:r>
    </w:p>
    <w:p w14:paraId="4286E2C1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Методы испытаний включают в себя процедуры проверок каждого из пунктов раздела «Состав и порядок испытаний».</w:t>
      </w:r>
    </w:p>
    <w:p w14:paraId="4BB5DE1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5" w:name="_Toc139285408"/>
      <w:r>
        <w:t>СОСТАВ И ПОРЯДОК ИСПЫТАНИЙ</w:t>
      </w:r>
      <w:bookmarkEnd w:id="5"/>
    </w:p>
    <w:p w14:paraId="1B15888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 «</w:t>
      </w:r>
      <w:r>
        <w:rPr>
          <w:szCs w:val="28"/>
          <w:lang w:val="en-US"/>
        </w:rPr>
        <w:t>ProductionResources</w:t>
      </w:r>
      <w:r>
        <w:rPr>
          <w:szCs w:val="28"/>
        </w:rPr>
        <w:t>» должны включать в себя ПК, соответствующий следующим характеристикам:</w:t>
      </w:r>
    </w:p>
    <w:p w14:paraId="24243030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1B59664D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>
        <w:rPr>
          <w:szCs w:val="28"/>
        </w:rPr>
        <w:t xml:space="preserve"> 2</w:t>
      </w:r>
      <w:r>
        <w:rPr>
          <w:szCs w:val="28"/>
          <w:lang w:val="en-US"/>
        </w:rPr>
        <w:t> </w:t>
      </w:r>
      <w:r>
        <w:rPr>
          <w:szCs w:val="28"/>
        </w:rPr>
        <w:t>266 МГц;</w:t>
      </w:r>
    </w:p>
    <w:p w14:paraId="4FB648AD" w14:textId="3FCFFADB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7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28D768B9" w14:textId="77777777" w:rsidR="00AA0266" w:rsidRPr="00AA0266" w:rsidRDefault="00AA0266" w:rsidP="00AA0266">
      <w:pPr>
        <w:jc w:val="both"/>
        <w:rPr>
          <w:szCs w:val="28"/>
        </w:rPr>
      </w:pPr>
    </w:p>
    <w:p w14:paraId="1F0EF13D" w14:textId="77777777" w:rsidR="004605C9" w:rsidRDefault="004605C9">
      <w:pPr>
        <w:pStyle w:val="a0"/>
        <w:tabs>
          <w:tab w:val="left" w:pos="1134"/>
        </w:tabs>
        <w:spacing w:after="0" w:line="240" w:lineRule="auto"/>
        <w:ind w:left="1287"/>
        <w:jc w:val="both"/>
        <w:rPr>
          <w:szCs w:val="28"/>
        </w:rPr>
      </w:pPr>
    </w:p>
    <w:p w14:paraId="1B49633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6" w:name="_Toc139285409"/>
      <w:r>
        <w:t>МЕТОДИКА ИСПЫТАНИЙ</w:t>
      </w:r>
      <w:bookmarkEnd w:id="6"/>
    </w:p>
    <w:p w14:paraId="2405CE11" w14:textId="451FA080" w:rsidR="008D405A" w:rsidRDefault="008D405A" w:rsidP="008D405A">
      <w:pPr>
        <w:rPr>
          <w:b/>
          <w:bCs/>
          <w:szCs w:val="28"/>
        </w:rPr>
      </w:pPr>
      <w:r>
        <w:rPr>
          <w:b/>
          <w:bCs/>
          <w:szCs w:val="28"/>
        </w:rPr>
        <w:t>7.1 Проверка требований к составу и параметрам технических средств</w:t>
      </w:r>
    </w:p>
    <w:p w14:paraId="0DBF3247" w14:textId="77777777" w:rsidR="008D405A" w:rsidRDefault="008D405A" w:rsidP="008D405A">
      <w:pPr>
        <w:tabs>
          <w:tab w:val="left" w:pos="1134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Проверить состав и параметры технических средств, на которых проводятся испытания.</w:t>
      </w:r>
    </w:p>
    <w:p w14:paraId="7AF887EF" w14:textId="77777777" w:rsidR="008D405A" w:rsidRDefault="008D405A" w:rsidP="008D405A">
      <w:pPr>
        <w:ind w:firstLine="567"/>
        <w:rPr>
          <w:szCs w:val="28"/>
        </w:rPr>
      </w:pPr>
      <w:r>
        <w:rPr>
          <w:szCs w:val="28"/>
        </w:rPr>
        <w:t>Проверка считается успешно выполненной, если было установлено, что оборудование, на котором проводится тестирование, соответствует техническим требованиям:</w:t>
      </w:r>
    </w:p>
    <w:p w14:paraId="2B83DA3B" w14:textId="77777777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7C57CD64" w14:textId="7D0857F3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 w:rsidR="00D42774">
        <w:rPr>
          <w:rFonts w:cs="Times New Roman"/>
          <w:szCs w:val="28"/>
          <w:lang w:val="en-US"/>
        </w:rPr>
        <w:t>Intel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Core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i</w:t>
      </w:r>
      <w:r w:rsidR="00D42774" w:rsidRPr="00C4039F">
        <w:rPr>
          <w:rFonts w:cs="Times New Roman"/>
          <w:szCs w:val="28"/>
        </w:rPr>
        <w:t xml:space="preserve">3-2130 3.4 </w:t>
      </w:r>
      <w:r w:rsidR="00D42774">
        <w:rPr>
          <w:rFonts w:cs="Times New Roman"/>
          <w:szCs w:val="28"/>
        </w:rPr>
        <w:t>ГГц</w:t>
      </w:r>
      <w:r>
        <w:rPr>
          <w:szCs w:val="28"/>
        </w:rPr>
        <w:t>;</w:t>
      </w:r>
    </w:p>
    <w:p w14:paraId="707718F8" w14:textId="3B6135A5" w:rsidR="008D405A" w:rsidRP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</w:t>
      </w:r>
      <w:r w:rsidR="00D42774">
        <w:rPr>
          <w:szCs w:val="28"/>
        </w:rPr>
        <w:t>10</w:t>
      </w:r>
      <w:r>
        <w:rPr>
          <w:szCs w:val="28"/>
        </w:rPr>
        <w:t xml:space="preserve">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696FF557" w14:textId="54EC0E47" w:rsidR="004605C9" w:rsidRDefault="000C6DCD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8D405A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Проверка состава ПО </w:t>
      </w:r>
    </w:p>
    <w:p w14:paraId="07240B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каталог «</w:t>
      </w:r>
      <w:r w:rsidRPr="00BD7F0C">
        <w:rPr>
          <w:szCs w:val="28"/>
          <w:lang w:val="en-US"/>
        </w:rPr>
        <w:t>/demo/</w:t>
      </w:r>
      <w:r w:rsidRPr="00BD7F0C">
        <w:rPr>
          <w:szCs w:val="28"/>
        </w:rPr>
        <w:t>».</w:t>
      </w:r>
    </w:p>
    <w:p w14:paraId="0CEA96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пакета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«</w:t>
      </w:r>
      <w:r w:rsidRPr="00BD7F0C">
        <w:rPr>
          <w:szCs w:val="28"/>
          <w:lang w:val="en-US"/>
        </w:rPr>
        <w:t>ProductionResources</w:t>
      </w:r>
      <w:r w:rsidRPr="00BD7F0C">
        <w:rPr>
          <w:szCs w:val="28"/>
        </w:rPr>
        <w:t>.</w:t>
      </w:r>
      <w:r w:rsidRPr="00BD7F0C">
        <w:rPr>
          <w:szCs w:val="28"/>
          <w:lang w:val="en-US"/>
        </w:rPr>
        <w:t>jar</w:t>
      </w:r>
      <w:r w:rsidRPr="00BD7F0C">
        <w:rPr>
          <w:szCs w:val="28"/>
        </w:rPr>
        <w:t>».</w:t>
      </w:r>
    </w:p>
    <w:p w14:paraId="1EAD10C3" w14:textId="3647342D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</w:t>
      </w:r>
      <w:r w:rsidR="00BD7F0C">
        <w:rPr>
          <w:szCs w:val="28"/>
        </w:rPr>
        <w:t>каталога</w:t>
      </w:r>
      <w:r w:rsidR="00BD7F0C" w:rsidRPr="00BD7F0C">
        <w:rPr>
          <w:szCs w:val="28"/>
        </w:rPr>
        <w:t xml:space="preserve"> </w:t>
      </w:r>
      <w:r w:rsidRPr="00BD7F0C">
        <w:rPr>
          <w:bCs/>
          <w:i/>
          <w:szCs w:val="28"/>
          <w:lang w:val="en-US"/>
        </w:rPr>
        <w:t>Basis</w:t>
      </w:r>
      <w:r w:rsidRPr="00BD7F0C">
        <w:rPr>
          <w:bCs/>
          <w:i/>
          <w:szCs w:val="28"/>
        </w:rPr>
        <w:t xml:space="preserve"> </w:t>
      </w:r>
      <w:r w:rsidRPr="00BD7F0C">
        <w:rPr>
          <w:bCs/>
          <w:iCs/>
          <w:szCs w:val="28"/>
        </w:rPr>
        <w:t xml:space="preserve">и </w:t>
      </w:r>
      <w:r w:rsidRPr="00BD7F0C">
        <w:rPr>
          <w:bCs/>
          <w:iCs/>
          <w:szCs w:val="28"/>
          <w:lang w:val="en-US"/>
        </w:rPr>
        <w:t>xml</w:t>
      </w:r>
      <w:r w:rsidRPr="00BD7F0C">
        <w:rPr>
          <w:bCs/>
          <w:iCs/>
          <w:szCs w:val="28"/>
        </w:rPr>
        <w:t xml:space="preserve"> файлов пар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production.xml</w:t>
      </w:r>
      <w:r w:rsidRPr="00BD7F0C">
        <w:rPr>
          <w:szCs w:val="28"/>
        </w:rPr>
        <w:t>»</w:t>
      </w:r>
      <w:r w:rsidRPr="00BD7F0C">
        <w:rPr>
          <w:rFonts w:cs="Times New Roman"/>
          <w:szCs w:val="28"/>
        </w:rPr>
        <w:t xml:space="preserve"> и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orders.xml</w:t>
      </w:r>
      <w:r w:rsidRPr="00BD7F0C">
        <w:rPr>
          <w:szCs w:val="28"/>
        </w:rPr>
        <w:t>»</w:t>
      </w:r>
      <w:r w:rsidR="00BD7F0C" w:rsidRPr="00BD7F0C">
        <w:rPr>
          <w:szCs w:val="28"/>
        </w:rPr>
        <w:t xml:space="preserve"> в </w:t>
      </w:r>
      <w:r w:rsidR="00BD7F0C">
        <w:rPr>
          <w:szCs w:val="28"/>
        </w:rPr>
        <w:t>нём</w:t>
      </w:r>
      <w:r w:rsidRPr="00BD7F0C">
        <w:rPr>
          <w:szCs w:val="28"/>
        </w:rPr>
        <w:t>.</w:t>
      </w:r>
    </w:p>
    <w:p w14:paraId="1759E664" w14:textId="68E55F19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консоль в каталоге «/</w:t>
      </w:r>
      <w:r w:rsidRPr="00BD7F0C">
        <w:rPr>
          <w:szCs w:val="28"/>
          <w:lang w:val="en-US"/>
        </w:rPr>
        <w:t>demo</w:t>
      </w:r>
      <w:r w:rsidRPr="00BD7F0C">
        <w:rPr>
          <w:szCs w:val="28"/>
        </w:rPr>
        <w:t xml:space="preserve">/», ввести команду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-</w:t>
      </w:r>
      <w:r w:rsidRPr="00BD7F0C">
        <w:rPr>
          <w:szCs w:val="28"/>
          <w:lang w:val="en-US"/>
        </w:rPr>
        <w:t>version</w:t>
      </w:r>
    </w:p>
    <w:p w14:paraId="228A413F" w14:textId="77777777" w:rsidR="00BD7F0C" w:rsidRDefault="000C6DCD">
      <w:pPr>
        <w:ind w:firstLine="567"/>
        <w:jc w:val="both"/>
        <w:rPr>
          <w:szCs w:val="28"/>
        </w:rPr>
      </w:pPr>
      <w:r w:rsidRPr="00BD7F0C">
        <w:rPr>
          <w:b/>
          <w:bCs/>
          <w:szCs w:val="28"/>
        </w:rPr>
        <w:t>Результат испытания считается положительным, если</w:t>
      </w:r>
      <w:r w:rsidR="00BD7F0C">
        <w:rPr>
          <w:szCs w:val="28"/>
        </w:rPr>
        <w:t>:</w:t>
      </w:r>
    </w:p>
    <w:p w14:paraId="6EE84885" w14:textId="582647E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 </w:t>
      </w:r>
      <w:r w:rsidR="00BD7F0C">
        <w:rPr>
          <w:szCs w:val="28"/>
        </w:rPr>
        <w:t>В</w:t>
      </w:r>
      <w:r>
        <w:rPr>
          <w:szCs w:val="28"/>
        </w:rPr>
        <w:t xml:space="preserve"> каталоге «</w:t>
      </w:r>
      <w:r>
        <w:rPr>
          <w:szCs w:val="28"/>
          <w:lang w:val="en-US"/>
        </w:rPr>
        <w:t>demo</w:t>
      </w:r>
      <w:r>
        <w:rPr>
          <w:szCs w:val="28"/>
        </w:rPr>
        <w:t xml:space="preserve">» присутствуют файл </w:t>
      </w:r>
      <w:r w:rsidR="00BD7F0C" w:rsidRPr="00BD7F0C">
        <w:rPr>
          <w:szCs w:val="28"/>
        </w:rPr>
        <w:t>«</w:t>
      </w:r>
      <w:r w:rsidR="00BD7F0C" w:rsidRPr="00BD7F0C">
        <w:rPr>
          <w:szCs w:val="28"/>
          <w:lang w:val="en-US"/>
        </w:rPr>
        <w:t>ProductionResources</w:t>
      </w:r>
      <w:r w:rsidR="00BD7F0C" w:rsidRPr="00BD7F0C">
        <w:rPr>
          <w:szCs w:val="28"/>
        </w:rPr>
        <w:t>.</w:t>
      </w:r>
      <w:r w:rsidR="00BD7F0C" w:rsidRPr="00BD7F0C">
        <w:rPr>
          <w:szCs w:val="28"/>
          <w:lang w:val="en-US"/>
        </w:rPr>
        <w:t>jar</w:t>
      </w:r>
      <w:r w:rsidR="00BD7F0C" w:rsidRPr="00BD7F0C">
        <w:rPr>
          <w:szCs w:val="28"/>
        </w:rPr>
        <w:t xml:space="preserve">» </w:t>
      </w:r>
      <w:r w:rsidR="00BD7F0C">
        <w:rPr>
          <w:szCs w:val="28"/>
        </w:rPr>
        <w:t>и каталог «</w:t>
      </w:r>
      <w:r w:rsidR="00BD7F0C">
        <w:rPr>
          <w:szCs w:val="28"/>
          <w:lang w:val="en-US"/>
        </w:rPr>
        <w:t>Basis</w:t>
      </w:r>
      <w:r w:rsidR="00BD7F0C">
        <w:rPr>
          <w:szCs w:val="28"/>
        </w:rPr>
        <w:t>»</w:t>
      </w:r>
      <w:r w:rsidR="00BD7F0C" w:rsidRPr="00BD7F0C">
        <w:rPr>
          <w:szCs w:val="28"/>
        </w:rPr>
        <w:t xml:space="preserve">, </w:t>
      </w:r>
      <w:r w:rsidR="00BD7F0C">
        <w:rPr>
          <w:szCs w:val="28"/>
        </w:rPr>
        <w:t xml:space="preserve">внутри которого находятся пары файлов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production.xml</w:t>
      </w:r>
      <w:r w:rsidR="00BD7F0C" w:rsidRPr="00BD7F0C">
        <w:rPr>
          <w:szCs w:val="28"/>
        </w:rPr>
        <w:t>»</w:t>
      </w:r>
      <w:r w:rsidR="00BD7F0C" w:rsidRPr="00BD7F0C">
        <w:rPr>
          <w:rFonts w:cs="Times New Roman"/>
          <w:szCs w:val="28"/>
        </w:rPr>
        <w:t xml:space="preserve"> и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orders.xml</w:t>
      </w:r>
      <w:r w:rsidR="00BD7F0C" w:rsidRPr="00BD7F0C">
        <w:rPr>
          <w:szCs w:val="28"/>
        </w:rPr>
        <w:t>».</w:t>
      </w:r>
      <w:r>
        <w:rPr>
          <w:szCs w:val="28"/>
        </w:rPr>
        <w:t xml:space="preserve"> и результатов вывода команды </w:t>
      </w:r>
      <w:r>
        <w:rPr>
          <w:szCs w:val="28"/>
          <w:lang w:val="en-US"/>
        </w:rPr>
        <w:t>java</w:t>
      </w:r>
      <w:r>
        <w:rPr>
          <w:szCs w:val="28"/>
        </w:rPr>
        <w:t xml:space="preserve"> -</w:t>
      </w:r>
      <w:r>
        <w:rPr>
          <w:szCs w:val="28"/>
          <w:lang w:val="en-US"/>
        </w:rPr>
        <w:t>version</w:t>
      </w:r>
      <w:r>
        <w:rPr>
          <w:szCs w:val="28"/>
        </w:rPr>
        <w:t xml:space="preserve"> является информация об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восьмой версии.</w:t>
      </w:r>
    </w:p>
    <w:p w14:paraId="51D71514" w14:textId="10F87062" w:rsidR="002201E6" w:rsidRPr="000A3EAC" w:rsidRDefault="000C6DCD" w:rsidP="000A3EA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Проверка требований к консольному приложению и работоспособности его функций</w:t>
      </w:r>
    </w:p>
    <w:p w14:paraId="43507A68" w14:textId="0F34DB22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Вызов тестирования базового алгоритма:</w:t>
      </w:r>
    </w:p>
    <w:p w14:paraId="505645FE" w14:textId="0ABE4305" w:rsidR="006E2391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t>java -jar ProductionResources.jar TEST BASIS BASE Basis 7 resultsBase.csv 3 CANDIDATES 1</w:t>
      </w:r>
    </w:p>
    <w:p w14:paraId="4492CDA0" w14:textId="77777777" w:rsidR="002201E6" w:rsidRPr="006E2391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>Вызов</w:t>
      </w:r>
      <w:r w:rsidRPr="006E2391">
        <w:rPr>
          <w:szCs w:val="28"/>
        </w:rPr>
        <w:t xml:space="preserve"> </w:t>
      </w:r>
      <w:r w:rsidRPr="000A3EAC">
        <w:rPr>
          <w:szCs w:val="28"/>
        </w:rPr>
        <w:t>тестирования</w:t>
      </w:r>
      <w:r w:rsidRPr="006E2391">
        <w:rPr>
          <w:szCs w:val="28"/>
        </w:rPr>
        <w:t xml:space="preserve"> </w:t>
      </w:r>
      <w:r w:rsidRPr="000A3EAC">
        <w:rPr>
          <w:szCs w:val="28"/>
        </w:rPr>
        <w:t>собственного</w:t>
      </w:r>
      <w:r w:rsidRPr="006E2391">
        <w:rPr>
          <w:szCs w:val="28"/>
        </w:rPr>
        <w:t xml:space="preserve"> </w:t>
      </w:r>
      <w:r w:rsidRPr="000A3EAC">
        <w:rPr>
          <w:szCs w:val="28"/>
          <w:lang w:val="en-US"/>
        </w:rPr>
        <w:t>alpha</w:t>
      </w:r>
      <w:r w:rsidRPr="006E2391">
        <w:rPr>
          <w:szCs w:val="28"/>
        </w:rPr>
        <w:t>-</w:t>
      </w:r>
      <w:r w:rsidRPr="000A3EAC">
        <w:rPr>
          <w:szCs w:val="28"/>
        </w:rPr>
        <w:t>алгоритма</w:t>
      </w:r>
      <w:r w:rsidRPr="006E2391">
        <w:rPr>
          <w:szCs w:val="28"/>
        </w:rPr>
        <w:t>:</w:t>
      </w:r>
    </w:p>
    <w:p w14:paraId="38C95B33" w14:textId="062577C5" w:rsidR="002201E6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t>java -jar ProductionResources.jar TEST BASIS OWN_ALPHA Basis 7 16 56 resultsAlpha.csv 3 8 candidates 1</w:t>
      </w:r>
      <w:r w:rsidR="002201E6" w:rsidRPr="000A3EAC">
        <w:rPr>
          <w:szCs w:val="28"/>
          <w:lang w:val="en-US"/>
        </w:rPr>
        <w:tab/>
      </w:r>
      <w:r w:rsidR="002201E6" w:rsidRPr="000A3EAC">
        <w:rPr>
          <w:szCs w:val="28"/>
          <w:lang w:val="en-US"/>
        </w:rPr>
        <w:tab/>
      </w:r>
    </w:p>
    <w:p w14:paraId="3C5AAB60" w14:textId="05F23AE0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 xml:space="preserve">Вызов тестирования собственного </w:t>
      </w:r>
      <w:r w:rsidRPr="000A3EAC">
        <w:rPr>
          <w:szCs w:val="28"/>
          <w:lang w:val="en-US"/>
        </w:rPr>
        <w:t>backpack</w:t>
      </w:r>
      <w:r w:rsidRPr="000A3EAC">
        <w:rPr>
          <w:szCs w:val="28"/>
        </w:rPr>
        <w:t>-алгоритма:</w:t>
      </w:r>
    </w:p>
    <w:p w14:paraId="053FE33B" w14:textId="3152BECF" w:rsidR="006E2391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lastRenderedPageBreak/>
        <w:t>java -jar ProductionResources.jar TEST BASIS OWN_BACKPACK Basis 7 100000 10 resultsBackpack.csv 3 candidates 1</w:t>
      </w:r>
    </w:p>
    <w:p w14:paraId="0FA6BD0D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Base и Alpha:</w:t>
      </w:r>
    </w:p>
    <w:p w14:paraId="301B62ED" w14:textId="49EC9BC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compBaseAlpha.csv</w:t>
      </w:r>
    </w:p>
    <w:p w14:paraId="3058B5BA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Base и Backpack:</w:t>
      </w:r>
    </w:p>
    <w:p w14:paraId="5640668D" w14:textId="7043258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resultsBackpack.csv compBaseBackpack.csv</w:t>
      </w:r>
    </w:p>
    <w:p w14:paraId="6DF8E942" w14:textId="77777777" w:rsidR="000A3EAC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jc w:val="both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Alpha и Backpack:</w:t>
      </w:r>
    </w:p>
    <w:p w14:paraId="1C3A1EB8" w14:textId="77777777" w:rsidR="000A3EAC" w:rsidRPr="000A3EAC" w:rsidRDefault="002201E6" w:rsidP="00BD7F0C">
      <w:pPr>
        <w:spacing w:after="20" w:line="360" w:lineRule="auto"/>
        <w:jc w:val="both"/>
        <w:rPr>
          <w:bCs/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compAlphaBackpack.csv</w:t>
      </w:r>
    </w:p>
    <w:p w14:paraId="66ADF488" w14:textId="090B9404" w:rsidR="002201E6" w:rsidRPr="000A3EAC" w:rsidRDefault="002201E6" w:rsidP="000A3EAC">
      <w:pPr>
        <w:spacing w:after="20" w:line="360" w:lineRule="auto"/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базового 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370BBD4E" w14:textId="14C03CE4" w:rsidR="004605C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resultBase.csv, в котором содержится табличка с тестовой информацией о запусках базового алгоритма на файлах производства-заказов из базиса.</w:t>
      </w:r>
    </w:p>
    <w:p w14:paraId="6C1CBD8B" w14:textId="72E4DE38" w:rsidR="002201E6" w:rsidRPr="000A3EAC" w:rsidRDefault="002201E6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собственного alpha-алгоритма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0C87E9C9" w14:textId="5A062FD3" w:rsidR="00A15ED5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resultAlpha.csv, в котором содержится табличка с тестовой информацией о запусках собственного альфа-алгоритма на файлах производства-заказов из базиса.</w:t>
      </w:r>
    </w:p>
    <w:p w14:paraId="38EA3113" w14:textId="77777777" w:rsidR="00A15ED5" w:rsidRPr="000A3EAC" w:rsidRDefault="002201E6" w:rsidP="000A3EAC">
      <w:pPr>
        <w:ind w:firstLine="708"/>
        <w:jc w:val="both"/>
        <w:rPr>
          <w:b/>
          <w:bCs/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собственного backpack-алгоритма считаем успешным, если: </w:t>
      </w:r>
    </w:p>
    <w:p w14:paraId="17435818" w14:textId="7DE037F8" w:rsidR="00A15ED5" w:rsidRPr="000A3EAC" w:rsidRDefault="00F45E35" w:rsidP="000A3EAC">
      <w:pPr>
        <w:ind w:firstLine="708"/>
        <w:jc w:val="both"/>
        <w:rPr>
          <w:b/>
          <w:bCs/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resultBackpack.csv, в котором содержится табличка с тестовой информацией о запусках собственного ранцевого алгоритма на файлах производства-заказов из базиса.</w:t>
      </w:r>
    </w:p>
    <w:p w14:paraId="0335413E" w14:textId="0F955CD9" w:rsidR="00A15ED5" w:rsidRPr="000A3EAC" w:rsidRDefault="00A15ED5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</w:t>
      </w:r>
      <w:r w:rsidR="009A6AA9" w:rsidRPr="000A3EAC">
        <w:rPr>
          <w:b/>
          <w:bCs/>
          <w:szCs w:val="28"/>
        </w:rPr>
        <w:t xml:space="preserve">сравнение Base и Alpha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5F85E8E9" w14:textId="09EFDE5E" w:rsidR="009A6AA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compBaseAlpha.csv, в котором содержится информация о сравнении базового и собственного alpha-алгоритма. Альфа-алгоритм должен выигрывать по критерию в большинстве файлов производства-заказов.</w:t>
      </w:r>
    </w:p>
    <w:p w14:paraId="2C4B4C2F" w14:textId="7B6EAA3D" w:rsidR="009A6AA9" w:rsidRPr="000A3EAC" w:rsidRDefault="009A6AA9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lastRenderedPageBreak/>
        <w:t>Результат вызова сравнение Base и Backpack считаем успешным, если:</w:t>
      </w:r>
    </w:p>
    <w:p w14:paraId="792BDEE4" w14:textId="52326E0D" w:rsidR="009A6AA9" w:rsidRPr="00BD7F0C" w:rsidRDefault="00F45E35" w:rsidP="00BD7F0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compBaseBackpack.csv, в котором содержится информация о сравнении базового и собственного ранцевого алгоритма. Ранцевый алгоритм должен выигрывать по критерию в большинстве файлов производства-заказов.</w:t>
      </w:r>
    </w:p>
    <w:p w14:paraId="348F08C0" w14:textId="4CA27700" w:rsidR="009A6AA9" w:rsidRPr="00BD7F0C" w:rsidRDefault="009A6AA9" w:rsidP="00BD7F0C">
      <w:pPr>
        <w:ind w:firstLine="708"/>
        <w:jc w:val="both"/>
        <w:rPr>
          <w:szCs w:val="28"/>
        </w:rPr>
      </w:pPr>
      <w:r w:rsidRPr="00BD7F0C">
        <w:rPr>
          <w:b/>
          <w:bCs/>
          <w:szCs w:val="28"/>
        </w:rPr>
        <w:t>Результат вызова сравнение Alpha и Backpack считаем успешным, если:</w:t>
      </w:r>
    </w:p>
    <w:p w14:paraId="34FF560E" w14:textId="22350550" w:rsidR="002201E6" w:rsidRPr="00D61C5B" w:rsidRDefault="009A6AA9" w:rsidP="00D61C5B">
      <w:pPr>
        <w:ind w:firstLine="708"/>
        <w:jc w:val="both"/>
        <w:rPr>
          <w:szCs w:val="28"/>
        </w:rPr>
      </w:pPr>
      <w:r w:rsidRPr="00D61C5B">
        <w:rPr>
          <w:szCs w:val="28"/>
        </w:rPr>
        <w:t>В</w:t>
      </w:r>
      <w:r w:rsidR="002201E6" w:rsidRPr="00D61C5B">
        <w:rPr>
          <w:szCs w:val="28"/>
        </w:rPr>
        <w:t xml:space="preserve"> папке появился файл compAlphaBackpack.csv, в котором содержится информация о сравнении собственных alpha-алгоритма и ранцевого.</w:t>
      </w:r>
    </w:p>
    <w:p w14:paraId="586A32CD" w14:textId="55B9324D" w:rsidR="004605C9" w:rsidRDefault="000C6DCD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 Проверка состава входных данных</w:t>
      </w:r>
    </w:p>
    <w:p w14:paraId="7D2BB7AA" w14:textId="301F680E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входных данных для задач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входных данных, описанными в пояснительной записке [2</w:t>
      </w:r>
      <w:r w:rsidR="001F62BF">
        <w:rPr>
          <w:szCs w:val="28"/>
        </w:rPr>
        <w:t>, раздел 2</w:t>
      </w:r>
      <w:r>
        <w:rPr>
          <w:szCs w:val="28"/>
        </w:rPr>
        <w:t>].</w:t>
      </w:r>
    </w:p>
    <w:p w14:paraId="1131E2C1" w14:textId="5FE3F271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входных данных соответствуют форматам входных данных, описанным в пояснительной записке.</w:t>
      </w:r>
    </w:p>
    <w:p w14:paraId="027624F4" w14:textId="6C3C65FE" w:rsidR="00D61C5B" w:rsidRDefault="00D61C5B" w:rsidP="00D61C5B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 Проверка состава выходных данных</w:t>
      </w:r>
    </w:p>
    <w:p w14:paraId="09744C95" w14:textId="387F21D2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выходных таблиц, полученных после запуска функций из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таблиц эффективности и сравнения эффективности, описанными в пояснительной записке [2</w:t>
      </w:r>
      <w:r w:rsidR="001F62BF">
        <w:rPr>
          <w:szCs w:val="28"/>
        </w:rPr>
        <w:t>, раздел 3</w:t>
      </w:r>
      <w:r>
        <w:rPr>
          <w:szCs w:val="28"/>
        </w:rPr>
        <w:t>].</w:t>
      </w:r>
    </w:p>
    <w:p w14:paraId="46D8B3CA" w14:textId="53187EE1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выходных таблиц соответствуют форматам таблиц, описанным в пояснительной записке.</w:t>
      </w:r>
    </w:p>
    <w:p w14:paraId="5079476B" w14:textId="65B3F8AC" w:rsidR="004605C9" w:rsidRDefault="000C6DCD">
      <w:pPr>
        <w:rPr>
          <w:b/>
          <w:bCs/>
          <w:szCs w:val="28"/>
        </w:rPr>
      </w:pPr>
      <w:r>
        <w:rPr>
          <w:b/>
          <w:bCs/>
          <w:szCs w:val="28"/>
        </w:rPr>
        <w:t>7.6 Проверка выполнения требований ТЗ к программной документации</w:t>
      </w:r>
    </w:p>
    <w:p w14:paraId="57B5C084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комплектность документации, представленной на испытания</w:t>
      </w:r>
    </w:p>
    <w:p w14:paraId="72A77053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соответствие разработанной документации требованиям ЕСПД ГОСТ 2017</w:t>
      </w:r>
    </w:p>
    <w:p w14:paraId="1C8D2155" w14:textId="77777777" w:rsidR="004605C9" w:rsidRDefault="004605C9">
      <w:pPr>
        <w:pStyle w:val="a0"/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6D44730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 считается положительным, если разработанная документация соответствует требованиям ЕСПД ГОСТ 2017.</w:t>
      </w:r>
    </w:p>
    <w:p w14:paraId="75FE83E6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7" w:name="_Toc139285410"/>
      <w:r>
        <w:t>ОТЧЁТНОСТЬ</w:t>
      </w:r>
      <w:bookmarkEnd w:id="7"/>
    </w:p>
    <w:p w14:paraId="4017082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4EA1059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1260D6B1" w14:textId="77777777" w:rsidR="004605C9" w:rsidRDefault="004605C9">
      <w:pPr>
        <w:ind w:left="360"/>
        <w:rPr>
          <w:b/>
          <w:bCs/>
          <w:szCs w:val="28"/>
        </w:rPr>
      </w:pPr>
    </w:p>
    <w:p w14:paraId="2818ED70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8" w:name="_Toc139285411"/>
      <w:r>
        <w:t>ПЕРЕЧЕНЬ ССЫЛОЧНЫХ ДОКУМЕНТОВ</w:t>
      </w:r>
      <w:bookmarkEnd w:id="8"/>
    </w:p>
    <w:p w14:paraId="5F59B0CF" w14:textId="62733C5A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Техническое задание «Задача производственного планирования с альтернативными технологическими процессами».</w:t>
      </w:r>
    </w:p>
    <w:p w14:paraId="0EE0EE36" w14:textId="643A224E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Пояснительная записка.</w:t>
      </w:r>
    </w:p>
    <w:p w14:paraId="2542E53A" w14:textId="01C0F8AC" w:rsidR="00E2003D" w:rsidRDefault="00E2003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Руководство пользователя.</w:t>
      </w:r>
    </w:p>
    <w:sectPr w:rsidR="00E2003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BC25" w14:textId="77777777" w:rsidR="001E4EB7" w:rsidRDefault="001E4EB7">
      <w:pPr>
        <w:spacing w:after="0" w:line="240" w:lineRule="auto"/>
      </w:pPr>
      <w:r>
        <w:separator/>
      </w:r>
    </w:p>
  </w:endnote>
  <w:endnote w:type="continuationSeparator" w:id="0">
    <w:p w14:paraId="42CE462B" w14:textId="77777777" w:rsidR="001E4EB7" w:rsidRDefault="001E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841706"/>
      <w:docPartObj>
        <w:docPartGallery w:val="Page Numbers (Bottom of Page)"/>
        <w:docPartUnique/>
      </w:docPartObj>
    </w:sdtPr>
    <w:sdtEndPr/>
    <w:sdtContent>
      <w:p w14:paraId="22BF567F" w14:textId="77777777" w:rsidR="004605C9" w:rsidRDefault="000C6DCD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16601C8" w14:textId="77777777" w:rsidR="004605C9" w:rsidRDefault="004605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1066" w14:textId="77777777" w:rsidR="001E4EB7" w:rsidRDefault="001E4EB7">
      <w:pPr>
        <w:spacing w:after="0" w:line="240" w:lineRule="auto"/>
      </w:pPr>
      <w:r>
        <w:separator/>
      </w:r>
    </w:p>
  </w:footnote>
  <w:footnote w:type="continuationSeparator" w:id="0">
    <w:p w14:paraId="570BA878" w14:textId="77777777" w:rsidR="001E4EB7" w:rsidRDefault="001E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17"/>
    <w:multiLevelType w:val="hybridMultilevel"/>
    <w:tmpl w:val="9CC6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942"/>
    <w:multiLevelType w:val="multilevel"/>
    <w:tmpl w:val="4984C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A34F4A"/>
    <w:multiLevelType w:val="multilevel"/>
    <w:tmpl w:val="2BDE4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436E7"/>
    <w:multiLevelType w:val="multilevel"/>
    <w:tmpl w:val="11DA3E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1E0E75"/>
    <w:multiLevelType w:val="multilevel"/>
    <w:tmpl w:val="AA40E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0333A83"/>
    <w:multiLevelType w:val="multilevel"/>
    <w:tmpl w:val="E494956A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8D616E"/>
    <w:multiLevelType w:val="multilevel"/>
    <w:tmpl w:val="0136C8A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B722D3"/>
    <w:multiLevelType w:val="hybridMultilevel"/>
    <w:tmpl w:val="4CD2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50539"/>
    <w:multiLevelType w:val="hybridMultilevel"/>
    <w:tmpl w:val="1022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5765"/>
    <w:multiLevelType w:val="multilevel"/>
    <w:tmpl w:val="2F2AB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821588"/>
    <w:multiLevelType w:val="multilevel"/>
    <w:tmpl w:val="58F4DE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EA0436C"/>
    <w:multiLevelType w:val="multilevel"/>
    <w:tmpl w:val="9AF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EA86EAA"/>
    <w:multiLevelType w:val="hybridMultilevel"/>
    <w:tmpl w:val="EBC8D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2B22"/>
    <w:multiLevelType w:val="hybridMultilevel"/>
    <w:tmpl w:val="C9985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D76"/>
    <w:multiLevelType w:val="multilevel"/>
    <w:tmpl w:val="111A8C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6D45AE"/>
    <w:multiLevelType w:val="hybridMultilevel"/>
    <w:tmpl w:val="BF6055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663C4C99"/>
    <w:multiLevelType w:val="hybridMultilevel"/>
    <w:tmpl w:val="89981A5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980F84"/>
    <w:multiLevelType w:val="multilevel"/>
    <w:tmpl w:val="CF60385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8" w15:restartNumberingAfterBreak="0">
    <w:nsid w:val="6B4621A3"/>
    <w:multiLevelType w:val="multilevel"/>
    <w:tmpl w:val="5894A2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C5B2D1C"/>
    <w:multiLevelType w:val="hybridMultilevel"/>
    <w:tmpl w:val="A5EA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60F1"/>
    <w:multiLevelType w:val="multilevel"/>
    <w:tmpl w:val="952E73F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8"/>
  </w:num>
  <w:num w:numId="5">
    <w:abstractNumId w:val="2"/>
  </w:num>
  <w:num w:numId="6">
    <w:abstractNumId w:val="6"/>
  </w:num>
  <w:num w:numId="7">
    <w:abstractNumId w:val="5"/>
  </w:num>
  <w:num w:numId="8">
    <w:abstractNumId w:val="20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8"/>
  </w:num>
  <w:num w:numId="18">
    <w:abstractNumId w:val="7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C9"/>
    <w:rsid w:val="000A3EAC"/>
    <w:rsid w:val="000C6DCD"/>
    <w:rsid w:val="001B1469"/>
    <w:rsid w:val="001E4EB7"/>
    <w:rsid w:val="001F62BF"/>
    <w:rsid w:val="002201E6"/>
    <w:rsid w:val="002D500C"/>
    <w:rsid w:val="0037693B"/>
    <w:rsid w:val="00436465"/>
    <w:rsid w:val="004605C9"/>
    <w:rsid w:val="004B5029"/>
    <w:rsid w:val="004E5861"/>
    <w:rsid w:val="005737C1"/>
    <w:rsid w:val="006160BC"/>
    <w:rsid w:val="006A1B18"/>
    <w:rsid w:val="006E2391"/>
    <w:rsid w:val="00853A0F"/>
    <w:rsid w:val="008D405A"/>
    <w:rsid w:val="009A6AA9"/>
    <w:rsid w:val="00A15ED5"/>
    <w:rsid w:val="00A94E0D"/>
    <w:rsid w:val="00AA0266"/>
    <w:rsid w:val="00BD7F0C"/>
    <w:rsid w:val="00D42774"/>
    <w:rsid w:val="00D61C5B"/>
    <w:rsid w:val="00E2003D"/>
    <w:rsid w:val="00F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F617"/>
  <w15:docId w15:val="{F43D9ACE-E5A6-4540-A4FF-1753067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3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qFormat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qFormat/>
    <w:rsid w:val="001E484C"/>
    <w:rPr>
      <w:b/>
      <w:bCs/>
    </w:rPr>
  </w:style>
  <w:style w:type="character" w:customStyle="1" w:styleId="-">
    <w:name w:val="Интернет-ссылка"/>
    <w:basedOn w:val="a1"/>
    <w:uiPriority w:val="99"/>
    <w:unhideWhenUsed/>
    <w:rsid w:val="00F41786"/>
    <w:rPr>
      <w:color w:val="0563C1" w:themeColor="hyperlink"/>
      <w:u w:val="single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F64CAA"/>
  </w:style>
  <w:style w:type="character" w:customStyle="1" w:styleId="a8">
    <w:name w:val="Нижний колонтитул Знак"/>
    <w:basedOn w:val="a1"/>
    <w:link w:val="a9"/>
    <w:uiPriority w:val="99"/>
    <w:qFormat/>
    <w:rsid w:val="00F64CAA"/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link w:val="a4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paragraph" w:styleId="ad">
    <w:name w:val="List"/>
    <w:basedOn w:val="a5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c"/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ind w:left="72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2"/>
    <w:uiPriority w:val="39"/>
    <w:rsid w:val="003D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dc:description/>
  <cp:lastModifiedBy>Балдин Алексей</cp:lastModifiedBy>
  <cp:revision>39</cp:revision>
  <dcterms:created xsi:type="dcterms:W3CDTF">2023-10-09T13:54:00Z</dcterms:created>
  <dcterms:modified xsi:type="dcterms:W3CDTF">2023-12-28T18:03:00Z</dcterms:modified>
  <dc:language>ru-RU</dc:language>
</cp:coreProperties>
</file>