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BD62" w14:textId="77777777" w:rsidR="00FF5E8A" w:rsidRPr="00FF5E8A" w:rsidRDefault="00FF5E8A" w:rsidP="00FF5E8A">
      <w:pPr>
        <w:shd w:val="clear" w:color="auto" w:fill="202124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D6D6D6"/>
          <w:kern w:val="36"/>
          <w:sz w:val="48"/>
          <w:szCs w:val="48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kern w:val="36"/>
          <w:sz w:val="48"/>
          <w:szCs w:val="48"/>
          <w:lang w:eastAsia="ru-RU"/>
        </w:rPr>
        <w:t>Проект: Обучение с учителем: качество модели</w:t>
      </w:r>
    </w:p>
    <w:p w14:paraId="1FD632BE" w14:textId="77777777" w:rsidR="00FF5E8A" w:rsidRPr="00FF5E8A" w:rsidRDefault="00FF5E8A" w:rsidP="00FF5E8A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/>
        </w:rPr>
        <w:t>Описание проекта</w:t>
      </w:r>
    </w:p>
    <w:p w14:paraId="77656A34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Интернет-магазин «В один клик» продаёт разные товары: для детей, для дома, мелкую бытовую технику, косметику и даже продукты. Отчёт магазина за прошлый период показал, что активность покупателей начала снижаться. Привлекать новых клиентов уже не так эффективно: о магазине и так знает большая часть целевой аудитории. Возможный выход — удерживать активность постоянных клиентов. Сделать это можно с помощью персонализированных предложений.</w:t>
      </w:r>
    </w:p>
    <w:p w14:paraId="08A83C2A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«В один клик» — современная компания, поэтому её руководство не хочет принимать решения просто так — только на основе анализа данных и бизнес-моделирования. У компании есть небольшой отдел цифровых технологий, и вам предстоит побыть в роли стажёра в этом отделе. </w:t>
      </w:r>
    </w:p>
    <w:p w14:paraId="3918C0B2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Итак, вашему отделу поручили разработать решение, которое позволит персонализировать предложения постоянным клиентам, чтобы увеличить их покупательскую активность.</w:t>
      </w:r>
    </w:p>
    <w:p w14:paraId="05A5314D" w14:textId="77777777" w:rsidR="00FF5E8A" w:rsidRPr="00FF5E8A" w:rsidRDefault="00FF5E8A" w:rsidP="00FF5E8A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/>
        </w:rPr>
        <w:t>Как решать задачу</w:t>
      </w:r>
    </w:p>
    <w:p w14:paraId="2D611923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Продумывать подход к решению этой задачи вам не придётся — руководитель отдела его уже сформировал:</w:t>
      </w:r>
    </w:p>
    <w:p w14:paraId="010E161B" w14:textId="77777777" w:rsidR="00FF5E8A" w:rsidRPr="00FF5E8A" w:rsidRDefault="00FF5E8A" w:rsidP="00FF5E8A">
      <w:pPr>
        <w:numPr>
          <w:ilvl w:val="0"/>
          <w:numId w:val="1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Нужно промаркировать уровень финансовой активности постоянных покупателей. В компании принято выделять два уровня активности: «снизилась», если клиент стал покупать меньше товаров, и «прежний уровень».</w:t>
      </w:r>
    </w:p>
    <w:p w14:paraId="1472BABD" w14:textId="77777777" w:rsidR="00FF5E8A" w:rsidRPr="00FF5E8A" w:rsidRDefault="00FF5E8A" w:rsidP="00FF5E8A">
      <w:pPr>
        <w:numPr>
          <w:ilvl w:val="0"/>
          <w:numId w:val="1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Нужно собрать данные по клиентам по следующим группам: </w:t>
      </w:r>
    </w:p>
    <w:p w14:paraId="1072AF98" w14:textId="77777777" w:rsidR="00FF5E8A" w:rsidRPr="00FF5E8A" w:rsidRDefault="00FF5E8A" w:rsidP="00FF5E8A">
      <w:pPr>
        <w:numPr>
          <w:ilvl w:val="1"/>
          <w:numId w:val="1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Признаки, которые описывают коммуникацию сотрудников компании с клиентом.</w:t>
      </w:r>
    </w:p>
    <w:p w14:paraId="1AC70B69" w14:textId="77777777" w:rsidR="00FF5E8A" w:rsidRPr="00FF5E8A" w:rsidRDefault="00FF5E8A" w:rsidP="00FF5E8A">
      <w:pPr>
        <w:numPr>
          <w:ilvl w:val="1"/>
          <w:numId w:val="1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Признаки, которые описывают продуктовое поведение покупателя. Например, какие товары покупает и как часто.</w:t>
      </w:r>
    </w:p>
    <w:p w14:paraId="610D8B47" w14:textId="77777777" w:rsidR="00FF5E8A" w:rsidRPr="00FF5E8A" w:rsidRDefault="00FF5E8A" w:rsidP="00FF5E8A">
      <w:pPr>
        <w:numPr>
          <w:ilvl w:val="1"/>
          <w:numId w:val="1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Признаки, которые описывают покупательское поведение клиента. Например, сколько тратил в магазине.</w:t>
      </w:r>
    </w:p>
    <w:p w14:paraId="5FA519F7" w14:textId="77777777" w:rsidR="00FF5E8A" w:rsidRPr="00FF5E8A" w:rsidRDefault="00FF5E8A" w:rsidP="00FF5E8A">
      <w:pPr>
        <w:numPr>
          <w:ilvl w:val="1"/>
          <w:numId w:val="1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Признаки, которые описывают поведение покупателя на сайте. Например, как много страниц просматривает и сколько времени проводит на сайте.</w:t>
      </w:r>
    </w:p>
    <w:p w14:paraId="5BE201EE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Представим группы признаков (вместе с целевым) в виде диаграммы — такую визуализацию ещё называют диаграммой Исикавы.</w:t>
      </w:r>
    </w:p>
    <w:p w14:paraId="0870E234" w14:textId="5C214CB1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noProof/>
          <w:color w:val="D6D6D6"/>
          <w:sz w:val="27"/>
          <w:szCs w:val="27"/>
          <w:lang w:eastAsia="ru-RU"/>
        </w:rPr>
        <w:lastRenderedPageBreak/>
        <w:drawing>
          <wp:inline distT="0" distB="0" distL="0" distR="0" wp14:anchorId="75AE1C83" wp14:editId="18FDD000">
            <wp:extent cx="5940425" cy="4164330"/>
            <wp:effectExtent l="0" t="0" r="3175" b="7620"/>
            <wp:docPr id="1" name="Рисунок 1" descr="На диаграмме входные признаки объединены в четыре группы: коммуникация с клиентом, продуктовое поведение, поведение на сайте и финансовое поведени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 диаграмме входные признаки объединены в четыре группы: коммуникация с клиентом, продуктовое поведение, поведение на сайте и финансовое поведение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9717" w14:textId="77777777" w:rsidR="00FF5E8A" w:rsidRPr="00FF5E8A" w:rsidRDefault="00FF5E8A" w:rsidP="00FF5E8A">
      <w:pPr>
        <w:numPr>
          <w:ilvl w:val="0"/>
          <w:numId w:val="2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Нужно построить модель, которая предскажет вероятность снижения покупательской активности клиента в следующие три месяца.</w:t>
      </w:r>
    </w:p>
    <w:p w14:paraId="118B4206" w14:textId="77777777" w:rsidR="00FF5E8A" w:rsidRPr="00FF5E8A" w:rsidRDefault="00FF5E8A" w:rsidP="00FF5E8A">
      <w:pPr>
        <w:numPr>
          <w:ilvl w:val="0"/>
          <w:numId w:val="2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В исследование нужно включить дополнительные данные финансового департамента о прибыльности клиента: какой доход каждый покупатель приносил компании за последние три месяца.</w:t>
      </w:r>
    </w:p>
    <w:p w14:paraId="26708C9D" w14:textId="77777777" w:rsidR="00FF5E8A" w:rsidRPr="00FF5E8A" w:rsidRDefault="00FF5E8A" w:rsidP="00FF5E8A">
      <w:pPr>
        <w:numPr>
          <w:ilvl w:val="0"/>
          <w:numId w:val="2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Используя данные модели и данные о прибыльности клиентов, нужно выделить сегменты покупателей и разработать для них персонализированные предложения.</w:t>
      </w:r>
    </w:p>
    <w:p w14:paraId="46CF31DC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Руководство одобрило описание решения, и вам, как специалисту по DS, нужно его реализовать.</w:t>
      </w:r>
    </w:p>
    <w:p w14:paraId="15B8A210" w14:textId="77777777" w:rsidR="00FF5E8A" w:rsidRPr="00FF5E8A" w:rsidRDefault="00FF5E8A" w:rsidP="00FF5E8A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/>
        </w:rPr>
        <w:t>Описание данных</w:t>
      </w:r>
    </w:p>
    <w:p w14:paraId="672DEAD2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Данные для работы находятся в нескольких таблицах. Нажмите на название файла, чтобы его скачать.</w:t>
      </w:r>
    </w:p>
    <w:p w14:paraId="67965E2B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hyperlink r:id="rId6" w:tgtFrame="_blank" w:history="1">
        <w:r w:rsidRPr="00FF5E8A">
          <w:rPr>
            <w:rFonts w:ascii="Consolas" w:eastAsia="Times New Roman" w:hAnsi="Consolas" w:cs="Courier New"/>
            <w:color w:val="0000FF"/>
            <w:u w:val="single"/>
            <w:lang w:eastAsia="ru-RU"/>
          </w:rPr>
          <w:t>market_file.csv</w:t>
        </w:r>
      </w:hyperlink>
    </w:p>
    <w:p w14:paraId="0EA77655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Таблица, которая содержит данные о поведении покупателя на сайте, о коммуникациях с покупателем и его продуктовом поведении.</w:t>
      </w:r>
    </w:p>
    <w:p w14:paraId="49736522" w14:textId="77777777" w:rsidR="00FF5E8A" w:rsidRPr="00FF5E8A" w:rsidRDefault="00FF5E8A" w:rsidP="00FF5E8A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id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номер покупателя в корпоративной базе данных.</w:t>
      </w:r>
    </w:p>
    <w:p w14:paraId="6AFBA36A" w14:textId="77777777" w:rsidR="00FF5E8A" w:rsidRPr="00FF5E8A" w:rsidRDefault="00FF5E8A" w:rsidP="00FF5E8A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Consolas" w:eastAsia="Times New Roman" w:hAnsi="Consolas" w:cs="Courier New"/>
          <w:color w:val="D6D6D6"/>
          <w:lang w:eastAsia="ru-RU"/>
        </w:rPr>
        <w:t>Покупательская активность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рассчитанный класс покупательской активности (целевой признак): «снизилась» или «прежний уровень».</w:t>
      </w:r>
    </w:p>
    <w:p w14:paraId="52B90015" w14:textId="77777777" w:rsidR="00FF5E8A" w:rsidRPr="00FF5E8A" w:rsidRDefault="00FF5E8A" w:rsidP="00FF5E8A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Consolas" w:eastAsia="Times New Roman" w:hAnsi="Consolas" w:cs="Courier New"/>
          <w:color w:val="D6D6D6"/>
          <w:lang w:eastAsia="ru-RU"/>
        </w:rPr>
        <w:lastRenderedPageBreak/>
        <w:t>Тип сервиса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уровень сервиса, например «премиум» и «стандарт».</w:t>
      </w:r>
    </w:p>
    <w:p w14:paraId="1E451919" w14:textId="77777777" w:rsidR="00FF5E8A" w:rsidRPr="00FF5E8A" w:rsidRDefault="00FF5E8A" w:rsidP="00FF5E8A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Consolas" w:eastAsia="Times New Roman" w:hAnsi="Consolas" w:cs="Courier New"/>
          <w:color w:val="D6D6D6"/>
          <w:lang w:eastAsia="ru-RU"/>
        </w:rPr>
        <w:t>Разрешить сообщать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информация о том, можно ли присылать покупателю дополнительные предложения о товаре. Согласие на это даёт покупатель.</w:t>
      </w:r>
    </w:p>
    <w:p w14:paraId="5BE08409" w14:textId="77777777" w:rsidR="00FF5E8A" w:rsidRPr="00FF5E8A" w:rsidRDefault="00FF5E8A" w:rsidP="00FF5E8A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Consolas" w:eastAsia="Times New Roman" w:hAnsi="Consolas" w:cs="Courier New"/>
          <w:color w:val="D6D6D6"/>
          <w:lang w:eastAsia="ru-RU"/>
        </w:rPr>
        <w:t>Маркет_актив_6_мес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среднемесячное значение маркетинговых коммуникаций компании, которое приходилось на покупателя за последние 6 месяцев. Это значение показывает, какое число рассылок, звонков, показов рекламы и прочего приходилось на клиента.</w:t>
      </w:r>
    </w:p>
    <w:p w14:paraId="4F3630B3" w14:textId="77777777" w:rsidR="00FF5E8A" w:rsidRPr="00FF5E8A" w:rsidRDefault="00FF5E8A" w:rsidP="00FF5E8A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Маркет_актив_тек_мес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количество маркетинговых коммуникаций в текущем месяце.</w:t>
      </w:r>
    </w:p>
    <w:p w14:paraId="6CF71E4A" w14:textId="77777777" w:rsidR="00FF5E8A" w:rsidRPr="00FF5E8A" w:rsidRDefault="00FF5E8A" w:rsidP="00FF5E8A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Consolas" w:eastAsia="Times New Roman" w:hAnsi="Consolas" w:cs="Courier New"/>
          <w:color w:val="D6D6D6"/>
          <w:lang w:eastAsia="ru-RU"/>
        </w:rPr>
        <w:t>Длительность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значение, которое показывает, сколько дней прошло с момента регистрации покупателя на сайте.</w:t>
      </w:r>
    </w:p>
    <w:p w14:paraId="5F51DFDD" w14:textId="77777777" w:rsidR="00FF5E8A" w:rsidRPr="00FF5E8A" w:rsidRDefault="00FF5E8A" w:rsidP="00FF5E8A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Акционные_покупки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среднемесячная доля покупок по акции от общего числа покупок за последние 6 месяцев.</w:t>
      </w:r>
    </w:p>
    <w:p w14:paraId="6305F92D" w14:textId="77777777" w:rsidR="00FF5E8A" w:rsidRPr="00FF5E8A" w:rsidRDefault="00FF5E8A" w:rsidP="00FF5E8A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Популярная_категория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самая популярная категория товаров у покупателя за последние 6 месяцев.</w:t>
      </w:r>
    </w:p>
    <w:p w14:paraId="77350FA8" w14:textId="77777777" w:rsidR="00FF5E8A" w:rsidRPr="00FF5E8A" w:rsidRDefault="00FF5E8A" w:rsidP="00FF5E8A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Средний_просмотр_категорий_за_визит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показывает, сколько в среднем категорий покупатель просмотрел за визит в течение последнего месяца.</w:t>
      </w:r>
    </w:p>
    <w:p w14:paraId="49A697D7" w14:textId="77777777" w:rsidR="00FF5E8A" w:rsidRPr="00FF5E8A" w:rsidRDefault="00FF5E8A" w:rsidP="00FF5E8A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Неоплаченные_продукты_штук_квартал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общее число неоплаченных товаров в корзине за последние 3 месяца.</w:t>
      </w:r>
    </w:p>
    <w:p w14:paraId="171BFE08" w14:textId="77777777" w:rsidR="00FF5E8A" w:rsidRPr="00FF5E8A" w:rsidRDefault="00FF5E8A" w:rsidP="00FF5E8A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Ошибка_сервиса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число сбоев, которые коснулись покупателя во время посещения сайта.</w:t>
      </w:r>
    </w:p>
    <w:p w14:paraId="27ED341A" w14:textId="77777777" w:rsidR="00FF5E8A" w:rsidRPr="00FF5E8A" w:rsidRDefault="00FF5E8A" w:rsidP="00FF5E8A">
      <w:pPr>
        <w:numPr>
          <w:ilvl w:val="0"/>
          <w:numId w:val="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Страниц_за_визит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среднее количество страниц, которые просмотрел покупатель за один визит на сайт за последние 3 месяца.</w:t>
      </w:r>
    </w:p>
    <w:p w14:paraId="51F48FF4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hyperlink r:id="rId7" w:tgtFrame="_blank" w:history="1">
        <w:r w:rsidRPr="00FF5E8A">
          <w:rPr>
            <w:rFonts w:ascii="Consolas" w:eastAsia="Times New Roman" w:hAnsi="Consolas" w:cs="Courier New"/>
            <w:color w:val="0000FF"/>
            <w:u w:val="single"/>
            <w:lang w:eastAsia="ru-RU"/>
          </w:rPr>
          <w:t>market_money.csv</w:t>
        </w:r>
      </w:hyperlink>
    </w:p>
    <w:p w14:paraId="2E435A8F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Таблица с данными о выручке, которую получает магазин с покупателя, то есть сколько покупатель всего потратил за период взаимодействия с сайтом.</w:t>
      </w:r>
    </w:p>
    <w:p w14:paraId="68F5EE66" w14:textId="77777777" w:rsidR="00FF5E8A" w:rsidRPr="00FF5E8A" w:rsidRDefault="00FF5E8A" w:rsidP="00FF5E8A">
      <w:pPr>
        <w:numPr>
          <w:ilvl w:val="0"/>
          <w:numId w:val="4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id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номер покупателя в корпоративной базе данных.</w:t>
      </w:r>
    </w:p>
    <w:p w14:paraId="3DC79FB6" w14:textId="77777777" w:rsidR="00FF5E8A" w:rsidRPr="00FF5E8A" w:rsidRDefault="00FF5E8A" w:rsidP="00FF5E8A">
      <w:pPr>
        <w:numPr>
          <w:ilvl w:val="0"/>
          <w:numId w:val="4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Consolas" w:eastAsia="Times New Roman" w:hAnsi="Consolas" w:cs="Courier New"/>
          <w:color w:val="D6D6D6"/>
          <w:lang w:eastAsia="ru-RU"/>
        </w:rPr>
        <w:t>Период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название периода, во время которого зафиксирована выручка. Например, </w:t>
      </w:r>
      <w:r w:rsidRPr="00FF5E8A">
        <w:rPr>
          <w:rFonts w:ascii="Consolas" w:eastAsia="Times New Roman" w:hAnsi="Consolas" w:cs="Courier New"/>
          <w:color w:val="D6D6D6"/>
          <w:lang w:eastAsia="ru-RU"/>
        </w:rPr>
        <w:t>'</w:t>
      </w: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текущий_месяц</w:t>
      </w:r>
      <w:proofErr w:type="spellEnd"/>
      <w:r w:rsidRPr="00FF5E8A">
        <w:rPr>
          <w:rFonts w:ascii="Consolas" w:eastAsia="Times New Roman" w:hAnsi="Consolas" w:cs="Courier New"/>
          <w:color w:val="D6D6D6"/>
          <w:lang w:eastAsia="ru-RU"/>
        </w:rPr>
        <w:t>'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или </w:t>
      </w:r>
      <w:r w:rsidRPr="00FF5E8A">
        <w:rPr>
          <w:rFonts w:ascii="Consolas" w:eastAsia="Times New Roman" w:hAnsi="Consolas" w:cs="Courier New"/>
          <w:color w:val="D6D6D6"/>
          <w:lang w:eastAsia="ru-RU"/>
        </w:rPr>
        <w:t>'</w:t>
      </w: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предыдущий_месяц</w:t>
      </w:r>
      <w:proofErr w:type="spellEnd"/>
      <w:r w:rsidRPr="00FF5E8A">
        <w:rPr>
          <w:rFonts w:ascii="Consolas" w:eastAsia="Times New Roman" w:hAnsi="Consolas" w:cs="Courier New"/>
          <w:color w:val="D6D6D6"/>
          <w:lang w:eastAsia="ru-RU"/>
        </w:rPr>
        <w:t>'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.</w:t>
      </w:r>
    </w:p>
    <w:p w14:paraId="2E46EF19" w14:textId="77777777" w:rsidR="00FF5E8A" w:rsidRPr="00FF5E8A" w:rsidRDefault="00FF5E8A" w:rsidP="00FF5E8A">
      <w:pPr>
        <w:numPr>
          <w:ilvl w:val="0"/>
          <w:numId w:val="4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Consolas" w:eastAsia="Times New Roman" w:hAnsi="Consolas" w:cs="Courier New"/>
          <w:color w:val="D6D6D6"/>
          <w:lang w:eastAsia="ru-RU"/>
        </w:rPr>
        <w:t>Выручка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сумма выручки за период.</w:t>
      </w:r>
    </w:p>
    <w:p w14:paraId="724F4DB9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hyperlink r:id="rId8" w:tgtFrame="_blank" w:history="1">
        <w:r w:rsidRPr="00FF5E8A">
          <w:rPr>
            <w:rFonts w:ascii="Consolas" w:eastAsia="Times New Roman" w:hAnsi="Consolas" w:cs="Courier New"/>
            <w:color w:val="0000FF"/>
            <w:u w:val="single"/>
            <w:lang w:eastAsia="ru-RU"/>
          </w:rPr>
          <w:t>market_time.csv</w:t>
        </w:r>
      </w:hyperlink>
    </w:p>
    <w:p w14:paraId="6765A286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Таблица с данными о времени (в минутах), которое покупатель провёл на сайте в течение периода.</w:t>
      </w:r>
    </w:p>
    <w:p w14:paraId="4118D34F" w14:textId="77777777" w:rsidR="00FF5E8A" w:rsidRPr="00FF5E8A" w:rsidRDefault="00FF5E8A" w:rsidP="00FF5E8A">
      <w:pPr>
        <w:numPr>
          <w:ilvl w:val="0"/>
          <w:numId w:val="5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id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номер покупателя в корпоративной базе данных.</w:t>
      </w:r>
    </w:p>
    <w:p w14:paraId="706F555D" w14:textId="77777777" w:rsidR="00FF5E8A" w:rsidRPr="00FF5E8A" w:rsidRDefault="00FF5E8A" w:rsidP="00FF5E8A">
      <w:pPr>
        <w:numPr>
          <w:ilvl w:val="0"/>
          <w:numId w:val="5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Consolas" w:eastAsia="Times New Roman" w:hAnsi="Consolas" w:cs="Courier New"/>
          <w:color w:val="D6D6D6"/>
          <w:lang w:eastAsia="ru-RU"/>
        </w:rPr>
        <w:t>Период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название периода, во время которого зафиксировано общее время.</w:t>
      </w:r>
    </w:p>
    <w:p w14:paraId="7A2ABE8D" w14:textId="77777777" w:rsidR="00FF5E8A" w:rsidRPr="00FF5E8A" w:rsidRDefault="00FF5E8A" w:rsidP="00FF5E8A">
      <w:pPr>
        <w:numPr>
          <w:ilvl w:val="0"/>
          <w:numId w:val="5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Consolas" w:eastAsia="Times New Roman" w:hAnsi="Consolas" w:cs="Courier New"/>
          <w:color w:val="D6D6D6"/>
          <w:lang w:eastAsia="ru-RU"/>
        </w:rPr>
        <w:t>минут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значение времени, проведённого на сайте, в минутах.</w:t>
      </w:r>
    </w:p>
    <w:p w14:paraId="54DD2B78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hyperlink r:id="rId9" w:tgtFrame="_blank" w:history="1">
        <w:r w:rsidRPr="00FF5E8A">
          <w:rPr>
            <w:rFonts w:ascii="Consolas" w:eastAsia="Times New Roman" w:hAnsi="Consolas" w:cs="Courier New"/>
            <w:color w:val="0000FF"/>
            <w:u w:val="single"/>
            <w:lang w:eastAsia="ru-RU"/>
          </w:rPr>
          <w:t>money.csv</w:t>
        </w:r>
      </w:hyperlink>
    </w:p>
    <w:p w14:paraId="43D98B5C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Таблица с данными о среднемесячной прибыли покупателя за последние 3 месяца: какую прибыль получает магазин от продаж каждому покупателю.</w:t>
      </w:r>
    </w:p>
    <w:p w14:paraId="0BC4306D" w14:textId="77777777" w:rsidR="00FF5E8A" w:rsidRPr="00FF5E8A" w:rsidRDefault="00FF5E8A" w:rsidP="00FF5E8A">
      <w:pPr>
        <w:numPr>
          <w:ilvl w:val="0"/>
          <w:numId w:val="6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id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номер покупателя в корпоративной базе данных.</w:t>
      </w:r>
    </w:p>
    <w:p w14:paraId="00827D93" w14:textId="77777777" w:rsidR="00FF5E8A" w:rsidRPr="00FF5E8A" w:rsidRDefault="00FF5E8A" w:rsidP="00FF5E8A">
      <w:pPr>
        <w:numPr>
          <w:ilvl w:val="0"/>
          <w:numId w:val="6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Consolas" w:eastAsia="Times New Roman" w:hAnsi="Consolas" w:cs="Courier New"/>
          <w:color w:val="D6D6D6"/>
          <w:lang w:eastAsia="ru-RU"/>
        </w:rPr>
        <w:t>Прибыль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— значение прибыли.</w:t>
      </w:r>
    </w:p>
    <w:p w14:paraId="291817D1" w14:textId="77777777" w:rsidR="00FF5E8A" w:rsidRPr="00FF5E8A" w:rsidRDefault="00FF5E8A" w:rsidP="00FF5E8A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/>
        </w:rPr>
        <w:t>Инструкция по выполнению проекта</w:t>
      </w:r>
    </w:p>
    <w:p w14:paraId="1C56753C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Решать задачу вам нужно в два этапа:</w:t>
      </w:r>
    </w:p>
    <w:p w14:paraId="3BDC48A4" w14:textId="77777777" w:rsidR="00FF5E8A" w:rsidRPr="00FF5E8A" w:rsidRDefault="00FF5E8A" w:rsidP="00FF5E8A">
      <w:pPr>
        <w:numPr>
          <w:ilvl w:val="0"/>
          <w:numId w:val="7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Разработайте модель, которая предскажет вероятность снижения покупательской активности.</w:t>
      </w:r>
    </w:p>
    <w:p w14:paraId="0CDB8280" w14:textId="77777777" w:rsidR="00FF5E8A" w:rsidRPr="00FF5E8A" w:rsidRDefault="00FF5E8A" w:rsidP="00FF5E8A">
      <w:pPr>
        <w:numPr>
          <w:ilvl w:val="0"/>
          <w:numId w:val="7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Выделите сегмент покупателей, проанализируйте его и предложите, как увеличить его покупательскую активность. Используйте данные моделирования, данные о прибыли покупателей и исходные данные (если понадобятся). По желанию вы можете проанализировать больше одного сегмента. Ниже несколько примеров сегментов, но вы также можете выделить свой: </w:t>
      </w:r>
    </w:p>
    <w:p w14:paraId="5C2A2C3C" w14:textId="77777777" w:rsidR="00FF5E8A" w:rsidRPr="00FF5E8A" w:rsidRDefault="00FF5E8A" w:rsidP="00FF5E8A">
      <w:pPr>
        <w:numPr>
          <w:ilvl w:val="1"/>
          <w:numId w:val="7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Группа клиентов с максимальной долей покупок по акции и высокой вероятностью снижения покупательской активности.</w:t>
      </w:r>
    </w:p>
    <w:p w14:paraId="58EFDB6D" w14:textId="77777777" w:rsidR="00FF5E8A" w:rsidRPr="00FF5E8A" w:rsidRDefault="00FF5E8A" w:rsidP="00FF5E8A">
      <w:pPr>
        <w:numPr>
          <w:ilvl w:val="1"/>
          <w:numId w:val="7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Группа клиентов, которые покупают только технику, то есть товары с длинным жизненным циклом.</w:t>
      </w:r>
    </w:p>
    <w:p w14:paraId="04C1D871" w14:textId="77777777" w:rsidR="00FF5E8A" w:rsidRPr="00FF5E8A" w:rsidRDefault="00FF5E8A" w:rsidP="00FF5E8A">
      <w:pPr>
        <w:numPr>
          <w:ilvl w:val="1"/>
          <w:numId w:val="7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Группа клиентов, которые покупают товары из категории «Товары для себя» (новая категория, которую можно выделить на основе текущих) или «Товары для детей».</w:t>
      </w:r>
    </w:p>
    <w:p w14:paraId="1B99137C" w14:textId="77777777" w:rsidR="00FF5E8A" w:rsidRPr="00FF5E8A" w:rsidRDefault="00FF5E8A" w:rsidP="00FF5E8A">
      <w:pPr>
        <w:numPr>
          <w:ilvl w:val="1"/>
          <w:numId w:val="7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Группа клиентов с высокой вероятностью снижения покупательской активности и наиболее высокой прибыльностью.</w:t>
      </w:r>
    </w:p>
    <w:p w14:paraId="5A8D4ADF" w14:textId="77777777" w:rsidR="00FF5E8A" w:rsidRPr="00FF5E8A" w:rsidRDefault="00FF5E8A" w:rsidP="00FF5E8A">
      <w:pPr>
        <w:shd w:val="clear" w:color="auto" w:fill="202124"/>
        <w:spacing w:before="288" w:after="240" w:line="288" w:lineRule="atLeast"/>
        <w:outlineLvl w:val="3"/>
        <w:rPr>
          <w:rFonts w:ascii="Arial" w:eastAsia="Times New Roman" w:hAnsi="Arial" w:cs="Arial"/>
          <w:color w:val="D6D6D6"/>
          <w:sz w:val="29"/>
          <w:szCs w:val="29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29"/>
          <w:szCs w:val="29"/>
          <w:lang w:eastAsia="ru-RU"/>
        </w:rPr>
        <w:t>Шаг 1. Загрузка данных</w:t>
      </w:r>
    </w:p>
    <w:p w14:paraId="797E2A25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1.1 Загрузите данные. Файлы </w:t>
      </w:r>
      <w:r w:rsidRPr="00FF5E8A">
        <w:rPr>
          <w:rFonts w:ascii="Consolas" w:eastAsia="Times New Roman" w:hAnsi="Consolas" w:cs="Courier New"/>
          <w:color w:val="D6D6D6"/>
          <w:lang w:eastAsia="ru-RU"/>
        </w:rPr>
        <w:t>market_file.csv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, </w:t>
      </w:r>
      <w:r w:rsidRPr="00FF5E8A">
        <w:rPr>
          <w:rFonts w:ascii="Consolas" w:eastAsia="Times New Roman" w:hAnsi="Consolas" w:cs="Courier New"/>
          <w:color w:val="D6D6D6"/>
          <w:lang w:eastAsia="ru-RU"/>
        </w:rPr>
        <w:t>market_money.csv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, </w:t>
      </w:r>
      <w:r w:rsidRPr="00FF5E8A">
        <w:rPr>
          <w:rFonts w:ascii="Consolas" w:eastAsia="Times New Roman" w:hAnsi="Consolas" w:cs="Courier New"/>
          <w:color w:val="D6D6D6"/>
          <w:lang w:eastAsia="ru-RU"/>
        </w:rPr>
        <w:t>market_time.csv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, </w:t>
      </w:r>
      <w:r w:rsidRPr="00FF5E8A">
        <w:rPr>
          <w:rFonts w:ascii="Consolas" w:eastAsia="Times New Roman" w:hAnsi="Consolas" w:cs="Courier New"/>
          <w:color w:val="D6D6D6"/>
          <w:lang w:eastAsia="ru-RU"/>
        </w:rPr>
        <w:t>money.csv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доступны по ссылкам в описании данных или через пути к ним:</w:t>
      </w:r>
    </w:p>
    <w:p w14:paraId="7823C52C" w14:textId="77777777" w:rsidR="00FF5E8A" w:rsidRPr="00FF5E8A" w:rsidRDefault="00FF5E8A" w:rsidP="00FF5E8A">
      <w:pPr>
        <w:numPr>
          <w:ilvl w:val="0"/>
          <w:numId w:val="8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Consolas" w:eastAsia="Times New Roman" w:hAnsi="Consolas" w:cs="Courier New"/>
          <w:color w:val="D6D6D6"/>
          <w:lang w:eastAsia="ru-RU"/>
        </w:rPr>
        <w:t>/</w:t>
      </w: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datasets</w:t>
      </w:r>
      <w:proofErr w:type="spellEnd"/>
      <w:r w:rsidRPr="00FF5E8A">
        <w:rPr>
          <w:rFonts w:ascii="Consolas" w:eastAsia="Times New Roman" w:hAnsi="Consolas" w:cs="Courier New"/>
          <w:color w:val="D6D6D6"/>
          <w:lang w:eastAsia="ru-RU"/>
        </w:rPr>
        <w:t>/market_file.csv</w:t>
      </w:r>
    </w:p>
    <w:p w14:paraId="0F503361" w14:textId="77777777" w:rsidR="00FF5E8A" w:rsidRPr="00FF5E8A" w:rsidRDefault="00FF5E8A" w:rsidP="00FF5E8A">
      <w:pPr>
        <w:numPr>
          <w:ilvl w:val="0"/>
          <w:numId w:val="8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Consolas" w:eastAsia="Times New Roman" w:hAnsi="Consolas" w:cs="Courier New"/>
          <w:color w:val="D6D6D6"/>
          <w:lang w:eastAsia="ru-RU"/>
        </w:rPr>
        <w:t>/</w:t>
      </w: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datasets</w:t>
      </w:r>
      <w:proofErr w:type="spellEnd"/>
      <w:r w:rsidRPr="00FF5E8A">
        <w:rPr>
          <w:rFonts w:ascii="Consolas" w:eastAsia="Times New Roman" w:hAnsi="Consolas" w:cs="Courier New"/>
          <w:color w:val="D6D6D6"/>
          <w:lang w:eastAsia="ru-RU"/>
        </w:rPr>
        <w:t>/market_money.csv</w:t>
      </w:r>
    </w:p>
    <w:p w14:paraId="12CFD699" w14:textId="77777777" w:rsidR="00FF5E8A" w:rsidRPr="00FF5E8A" w:rsidRDefault="00FF5E8A" w:rsidP="00FF5E8A">
      <w:pPr>
        <w:numPr>
          <w:ilvl w:val="0"/>
          <w:numId w:val="8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Consolas" w:eastAsia="Times New Roman" w:hAnsi="Consolas" w:cs="Courier New"/>
          <w:color w:val="D6D6D6"/>
          <w:lang w:eastAsia="ru-RU"/>
        </w:rPr>
        <w:t>/</w:t>
      </w: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datasets</w:t>
      </w:r>
      <w:proofErr w:type="spellEnd"/>
      <w:r w:rsidRPr="00FF5E8A">
        <w:rPr>
          <w:rFonts w:ascii="Consolas" w:eastAsia="Times New Roman" w:hAnsi="Consolas" w:cs="Courier New"/>
          <w:color w:val="D6D6D6"/>
          <w:lang w:eastAsia="ru-RU"/>
        </w:rPr>
        <w:t>/market_time.csv</w:t>
      </w:r>
    </w:p>
    <w:p w14:paraId="4A687490" w14:textId="77777777" w:rsidR="00FF5E8A" w:rsidRPr="00FF5E8A" w:rsidRDefault="00FF5E8A" w:rsidP="00FF5E8A">
      <w:pPr>
        <w:numPr>
          <w:ilvl w:val="0"/>
          <w:numId w:val="8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Consolas" w:eastAsia="Times New Roman" w:hAnsi="Consolas" w:cs="Courier New"/>
          <w:color w:val="D6D6D6"/>
          <w:lang w:eastAsia="ru-RU"/>
        </w:rPr>
        <w:t>/</w:t>
      </w: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datasets</w:t>
      </w:r>
      <w:proofErr w:type="spellEnd"/>
      <w:r w:rsidRPr="00FF5E8A">
        <w:rPr>
          <w:rFonts w:ascii="Consolas" w:eastAsia="Times New Roman" w:hAnsi="Consolas" w:cs="Courier New"/>
          <w:color w:val="D6D6D6"/>
          <w:lang w:eastAsia="ru-RU"/>
        </w:rPr>
        <w:t>/money.csv</w:t>
      </w:r>
    </w:p>
    <w:p w14:paraId="244C8F02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Обратите внимание: в некоторых файлах разделитель значений — точка с запятой, а разделитель десятичных значений — запятая. </w:t>
      </w:r>
    </w:p>
    <w:p w14:paraId="2816F946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1.2 Проверьте, что данные в таблицах соответствуют описанию. Исследованием и объединением данных вы займётесь позже.</w:t>
      </w:r>
    </w:p>
    <w:p w14:paraId="1465B917" w14:textId="77777777" w:rsidR="00FF5E8A" w:rsidRPr="00FF5E8A" w:rsidRDefault="00FF5E8A" w:rsidP="00FF5E8A">
      <w:pPr>
        <w:shd w:val="clear" w:color="auto" w:fill="202124"/>
        <w:spacing w:before="288" w:after="240" w:line="288" w:lineRule="atLeast"/>
        <w:outlineLvl w:val="3"/>
        <w:rPr>
          <w:rFonts w:ascii="Arial" w:eastAsia="Times New Roman" w:hAnsi="Arial" w:cs="Arial"/>
          <w:color w:val="D6D6D6"/>
          <w:sz w:val="29"/>
          <w:szCs w:val="29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29"/>
          <w:szCs w:val="29"/>
          <w:lang w:eastAsia="ru-RU"/>
        </w:rPr>
        <w:t>Шаг 2. Предобработка данных</w:t>
      </w:r>
    </w:p>
    <w:p w14:paraId="1D7A65D9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lastRenderedPageBreak/>
        <w:t>Проведите необходимую предобработку данных. Названия столбцов можно оставить кириллическими.</w:t>
      </w:r>
    </w:p>
    <w:p w14:paraId="7BA1FC09" w14:textId="77777777" w:rsidR="00FF5E8A" w:rsidRPr="00FF5E8A" w:rsidRDefault="00FF5E8A" w:rsidP="00FF5E8A">
      <w:pPr>
        <w:shd w:val="clear" w:color="auto" w:fill="202124"/>
        <w:spacing w:before="288" w:after="240" w:line="288" w:lineRule="atLeast"/>
        <w:outlineLvl w:val="3"/>
        <w:rPr>
          <w:rFonts w:ascii="Arial" w:eastAsia="Times New Roman" w:hAnsi="Arial" w:cs="Arial"/>
          <w:color w:val="D6D6D6"/>
          <w:sz w:val="29"/>
          <w:szCs w:val="29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29"/>
          <w:szCs w:val="29"/>
          <w:lang w:eastAsia="ru-RU"/>
        </w:rPr>
        <w:t>Шаг 3. Исследовательский анализ данных</w:t>
      </w:r>
    </w:p>
    <w:p w14:paraId="104EED0B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Проведите исследовательский анализ данных из каждой таблицы. Отберите клиентов с покупательской активностью не менее трёх месяцев, то есть таких, которые что-либо покупали в этот период. Оформите выводы по результатам шага.</w:t>
      </w:r>
    </w:p>
    <w:p w14:paraId="3EE87791" w14:textId="77777777" w:rsidR="00FF5E8A" w:rsidRPr="00FF5E8A" w:rsidRDefault="00FF5E8A" w:rsidP="00FF5E8A">
      <w:pPr>
        <w:shd w:val="clear" w:color="auto" w:fill="202124"/>
        <w:spacing w:before="288" w:after="240" w:line="288" w:lineRule="atLeast"/>
        <w:outlineLvl w:val="3"/>
        <w:rPr>
          <w:rFonts w:ascii="Arial" w:eastAsia="Times New Roman" w:hAnsi="Arial" w:cs="Arial"/>
          <w:color w:val="D6D6D6"/>
          <w:sz w:val="29"/>
          <w:szCs w:val="29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29"/>
          <w:szCs w:val="29"/>
          <w:lang w:eastAsia="ru-RU"/>
        </w:rPr>
        <w:t>Шаг 4. Объединение таблиц</w:t>
      </w:r>
    </w:p>
    <w:p w14:paraId="773FD4D5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4.1 Объедините таблицы </w:t>
      </w:r>
      <w:r w:rsidRPr="00FF5E8A">
        <w:rPr>
          <w:rFonts w:ascii="Consolas" w:eastAsia="Times New Roman" w:hAnsi="Consolas" w:cs="Courier New"/>
          <w:color w:val="D6D6D6"/>
          <w:lang w:eastAsia="ru-RU"/>
        </w:rPr>
        <w:t>market_file.csv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, </w:t>
      </w:r>
      <w:r w:rsidRPr="00FF5E8A">
        <w:rPr>
          <w:rFonts w:ascii="Consolas" w:eastAsia="Times New Roman" w:hAnsi="Consolas" w:cs="Courier New"/>
          <w:color w:val="D6D6D6"/>
          <w:lang w:eastAsia="ru-RU"/>
        </w:rPr>
        <w:t>market_money.csv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, </w:t>
      </w:r>
      <w:r w:rsidRPr="00FF5E8A">
        <w:rPr>
          <w:rFonts w:ascii="Consolas" w:eastAsia="Times New Roman" w:hAnsi="Consolas" w:cs="Courier New"/>
          <w:color w:val="D6D6D6"/>
          <w:lang w:eastAsia="ru-RU"/>
        </w:rPr>
        <w:t>market_time.csv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. Данные о прибыли из файла </w:t>
      </w:r>
      <w:r w:rsidRPr="00FF5E8A">
        <w:rPr>
          <w:rFonts w:ascii="Consolas" w:eastAsia="Times New Roman" w:hAnsi="Consolas" w:cs="Courier New"/>
          <w:color w:val="D6D6D6"/>
          <w:lang w:eastAsia="ru-RU"/>
        </w:rPr>
        <w:t>money.csv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при моделировании вам не понадобятся. </w:t>
      </w:r>
    </w:p>
    <w:p w14:paraId="66D4E371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4.2 Учитывайте, что данные о выручке и времени на сайте находятся в одном столбце для всех периодов. В итоговой таблице сделайте отдельный столбец для каждого периода.</w:t>
      </w:r>
    </w:p>
    <w:p w14:paraId="10264DD4" w14:textId="77777777" w:rsidR="00FF5E8A" w:rsidRPr="00FF5E8A" w:rsidRDefault="00FF5E8A" w:rsidP="00FF5E8A">
      <w:pPr>
        <w:shd w:val="clear" w:color="auto" w:fill="202124"/>
        <w:spacing w:before="288" w:after="240" w:line="288" w:lineRule="atLeast"/>
        <w:outlineLvl w:val="3"/>
        <w:rPr>
          <w:rFonts w:ascii="Arial" w:eastAsia="Times New Roman" w:hAnsi="Arial" w:cs="Arial"/>
          <w:color w:val="D6D6D6"/>
          <w:sz w:val="29"/>
          <w:szCs w:val="29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29"/>
          <w:szCs w:val="29"/>
          <w:lang w:eastAsia="ru-RU"/>
        </w:rPr>
        <w:t>Шаг 5. Корреляционный анализ</w:t>
      </w:r>
    </w:p>
    <w:p w14:paraId="28848772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Проведите корреляционный анализ признаков в количественной шкале в итоговой таблице для моделирования. Сделайте выводы о </w:t>
      </w:r>
      <w:proofErr w:type="spellStart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мультиколлинеарности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и при необходимости устраните её.</w:t>
      </w:r>
    </w:p>
    <w:p w14:paraId="7F4CFA8D" w14:textId="77777777" w:rsidR="00FF5E8A" w:rsidRPr="00FF5E8A" w:rsidRDefault="00FF5E8A" w:rsidP="00FF5E8A">
      <w:pPr>
        <w:shd w:val="clear" w:color="auto" w:fill="202124"/>
        <w:spacing w:before="288" w:after="240" w:line="288" w:lineRule="atLeast"/>
        <w:outlineLvl w:val="3"/>
        <w:rPr>
          <w:rFonts w:ascii="Arial" w:eastAsia="Times New Roman" w:hAnsi="Arial" w:cs="Arial"/>
          <w:color w:val="D6D6D6"/>
          <w:sz w:val="29"/>
          <w:szCs w:val="29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29"/>
          <w:szCs w:val="29"/>
          <w:lang w:eastAsia="ru-RU"/>
        </w:rPr>
        <w:t xml:space="preserve">Шаг 6. Использование </w:t>
      </w:r>
      <w:proofErr w:type="spellStart"/>
      <w:r w:rsidRPr="00FF5E8A">
        <w:rPr>
          <w:rFonts w:ascii="Arial" w:eastAsia="Times New Roman" w:hAnsi="Arial" w:cs="Arial"/>
          <w:b/>
          <w:bCs/>
          <w:color w:val="D6D6D6"/>
          <w:sz w:val="29"/>
          <w:szCs w:val="29"/>
          <w:lang w:eastAsia="ru-RU"/>
        </w:rPr>
        <w:t>пайплайнов</w:t>
      </w:r>
      <w:proofErr w:type="spellEnd"/>
    </w:p>
    <w:p w14:paraId="4734E0C5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Примените все изученные модели. Для этого используйте </w:t>
      </w:r>
      <w:proofErr w:type="spellStart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пайплайны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.</w:t>
      </w:r>
    </w:p>
    <w:p w14:paraId="529FAE9F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6.1 Во время подготовки данных используйте </w:t>
      </w: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ColumnTransformer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. Количественные и категориальные признаки обработайте в </w:t>
      </w:r>
      <w:proofErr w:type="spellStart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пайплайне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раздельно. Для кодирования категориальных признаков используйте как минимум два кодировщика, для масштабирования количественных — как минимум два </w:t>
      </w:r>
      <w:proofErr w:type="spellStart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скейлера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.</w:t>
      </w:r>
    </w:p>
    <w:p w14:paraId="52FAE76C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Напоминаем, что для каждой модели можно подготовить данные с разным кодированием и масштабированием.</w:t>
      </w:r>
    </w:p>
    <w:p w14:paraId="7E8CF605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val="en-US" w:eastAsia="ru-RU"/>
        </w:rPr>
        <w:t xml:space="preserve">6.2 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Обучите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val="en-US" w:eastAsia="ru-RU"/>
        </w:rPr>
        <w:t xml:space="preserve"> 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четыре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val="en-US" w:eastAsia="ru-RU"/>
        </w:rPr>
        <w:t xml:space="preserve"> 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модели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val="en-US" w:eastAsia="ru-RU"/>
        </w:rPr>
        <w:t xml:space="preserve">: </w:t>
      </w:r>
      <w:proofErr w:type="gramStart"/>
      <w:r w:rsidRPr="00FF5E8A">
        <w:rPr>
          <w:rFonts w:ascii="Consolas" w:eastAsia="Times New Roman" w:hAnsi="Consolas" w:cs="Courier New"/>
          <w:color w:val="D6D6D6"/>
          <w:lang w:val="en-US" w:eastAsia="ru-RU"/>
        </w:rPr>
        <w:t>KNeighborsClassifier(</w:t>
      </w:r>
      <w:proofErr w:type="gramEnd"/>
      <w:r w:rsidRPr="00FF5E8A">
        <w:rPr>
          <w:rFonts w:ascii="Consolas" w:eastAsia="Times New Roman" w:hAnsi="Consolas" w:cs="Courier New"/>
          <w:color w:val="D6D6D6"/>
          <w:lang w:val="en-US" w:eastAsia="ru-RU"/>
        </w:rPr>
        <w:t>)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val="en-US" w:eastAsia="ru-RU"/>
        </w:rPr>
        <w:t xml:space="preserve">, </w:t>
      </w:r>
      <w:r w:rsidRPr="00FF5E8A">
        <w:rPr>
          <w:rFonts w:ascii="Consolas" w:eastAsia="Times New Roman" w:hAnsi="Consolas" w:cs="Courier New"/>
          <w:color w:val="D6D6D6"/>
          <w:lang w:val="en-US" w:eastAsia="ru-RU"/>
        </w:rPr>
        <w:t>DecisionTreeClassifier()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val="en-US" w:eastAsia="ru-RU"/>
        </w:rPr>
        <w:t xml:space="preserve">, </w:t>
      </w:r>
      <w:r w:rsidRPr="00FF5E8A">
        <w:rPr>
          <w:rFonts w:ascii="Consolas" w:eastAsia="Times New Roman" w:hAnsi="Consolas" w:cs="Courier New"/>
          <w:color w:val="D6D6D6"/>
          <w:lang w:val="en-US" w:eastAsia="ru-RU"/>
        </w:rPr>
        <w:t>LogisticRegression()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val="en-US" w:eastAsia="ru-RU"/>
        </w:rPr>
        <w:t xml:space="preserve"> 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и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val="en-US" w:eastAsia="ru-RU"/>
        </w:rPr>
        <w:t xml:space="preserve"> </w:t>
      </w:r>
      <w:r w:rsidRPr="00FF5E8A">
        <w:rPr>
          <w:rFonts w:ascii="Consolas" w:eastAsia="Times New Roman" w:hAnsi="Consolas" w:cs="Courier New"/>
          <w:color w:val="D6D6D6"/>
          <w:lang w:val="en-US" w:eastAsia="ru-RU"/>
        </w:rPr>
        <w:t>SVC()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val="en-US" w:eastAsia="ru-RU"/>
        </w:rPr>
        <w:t xml:space="preserve">. 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Для каждой из них подберите как минимум один </w:t>
      </w:r>
      <w:proofErr w:type="spellStart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гиперпараметр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. Выберите подходящую для задачи метрику, аргументируйте свой выбор. Используйте эту метрику при подборе </w:t>
      </w:r>
      <w:proofErr w:type="spellStart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гиперпараметров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.</w:t>
      </w:r>
    </w:p>
    <w:p w14:paraId="00C70B37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6.3 Выберите лучшую модель, используя заданную метрику. Для этого примените одну из стратегий:</w:t>
      </w:r>
    </w:p>
    <w:p w14:paraId="6F05F7F2" w14:textId="77777777" w:rsidR="00FF5E8A" w:rsidRPr="00FF5E8A" w:rsidRDefault="00FF5E8A" w:rsidP="00FF5E8A">
      <w:pPr>
        <w:numPr>
          <w:ilvl w:val="0"/>
          <w:numId w:val="9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использовать </w:t>
      </w:r>
      <w:proofErr w:type="spellStart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пайплайны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и инструменты подбора </w:t>
      </w:r>
      <w:proofErr w:type="spellStart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гиперпараметров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для каждой модели отдельно, чтобы выбрать лучшую модель самостоятельно;</w:t>
      </w:r>
    </w:p>
    <w:p w14:paraId="5305FD3E" w14:textId="77777777" w:rsidR="00FF5E8A" w:rsidRPr="00FF5E8A" w:rsidRDefault="00FF5E8A" w:rsidP="00FF5E8A">
      <w:pPr>
        <w:numPr>
          <w:ilvl w:val="0"/>
          <w:numId w:val="9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lastRenderedPageBreak/>
        <w:t xml:space="preserve">использовать один общий </w:t>
      </w:r>
      <w:proofErr w:type="spellStart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пайплайн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для всех моделей и инструмент подбора </w:t>
      </w:r>
      <w:proofErr w:type="spellStart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гиперпараметров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, который вернёт вам лучшую модель.</w:t>
      </w:r>
    </w:p>
    <w:p w14:paraId="27D12258" w14:textId="77777777" w:rsidR="00FF5E8A" w:rsidRPr="00FF5E8A" w:rsidRDefault="00FF5E8A" w:rsidP="00FF5E8A">
      <w:pPr>
        <w:shd w:val="clear" w:color="auto" w:fill="202124"/>
        <w:spacing w:before="288" w:after="240" w:line="288" w:lineRule="atLeast"/>
        <w:outlineLvl w:val="3"/>
        <w:rPr>
          <w:rFonts w:ascii="Arial" w:eastAsia="Times New Roman" w:hAnsi="Arial" w:cs="Arial"/>
          <w:color w:val="D6D6D6"/>
          <w:sz w:val="29"/>
          <w:szCs w:val="29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29"/>
          <w:szCs w:val="29"/>
          <w:lang w:eastAsia="ru-RU"/>
        </w:rPr>
        <w:t>Шаг 7. Анализ важности признаков</w:t>
      </w:r>
    </w:p>
    <w:p w14:paraId="1D1F5640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7.1 Оцените важность признаков для лучшей модели и постройте график важности с помощью метода SHAP. </w:t>
      </w:r>
    </w:p>
    <w:p w14:paraId="563C8547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7.2 Сделайте выводы о значимости признаков:</w:t>
      </w:r>
    </w:p>
    <w:p w14:paraId="6AD1DF30" w14:textId="77777777" w:rsidR="00FF5E8A" w:rsidRPr="00FF5E8A" w:rsidRDefault="00FF5E8A" w:rsidP="00FF5E8A">
      <w:pPr>
        <w:numPr>
          <w:ilvl w:val="0"/>
          <w:numId w:val="10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какие признаки мало значимы для модели;</w:t>
      </w:r>
    </w:p>
    <w:p w14:paraId="106C31F2" w14:textId="77777777" w:rsidR="00FF5E8A" w:rsidRPr="00FF5E8A" w:rsidRDefault="00FF5E8A" w:rsidP="00FF5E8A">
      <w:pPr>
        <w:numPr>
          <w:ilvl w:val="0"/>
          <w:numId w:val="10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какие признаки сильнее всего влияют на целевой признак;</w:t>
      </w:r>
    </w:p>
    <w:p w14:paraId="21C4CDFC" w14:textId="77777777" w:rsidR="00FF5E8A" w:rsidRPr="00FF5E8A" w:rsidRDefault="00FF5E8A" w:rsidP="00FF5E8A">
      <w:pPr>
        <w:numPr>
          <w:ilvl w:val="0"/>
          <w:numId w:val="10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как можно использовать эти наблюдения при моделировании и принятии бизнес-решений.</w:t>
      </w:r>
    </w:p>
    <w:p w14:paraId="161EF173" w14:textId="77777777" w:rsidR="00FF5E8A" w:rsidRPr="00FF5E8A" w:rsidRDefault="00FF5E8A" w:rsidP="00FF5E8A">
      <w:pPr>
        <w:shd w:val="clear" w:color="auto" w:fill="202124"/>
        <w:spacing w:before="288" w:after="240" w:line="288" w:lineRule="atLeast"/>
        <w:outlineLvl w:val="3"/>
        <w:rPr>
          <w:rFonts w:ascii="Arial" w:eastAsia="Times New Roman" w:hAnsi="Arial" w:cs="Arial"/>
          <w:color w:val="D6D6D6"/>
          <w:sz w:val="29"/>
          <w:szCs w:val="29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29"/>
          <w:szCs w:val="29"/>
          <w:lang w:eastAsia="ru-RU"/>
        </w:rPr>
        <w:t>Шаг 8. Сегментация покупателей</w:t>
      </w:r>
    </w:p>
    <w:p w14:paraId="3C218565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8.1 Выполните сегментацию покупателей. Используйте результаты моделирования и данные о прибыльности покупателей.</w:t>
      </w:r>
    </w:p>
    <w:p w14:paraId="6D074B81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8.2 Выберите группу покупателей и предложите, как увеличить её покупательскую активность: </w:t>
      </w:r>
    </w:p>
    <w:p w14:paraId="4BE88F92" w14:textId="77777777" w:rsidR="00FF5E8A" w:rsidRPr="00FF5E8A" w:rsidRDefault="00FF5E8A" w:rsidP="00FF5E8A">
      <w:pPr>
        <w:numPr>
          <w:ilvl w:val="0"/>
          <w:numId w:val="11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Проведите графическое и аналитическое исследование группы покупателей.</w:t>
      </w:r>
    </w:p>
    <w:p w14:paraId="33D8A9AF" w14:textId="77777777" w:rsidR="00FF5E8A" w:rsidRPr="00FF5E8A" w:rsidRDefault="00FF5E8A" w:rsidP="00FF5E8A">
      <w:pPr>
        <w:numPr>
          <w:ilvl w:val="0"/>
          <w:numId w:val="11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Сделайте предложения по работе с сегментом для увеличения покупательской активности.</w:t>
      </w:r>
    </w:p>
    <w:p w14:paraId="19F269A8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8.3 Сделайте выводы о сегментах:</w:t>
      </w:r>
    </w:p>
    <w:p w14:paraId="03CC05A9" w14:textId="77777777" w:rsidR="00FF5E8A" w:rsidRPr="00FF5E8A" w:rsidRDefault="00FF5E8A" w:rsidP="00FF5E8A">
      <w:pPr>
        <w:numPr>
          <w:ilvl w:val="0"/>
          <w:numId w:val="12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какой сегмент вы взяли для дополнительного исследования,</w:t>
      </w:r>
    </w:p>
    <w:p w14:paraId="4501DDA4" w14:textId="77777777" w:rsidR="00FF5E8A" w:rsidRPr="00FF5E8A" w:rsidRDefault="00FF5E8A" w:rsidP="00FF5E8A">
      <w:pPr>
        <w:numPr>
          <w:ilvl w:val="0"/>
          <w:numId w:val="12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какие предложения вы сделали и почему.</w:t>
      </w:r>
    </w:p>
    <w:p w14:paraId="73A0ADB9" w14:textId="77777777" w:rsidR="00FF5E8A" w:rsidRPr="00FF5E8A" w:rsidRDefault="00FF5E8A" w:rsidP="00FF5E8A">
      <w:pPr>
        <w:shd w:val="clear" w:color="auto" w:fill="202124"/>
        <w:spacing w:before="288" w:after="240" w:line="288" w:lineRule="atLeast"/>
        <w:outlineLvl w:val="3"/>
        <w:rPr>
          <w:rFonts w:ascii="Arial" w:eastAsia="Times New Roman" w:hAnsi="Arial" w:cs="Arial"/>
          <w:color w:val="D6D6D6"/>
          <w:sz w:val="29"/>
          <w:szCs w:val="29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29"/>
          <w:szCs w:val="29"/>
          <w:lang w:eastAsia="ru-RU"/>
        </w:rPr>
        <w:t>Шаг 9. Общий вывод</w:t>
      </w:r>
    </w:p>
    <w:p w14:paraId="7635878B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Сделайте общий вывод:</w:t>
      </w:r>
    </w:p>
    <w:p w14:paraId="7E9DCAB7" w14:textId="77777777" w:rsidR="00FF5E8A" w:rsidRPr="00FF5E8A" w:rsidRDefault="00FF5E8A" w:rsidP="00FF5E8A">
      <w:pPr>
        <w:numPr>
          <w:ilvl w:val="0"/>
          <w:numId w:val="1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опишите задачу;</w:t>
      </w:r>
    </w:p>
    <w:p w14:paraId="0676CBFD" w14:textId="77777777" w:rsidR="00FF5E8A" w:rsidRPr="00FF5E8A" w:rsidRDefault="00FF5E8A" w:rsidP="00FF5E8A">
      <w:pPr>
        <w:numPr>
          <w:ilvl w:val="0"/>
          <w:numId w:val="1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опишите исходные данные и проведённую предобработку;</w:t>
      </w:r>
    </w:p>
    <w:p w14:paraId="167C65FB" w14:textId="77777777" w:rsidR="00FF5E8A" w:rsidRPr="00FF5E8A" w:rsidRDefault="00FF5E8A" w:rsidP="00FF5E8A">
      <w:pPr>
        <w:numPr>
          <w:ilvl w:val="0"/>
          <w:numId w:val="1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напишите, что вы сделали для поиска лучшей модели;</w:t>
      </w:r>
    </w:p>
    <w:p w14:paraId="3D610315" w14:textId="77777777" w:rsidR="00FF5E8A" w:rsidRPr="00FF5E8A" w:rsidRDefault="00FF5E8A" w:rsidP="00FF5E8A">
      <w:pPr>
        <w:numPr>
          <w:ilvl w:val="0"/>
          <w:numId w:val="1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укажите лучшую модель;</w:t>
      </w:r>
    </w:p>
    <w:p w14:paraId="4DC01F9C" w14:textId="77777777" w:rsidR="00FF5E8A" w:rsidRPr="00FF5E8A" w:rsidRDefault="00FF5E8A" w:rsidP="00FF5E8A">
      <w:pPr>
        <w:numPr>
          <w:ilvl w:val="0"/>
          <w:numId w:val="13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добавьте выводы и дополнительные предложения для выбранного сегмента покупателей.</w:t>
      </w:r>
    </w:p>
    <w:p w14:paraId="5E897B7C" w14:textId="77777777" w:rsidR="00FF5E8A" w:rsidRPr="00FF5E8A" w:rsidRDefault="00FF5E8A" w:rsidP="00FF5E8A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/>
        </w:rPr>
        <w:t>Оформление</w:t>
      </w:r>
    </w:p>
    <w:p w14:paraId="5B533FC1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lastRenderedPageBreak/>
        <w:t>Выполните задание в </w:t>
      </w:r>
      <w:proofErr w:type="spellStart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Jupyter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</w:t>
      </w:r>
      <w:proofErr w:type="spellStart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Notebook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. Заполните программный код в ячейках типа </w:t>
      </w: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code</w:t>
      </w:r>
      <w:proofErr w:type="spellEnd"/>
      <w:r w:rsidRPr="00FF5E8A">
        <w:rPr>
          <w:rFonts w:ascii="Arial" w:eastAsia="Times New Roman" w:hAnsi="Arial" w:cs="Arial"/>
          <w:i/>
          <w:iCs/>
          <w:color w:val="D6D6D6"/>
          <w:sz w:val="27"/>
          <w:szCs w:val="27"/>
          <w:lang w:eastAsia="ru-RU"/>
        </w:rPr>
        <w:t>,</w:t>
      </w: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 текстовые пояснения — в ячейках типа </w:t>
      </w:r>
      <w:proofErr w:type="spellStart"/>
      <w:r w:rsidRPr="00FF5E8A">
        <w:rPr>
          <w:rFonts w:ascii="Consolas" w:eastAsia="Times New Roman" w:hAnsi="Consolas" w:cs="Courier New"/>
          <w:color w:val="D6D6D6"/>
          <w:lang w:eastAsia="ru-RU"/>
        </w:rPr>
        <w:t>markdown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. Используйте форматирование и заголовки. </w:t>
      </w:r>
    </w:p>
    <w:p w14:paraId="23C1A4AF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Обратите внимание: структуру исследования в </w:t>
      </w:r>
      <w:proofErr w:type="spellStart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Jupyter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</w:t>
      </w:r>
      <w:proofErr w:type="spellStart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Notebook</w:t>
      </w:r>
      <w:proofErr w:type="spellEnd"/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 вам нужно создать самостоятельно.</w:t>
      </w:r>
    </w:p>
    <w:p w14:paraId="56D791AF" w14:textId="77777777" w:rsidR="00FF5E8A" w:rsidRPr="00FF5E8A" w:rsidRDefault="00FF5E8A" w:rsidP="00FF5E8A">
      <w:pPr>
        <w:shd w:val="clear" w:color="auto" w:fill="20212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/>
        </w:rPr>
      </w:pPr>
      <w:r w:rsidRPr="00FF5E8A">
        <w:rPr>
          <w:rFonts w:ascii="Arial" w:eastAsia="Times New Roman" w:hAnsi="Arial" w:cs="Arial"/>
          <w:b/>
          <w:bCs/>
          <w:color w:val="D6D6D6"/>
          <w:sz w:val="36"/>
          <w:szCs w:val="36"/>
          <w:lang w:eastAsia="ru-RU"/>
        </w:rPr>
        <w:t>Как будут проверять мой проект</w:t>
      </w:r>
    </w:p>
    <w:p w14:paraId="26FCC4B0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Ваш проект будут оценивать по критериям. Прежде чем решать кейс, внимательно изучите их.</w:t>
      </w:r>
    </w:p>
    <w:p w14:paraId="4A124CCF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На что обращают внимание при проверке проектов:</w:t>
      </w:r>
    </w:p>
    <w:p w14:paraId="3B1975DE" w14:textId="77777777" w:rsidR="00FF5E8A" w:rsidRPr="00FF5E8A" w:rsidRDefault="00FF5E8A" w:rsidP="00FF5E8A">
      <w:pPr>
        <w:numPr>
          <w:ilvl w:val="0"/>
          <w:numId w:val="14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как вы описываете найденные в данных проблемы;</w:t>
      </w:r>
    </w:p>
    <w:p w14:paraId="5ACBA93A" w14:textId="77777777" w:rsidR="00FF5E8A" w:rsidRPr="00FF5E8A" w:rsidRDefault="00FF5E8A" w:rsidP="00FF5E8A">
      <w:pPr>
        <w:numPr>
          <w:ilvl w:val="0"/>
          <w:numId w:val="14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какие методы построения графиков применяете для исследовательского анализа;</w:t>
      </w:r>
    </w:p>
    <w:p w14:paraId="5227FF45" w14:textId="77777777" w:rsidR="00FF5E8A" w:rsidRPr="00FF5E8A" w:rsidRDefault="00FF5E8A" w:rsidP="00FF5E8A">
      <w:pPr>
        <w:numPr>
          <w:ilvl w:val="0"/>
          <w:numId w:val="14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какие методы предобработки данных применяете и как обосновываете принятое решение;</w:t>
      </w:r>
    </w:p>
    <w:p w14:paraId="6378D4CD" w14:textId="77777777" w:rsidR="00FF5E8A" w:rsidRPr="00FF5E8A" w:rsidRDefault="00FF5E8A" w:rsidP="00FF5E8A">
      <w:pPr>
        <w:numPr>
          <w:ilvl w:val="0"/>
          <w:numId w:val="14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какие ML-решения вы реализуете;</w:t>
      </w:r>
    </w:p>
    <w:p w14:paraId="2D88BB67" w14:textId="77777777" w:rsidR="00FF5E8A" w:rsidRPr="00FF5E8A" w:rsidRDefault="00FF5E8A" w:rsidP="00FF5E8A">
      <w:pPr>
        <w:numPr>
          <w:ilvl w:val="0"/>
          <w:numId w:val="14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как подбираете метрику и объясняете её выбор;</w:t>
      </w:r>
    </w:p>
    <w:p w14:paraId="718A2CB7" w14:textId="77777777" w:rsidR="00FF5E8A" w:rsidRPr="00FF5E8A" w:rsidRDefault="00FF5E8A" w:rsidP="00FF5E8A">
      <w:pPr>
        <w:numPr>
          <w:ilvl w:val="0"/>
          <w:numId w:val="14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как выбираете и объясняете лучшее ML-решение;</w:t>
      </w:r>
    </w:p>
    <w:p w14:paraId="5CE26190" w14:textId="77777777" w:rsidR="00FF5E8A" w:rsidRPr="00FF5E8A" w:rsidRDefault="00FF5E8A" w:rsidP="00FF5E8A">
      <w:pPr>
        <w:numPr>
          <w:ilvl w:val="0"/>
          <w:numId w:val="14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как выполняете сегментацию покупателей, какой сегмент выбираете и какие решения по персонализации предлагаете бизнесу;</w:t>
      </w:r>
    </w:p>
    <w:p w14:paraId="73C5BF87" w14:textId="77777777" w:rsidR="00FF5E8A" w:rsidRPr="00FF5E8A" w:rsidRDefault="00FF5E8A" w:rsidP="00FF5E8A">
      <w:pPr>
        <w:numPr>
          <w:ilvl w:val="0"/>
          <w:numId w:val="14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соблюдаете ли структуру проекта и поддерживаете аккуратность кода;</w:t>
      </w:r>
    </w:p>
    <w:p w14:paraId="0451A5AB" w14:textId="77777777" w:rsidR="00FF5E8A" w:rsidRPr="00FF5E8A" w:rsidRDefault="00FF5E8A" w:rsidP="00FF5E8A">
      <w:pPr>
        <w:numPr>
          <w:ilvl w:val="0"/>
          <w:numId w:val="14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какие выводы делаете;</w:t>
      </w:r>
    </w:p>
    <w:p w14:paraId="4B4D3BE8" w14:textId="77777777" w:rsidR="00FF5E8A" w:rsidRPr="00FF5E8A" w:rsidRDefault="00FF5E8A" w:rsidP="00FF5E8A">
      <w:pPr>
        <w:numPr>
          <w:ilvl w:val="0"/>
          <w:numId w:val="14"/>
        </w:numPr>
        <w:shd w:val="clear" w:color="auto" w:fill="202124"/>
        <w:spacing w:before="100" w:beforeAutospacing="1" w:after="100" w:afterAutospacing="1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оставляете ли комментарии к шагам.</w:t>
      </w:r>
    </w:p>
    <w:p w14:paraId="6D000241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 xml:space="preserve">Всё необходимое для того, чтобы выполнить проект, есть в темах, которые вы прошли. </w:t>
      </w:r>
    </w:p>
    <w:p w14:paraId="346362B0" w14:textId="77777777" w:rsidR="00FF5E8A" w:rsidRPr="00FF5E8A" w:rsidRDefault="00FF5E8A" w:rsidP="00FF5E8A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D6D6D6"/>
          <w:sz w:val="27"/>
          <w:szCs w:val="27"/>
          <w:lang w:eastAsia="ru-RU"/>
        </w:rPr>
      </w:pPr>
      <w:r w:rsidRPr="00FF5E8A">
        <w:rPr>
          <w:rFonts w:ascii="Arial" w:eastAsia="Times New Roman" w:hAnsi="Arial" w:cs="Arial"/>
          <w:color w:val="D6D6D6"/>
          <w:sz w:val="27"/>
          <w:szCs w:val="27"/>
          <w:lang w:eastAsia="ru-RU"/>
        </w:rPr>
        <w:t>Успехов!</w:t>
      </w:r>
    </w:p>
    <w:p w14:paraId="12887FB1" w14:textId="77777777" w:rsidR="00310954" w:rsidRDefault="00310954"/>
    <w:sectPr w:rsidR="00310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285"/>
    <w:multiLevelType w:val="multilevel"/>
    <w:tmpl w:val="A1DE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9063B"/>
    <w:multiLevelType w:val="multilevel"/>
    <w:tmpl w:val="53F0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34A41"/>
    <w:multiLevelType w:val="multilevel"/>
    <w:tmpl w:val="A854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90045"/>
    <w:multiLevelType w:val="multilevel"/>
    <w:tmpl w:val="2234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97C26"/>
    <w:multiLevelType w:val="multilevel"/>
    <w:tmpl w:val="0D56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34DF2"/>
    <w:multiLevelType w:val="multilevel"/>
    <w:tmpl w:val="25B4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B4161"/>
    <w:multiLevelType w:val="multilevel"/>
    <w:tmpl w:val="D9D8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C86FA9"/>
    <w:multiLevelType w:val="multilevel"/>
    <w:tmpl w:val="0EBA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F6EF1"/>
    <w:multiLevelType w:val="multilevel"/>
    <w:tmpl w:val="BDBA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27FCC"/>
    <w:multiLevelType w:val="multilevel"/>
    <w:tmpl w:val="36DA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620BA"/>
    <w:multiLevelType w:val="multilevel"/>
    <w:tmpl w:val="8278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761C2"/>
    <w:multiLevelType w:val="multilevel"/>
    <w:tmpl w:val="24D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24BCB"/>
    <w:multiLevelType w:val="multilevel"/>
    <w:tmpl w:val="C9C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3436D"/>
    <w:multiLevelType w:val="multilevel"/>
    <w:tmpl w:val="E2D6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340291">
    <w:abstractNumId w:val="1"/>
  </w:num>
  <w:num w:numId="2" w16cid:durableId="1798445949">
    <w:abstractNumId w:val="6"/>
  </w:num>
  <w:num w:numId="3" w16cid:durableId="813177352">
    <w:abstractNumId w:val="10"/>
  </w:num>
  <w:num w:numId="4" w16cid:durableId="1643003821">
    <w:abstractNumId w:val="12"/>
  </w:num>
  <w:num w:numId="5" w16cid:durableId="51271002">
    <w:abstractNumId w:val="13"/>
  </w:num>
  <w:num w:numId="6" w16cid:durableId="585068046">
    <w:abstractNumId w:val="11"/>
  </w:num>
  <w:num w:numId="7" w16cid:durableId="1472483457">
    <w:abstractNumId w:val="0"/>
  </w:num>
  <w:num w:numId="8" w16cid:durableId="462845594">
    <w:abstractNumId w:val="4"/>
  </w:num>
  <w:num w:numId="9" w16cid:durableId="1166870636">
    <w:abstractNumId w:val="3"/>
  </w:num>
  <w:num w:numId="10" w16cid:durableId="1079450786">
    <w:abstractNumId w:val="2"/>
  </w:num>
  <w:num w:numId="11" w16cid:durableId="933585431">
    <w:abstractNumId w:val="8"/>
  </w:num>
  <w:num w:numId="12" w16cid:durableId="1747144300">
    <w:abstractNumId w:val="7"/>
  </w:num>
  <w:num w:numId="13" w16cid:durableId="1030885873">
    <w:abstractNumId w:val="9"/>
  </w:num>
  <w:num w:numId="14" w16cid:durableId="131094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88"/>
    <w:rsid w:val="00310954"/>
    <w:rsid w:val="00976088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5E5FF-1688-46BF-B45C-9F538FE3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5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F5E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FF5E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E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5E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F5E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element-hintwrapper">
    <w:name w:val="element-hint__wrapper"/>
    <w:basedOn w:val="a0"/>
    <w:rsid w:val="00FF5E8A"/>
  </w:style>
  <w:style w:type="character" w:customStyle="1" w:styleId="code-inlinecontent">
    <w:name w:val="code-inline__content"/>
    <w:basedOn w:val="a0"/>
    <w:rsid w:val="00FF5E8A"/>
  </w:style>
  <w:style w:type="character" w:styleId="a3">
    <w:name w:val="Strong"/>
    <w:basedOn w:val="a0"/>
    <w:uiPriority w:val="22"/>
    <w:qFormat/>
    <w:rsid w:val="00FF5E8A"/>
    <w:rPr>
      <w:b/>
      <w:bCs/>
    </w:rPr>
  </w:style>
  <w:style w:type="character" w:styleId="a4">
    <w:name w:val="Emphasis"/>
    <w:basedOn w:val="a0"/>
    <w:uiPriority w:val="20"/>
    <w:qFormat/>
    <w:rsid w:val="00FF5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3.yandex.net/datasets/market_time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s3.yandex.net/datasets/market_money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s3.yandex.net/datasets/market_file.cs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s3.yandex.net/datasets/money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1655</Words>
  <Characters>9435</Characters>
  <Application>Microsoft Office Word</Application>
  <DocSecurity>0</DocSecurity>
  <Lines>78</Lines>
  <Paragraphs>22</Paragraphs>
  <ScaleCrop>false</ScaleCrop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2024-09-18T09:35:00Z</dcterms:created>
  <dcterms:modified xsi:type="dcterms:W3CDTF">2024-09-18T09:35:00Z</dcterms:modified>
</cp:coreProperties>
</file>