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19" w:rsidRDefault="00677119" w:rsidP="00677119">
      <w:pPr>
        <w:shd w:val="clear" w:color="auto" w:fill="FFFFFF"/>
        <w:ind w:left="142" w:right="-49" w:firstLine="14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677119" w:rsidRDefault="00677119" w:rsidP="00677119">
      <w:pPr>
        <w:shd w:val="clear" w:color="auto" w:fill="FFFFFF"/>
        <w:ind w:left="142" w:right="-49" w:firstLine="14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b/>
          <w:bCs/>
          <w:color w:val="000000"/>
          <w:sz w:val="28"/>
          <w:szCs w:val="28"/>
        </w:rPr>
        <w:br/>
        <w:t>«Финансовый университет при Правительстве Российской Федерации»</w:t>
      </w:r>
    </w:p>
    <w:p w:rsidR="00677119" w:rsidRPr="00EF51BC" w:rsidRDefault="00677119" w:rsidP="00677119">
      <w:pPr>
        <w:shd w:val="clear" w:color="auto" w:fill="FFFFFF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677119" w:rsidRPr="00676E50" w:rsidRDefault="00677119" w:rsidP="00677119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jc w:val="both"/>
        <w:rPr>
          <w:b/>
          <w:sz w:val="28"/>
        </w:rPr>
      </w:pP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 xml:space="preserve">методические рекомендации 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 xml:space="preserve">для обучающихся по оформлению 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отч</w:t>
      </w:r>
      <w:r w:rsidR="00993AF5">
        <w:rPr>
          <w:b/>
          <w:caps/>
          <w:sz w:val="36"/>
          <w:szCs w:val="40"/>
        </w:rPr>
        <w:t>ета по производственной практикЕ</w:t>
      </w:r>
    </w:p>
    <w:p w:rsidR="00677119" w:rsidRDefault="00677119" w:rsidP="00677119">
      <w:pPr>
        <w:widowControl w:val="0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  <w:sz w:val="36"/>
          <w:szCs w:val="40"/>
        </w:rPr>
      </w:pPr>
    </w:p>
    <w:p w:rsidR="00677119" w:rsidRDefault="00677119" w:rsidP="00677119">
      <w:pPr>
        <w:jc w:val="both"/>
        <w:rPr>
          <w:b/>
          <w:caps/>
          <w:sz w:val="36"/>
          <w:szCs w:val="40"/>
        </w:rPr>
      </w:pPr>
    </w:p>
    <w:p w:rsidR="00677119" w:rsidRDefault="00677119" w:rsidP="00677119">
      <w:pPr>
        <w:jc w:val="both"/>
      </w:pPr>
    </w:p>
    <w:p w:rsidR="00677119" w:rsidRDefault="00677119" w:rsidP="00677119">
      <w:pPr>
        <w:jc w:val="both"/>
        <w:rPr>
          <w:b/>
          <w:sz w:val="36"/>
        </w:rPr>
      </w:pPr>
    </w:p>
    <w:p w:rsidR="00677119" w:rsidRDefault="00677119" w:rsidP="00677119">
      <w:pPr>
        <w:spacing w:line="360" w:lineRule="auto"/>
        <w:ind w:left="3261" w:hanging="326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Для специальности:</w:t>
      </w:r>
    </w:p>
    <w:p w:rsidR="00677119" w:rsidRDefault="00677119" w:rsidP="00677119">
      <w:pPr>
        <w:spacing w:line="360" w:lineRule="auto"/>
        <w:ind w:left="3261" w:hanging="3261"/>
        <w:jc w:val="both"/>
        <w:rPr>
          <w:b/>
          <w:sz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</w:rPr>
        <w:t>09.02.03 Программирование в компьютерных системах</w:t>
      </w:r>
    </w:p>
    <w:p w:rsidR="00677119" w:rsidRPr="004B2641" w:rsidRDefault="00677119" w:rsidP="00677119">
      <w:pPr>
        <w:spacing w:line="360" w:lineRule="auto"/>
        <w:ind w:left="3261" w:hanging="3261"/>
        <w:jc w:val="both"/>
        <w:rPr>
          <w:b/>
          <w:sz w:val="28"/>
        </w:rPr>
      </w:pPr>
      <w:r>
        <w:rPr>
          <w:b/>
          <w:sz w:val="28"/>
        </w:rPr>
        <w:t xml:space="preserve"> 10.02.03 Информационная безопасность автоматизированных систем</w:t>
      </w:r>
    </w:p>
    <w:p w:rsidR="00677119" w:rsidRDefault="00677119" w:rsidP="00677119">
      <w:pPr>
        <w:jc w:val="both"/>
        <w:rPr>
          <w:sz w:val="28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sz w:val="32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677119" w:rsidRDefault="00677119" w:rsidP="00677119">
      <w:pPr>
        <w:jc w:val="both"/>
        <w:rPr>
          <w:caps/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343DD0" w:rsidRDefault="00343DD0" w:rsidP="00677119">
      <w:pPr>
        <w:jc w:val="center"/>
        <w:rPr>
          <w:sz w:val="28"/>
        </w:rPr>
      </w:pPr>
    </w:p>
    <w:p w:rsidR="00677119" w:rsidRDefault="00677119" w:rsidP="00677119">
      <w:pPr>
        <w:jc w:val="center"/>
        <w:rPr>
          <w:caps/>
          <w:sz w:val="28"/>
        </w:rPr>
      </w:pPr>
      <w:r>
        <w:rPr>
          <w:sz w:val="28"/>
        </w:rPr>
        <w:t>Москва</w:t>
      </w:r>
    </w:p>
    <w:p w:rsidR="00677119" w:rsidRDefault="00677119" w:rsidP="00343DD0">
      <w:pPr>
        <w:jc w:val="center"/>
        <w:rPr>
          <w:caps/>
          <w:sz w:val="28"/>
        </w:rPr>
      </w:pPr>
      <w:r>
        <w:rPr>
          <w:caps/>
          <w:sz w:val="28"/>
        </w:rPr>
        <w:t>201</w:t>
      </w:r>
      <w:r w:rsidR="00316614">
        <w:rPr>
          <w:caps/>
          <w:sz w:val="28"/>
        </w:rPr>
        <w:t>7</w:t>
      </w:r>
      <w:r>
        <w:rPr>
          <w:caps/>
          <w:sz w:val="28"/>
        </w:rPr>
        <w:br w:type="page"/>
      </w:r>
    </w:p>
    <w:p w:rsidR="00677119" w:rsidRDefault="00677119" w:rsidP="00677119">
      <w:pPr>
        <w:jc w:val="center"/>
        <w:rPr>
          <w:caps/>
          <w:sz w:val="28"/>
        </w:rPr>
      </w:pPr>
    </w:p>
    <w:tbl>
      <w:tblPr>
        <w:tblW w:w="10491" w:type="dxa"/>
        <w:tblInd w:w="-885" w:type="dxa"/>
        <w:tblLook w:val="04A0" w:firstRow="1" w:lastRow="0" w:firstColumn="1" w:lastColumn="0" w:noHBand="0" w:noVBand="1"/>
      </w:tblPr>
      <w:tblGrid>
        <w:gridCol w:w="4613"/>
        <w:gridCol w:w="5878"/>
      </w:tblGrid>
      <w:tr w:rsidR="00677119" w:rsidRPr="00700C1F" w:rsidTr="00F80FB4">
        <w:tc>
          <w:tcPr>
            <w:tcW w:w="4613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ОДОБРЕНА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Предметной (цикловой)</w:t>
            </w:r>
          </w:p>
          <w:p w:rsidR="00677119" w:rsidRPr="00C84729" w:rsidRDefault="00677119" w:rsidP="00343DD0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8307E5">
              <w:rPr>
                <w:rFonts w:eastAsia="TimesNewRomanPS-BoldMT"/>
                <w:b/>
                <w:bCs/>
              </w:rPr>
              <w:t>Комиссией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="00343DD0">
              <w:rPr>
                <w:rFonts w:eastAsia="TimesNewRomanPS-BoldMT"/>
                <w:b/>
                <w:bCs/>
              </w:rPr>
              <w:t>Программирования и баз данных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Протокол № ____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от «__» _________ 20___ г.</w:t>
            </w:r>
          </w:p>
          <w:p w:rsidR="00677119" w:rsidRPr="00700C1F" w:rsidRDefault="00677119" w:rsidP="00F80FB4">
            <w:pPr>
              <w:jc w:val="both"/>
            </w:pPr>
          </w:p>
        </w:tc>
        <w:tc>
          <w:tcPr>
            <w:tcW w:w="5878" w:type="dxa"/>
          </w:tcPr>
          <w:p w:rsidR="00677119" w:rsidRPr="008307E5" w:rsidRDefault="00677119" w:rsidP="00066FE0">
            <w:pPr>
              <w:autoSpaceDE w:val="0"/>
              <w:autoSpaceDN w:val="0"/>
              <w:adjustRightInd w:val="0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Разработана на основе Федерального</w:t>
            </w:r>
          </w:p>
          <w:p w:rsidR="00677119" w:rsidRPr="008307E5" w:rsidRDefault="00677119" w:rsidP="00066FE0">
            <w:pPr>
              <w:autoSpaceDE w:val="0"/>
              <w:autoSpaceDN w:val="0"/>
              <w:adjustRightInd w:val="0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государственного образовательного стандарта по</w:t>
            </w:r>
          </w:p>
          <w:p w:rsidR="00066FE0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специальност</w:t>
            </w:r>
            <w:r w:rsidR="00066FE0">
              <w:rPr>
                <w:rFonts w:eastAsia="TimesNewRomanPS-BoldMT"/>
                <w:b/>
                <w:bCs/>
              </w:rPr>
              <w:t>ям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Pr="008307E5">
              <w:rPr>
                <w:rFonts w:eastAsia="TimesNewRomanPS-BoldMT"/>
                <w:b/>
                <w:bCs/>
              </w:rPr>
              <w:t>среднего</w:t>
            </w:r>
            <w:r>
              <w:rPr>
                <w:rFonts w:eastAsia="TimesNewRomanPS-BoldMT"/>
                <w:b/>
                <w:bCs/>
              </w:rPr>
              <w:t xml:space="preserve"> </w:t>
            </w:r>
            <w:r w:rsidRPr="008307E5">
              <w:rPr>
                <w:rFonts w:eastAsia="TimesNewRomanPS-BoldMT"/>
                <w:b/>
                <w:bCs/>
              </w:rPr>
              <w:t>профессионального образования</w:t>
            </w:r>
            <w:r w:rsidR="00066FE0">
              <w:rPr>
                <w:rFonts w:eastAsia="TimesNewRomanPS-BoldMT"/>
                <w:b/>
                <w:bCs/>
              </w:rPr>
              <w:t>:</w:t>
            </w:r>
          </w:p>
          <w:p w:rsidR="00066FE0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09.02.03</w:t>
            </w:r>
            <w:r w:rsidRPr="00675759">
              <w:rPr>
                <w:rFonts w:eastAsia="TimesNewRomanPS-BoldMT"/>
                <w:b/>
                <w:bCs/>
              </w:rPr>
              <w:t xml:space="preserve">  Программирование в компьютерных системах</w:t>
            </w:r>
            <w:r w:rsidR="00066FE0">
              <w:rPr>
                <w:rFonts w:eastAsia="TimesNewRomanPS-BoldMT"/>
                <w:b/>
                <w:bCs/>
              </w:rPr>
              <w:t>;</w:t>
            </w:r>
          </w:p>
          <w:p w:rsidR="00677119" w:rsidRPr="00675759" w:rsidRDefault="00677119" w:rsidP="00066FE0">
            <w:pPr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10.02.02 Ин</w:t>
            </w:r>
            <w:r w:rsidR="00066FE0">
              <w:rPr>
                <w:rFonts w:eastAsia="TimesNewRomanPS-BoldMT"/>
                <w:b/>
                <w:bCs/>
              </w:rPr>
              <w:t>формационная безоп</w:t>
            </w:r>
            <w:r>
              <w:rPr>
                <w:rFonts w:eastAsia="TimesNewRomanPS-BoldMT"/>
                <w:b/>
                <w:bCs/>
              </w:rPr>
              <w:t>асность автоматизированных систем</w:t>
            </w:r>
          </w:p>
          <w:p w:rsidR="00677119" w:rsidRPr="00A114A6" w:rsidRDefault="00677119" w:rsidP="00F80FB4">
            <w:pPr>
              <w:jc w:val="both"/>
              <w:rPr>
                <w:i/>
              </w:rPr>
            </w:pPr>
          </w:p>
        </w:tc>
      </w:tr>
      <w:tr w:rsidR="00677119" w:rsidRPr="00700C1F" w:rsidTr="00F80FB4">
        <w:tc>
          <w:tcPr>
            <w:tcW w:w="4613" w:type="dxa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Председатель предметной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(цикловой) комиссии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_____________/</w:t>
            </w:r>
            <w:r w:rsidR="00090066" w:rsidRPr="00066FE0">
              <w:rPr>
                <w:rFonts w:eastAsia="TimesNewRomanPS-BoldMT"/>
                <w:b/>
                <w:bCs/>
              </w:rPr>
              <w:t>Т.Г. Аксёнова</w:t>
            </w:r>
            <w:r w:rsidR="00090066">
              <w:rPr>
                <w:rFonts w:eastAsia="TimesNewRomanPS-BoldMT"/>
                <w:b/>
                <w:bCs/>
                <w:sz w:val="28"/>
                <w:szCs w:val="28"/>
              </w:rPr>
              <w:t>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            Подпись  /   Ф.И.О.</w:t>
            </w: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За</w:t>
            </w:r>
            <w:r>
              <w:rPr>
                <w:rFonts w:eastAsia="TimesNewRomanPS-BoldMT"/>
                <w:b/>
                <w:bCs/>
              </w:rPr>
              <w:t xml:space="preserve">меститель директора по </w:t>
            </w:r>
            <w:r w:rsidRPr="008307E5">
              <w:rPr>
                <w:rFonts w:eastAsia="TimesNewRomanPS-BoldMT"/>
                <w:b/>
                <w:bCs/>
              </w:rPr>
              <w:t>учебно-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>
              <w:rPr>
                <w:rFonts w:eastAsia="TimesNewRomanPS-BoldMT"/>
                <w:b/>
                <w:bCs/>
              </w:rPr>
              <w:t>производственной</w:t>
            </w:r>
            <w:r w:rsidRPr="008307E5">
              <w:rPr>
                <w:rFonts w:eastAsia="TimesNewRomanPS-BoldMT"/>
                <w:b/>
                <w:bCs/>
              </w:rPr>
              <w:t xml:space="preserve"> работе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___________/</w:t>
            </w:r>
            <w:r w:rsidR="00090066">
              <w:rPr>
                <w:rFonts w:eastAsia="TimesNewRomanPS-BoldMT"/>
                <w:b/>
                <w:bCs/>
              </w:rPr>
              <w:t>Е.В. Новокшонова/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Подпись /Ф.И.О.</w:t>
            </w:r>
          </w:p>
        </w:tc>
      </w:tr>
      <w:tr w:rsidR="00677119" w:rsidRPr="00700C1F" w:rsidTr="00F80FB4">
        <w:tc>
          <w:tcPr>
            <w:tcW w:w="4613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 w:rsidRPr="008307E5">
              <w:rPr>
                <w:rFonts w:eastAsia="TimesNewRomanPS-BoldMT"/>
                <w:b/>
                <w:bCs/>
                <w:sz w:val="28"/>
                <w:szCs w:val="28"/>
              </w:rPr>
              <w:t>ОДОБРЕНА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Предметной (цикловой)</w:t>
            </w:r>
          </w:p>
          <w:p w:rsidR="00677119" w:rsidRPr="008307E5" w:rsidRDefault="00677119" w:rsidP="00343DD0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8307E5">
              <w:rPr>
                <w:rFonts w:eastAsia="TimesNewRomanPS-BoldMT"/>
                <w:b/>
                <w:bCs/>
              </w:rPr>
              <w:t>Комиссией</w:t>
            </w:r>
            <w:r>
              <w:rPr>
                <w:rFonts w:eastAsia="TimesNewRomanPS-BoldMT"/>
                <w:b/>
                <w:bCs/>
              </w:rPr>
              <w:t xml:space="preserve"> Информационной безопасности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Протокол № ____</w:t>
            </w:r>
          </w:p>
          <w:p w:rsidR="00677119" w:rsidRPr="008307E5" w:rsidRDefault="00677119" w:rsidP="00F80FB4">
            <w:pPr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от «__» _________ 20___ г.</w:t>
            </w:r>
          </w:p>
          <w:p w:rsidR="00677119" w:rsidRPr="00700C1F" w:rsidRDefault="00677119" w:rsidP="00F80FB4">
            <w:pPr>
              <w:jc w:val="both"/>
            </w:pP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</w:tc>
      </w:tr>
      <w:tr w:rsidR="00677119" w:rsidRPr="00700C1F" w:rsidTr="00F80FB4">
        <w:tc>
          <w:tcPr>
            <w:tcW w:w="4613" w:type="dxa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Председатель предметной</w:t>
            </w:r>
          </w:p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(цикловой) комиссии</w:t>
            </w:r>
          </w:p>
          <w:p w:rsidR="00677119" w:rsidRPr="008307E5" w:rsidRDefault="00343DD0" w:rsidP="00F80FB4">
            <w:pPr>
              <w:jc w:val="both"/>
              <w:rPr>
                <w:rFonts w:eastAsia="TimesNewRomanPS-BoldMT"/>
                <w:b/>
                <w:bCs/>
                <w:sz w:val="28"/>
                <w:szCs w:val="28"/>
              </w:rPr>
            </w:pPr>
            <w:r>
              <w:rPr>
                <w:rFonts w:eastAsia="TimesNewRomanPS-BoldMT"/>
                <w:b/>
                <w:bCs/>
                <w:sz w:val="28"/>
                <w:szCs w:val="28"/>
              </w:rPr>
              <w:t>_____________/</w:t>
            </w:r>
            <w:r w:rsidRPr="00066FE0">
              <w:rPr>
                <w:rFonts w:eastAsia="TimesNewRomanPS-BoldMT"/>
                <w:b/>
                <w:bCs/>
              </w:rPr>
              <w:t xml:space="preserve">М.В. </w:t>
            </w:r>
            <w:r w:rsidR="00677119" w:rsidRPr="00066FE0">
              <w:rPr>
                <w:rFonts w:eastAsia="TimesNewRomanPS-BoldMT"/>
                <w:b/>
                <w:bCs/>
              </w:rPr>
              <w:t>Дочкин</w:t>
            </w:r>
            <w:r w:rsidR="00090066">
              <w:rPr>
                <w:rFonts w:eastAsia="TimesNewRomanPS-BoldMT"/>
                <w:b/>
                <w:bCs/>
                <w:sz w:val="28"/>
                <w:szCs w:val="28"/>
              </w:rPr>
              <w:t>/</w:t>
            </w:r>
          </w:p>
          <w:p w:rsidR="00677119" w:rsidRPr="00700C1F" w:rsidRDefault="00677119" w:rsidP="00F80FB4">
            <w:pPr>
              <w:jc w:val="both"/>
            </w:pPr>
            <w:r w:rsidRPr="008307E5">
              <w:rPr>
                <w:rFonts w:eastAsia="TimesNewRomanPSMT"/>
                <w:sz w:val="16"/>
                <w:szCs w:val="16"/>
              </w:rPr>
              <w:t xml:space="preserve">                          Подпись  /   Ф.И.О.</w:t>
            </w:r>
          </w:p>
        </w:tc>
        <w:tc>
          <w:tcPr>
            <w:tcW w:w="5878" w:type="dxa"/>
          </w:tcPr>
          <w:p w:rsidR="00677119" w:rsidRPr="008307E5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</w:tc>
      </w:tr>
      <w:tr w:rsidR="00677119" w:rsidRPr="00700C1F" w:rsidTr="00F80FB4">
        <w:tc>
          <w:tcPr>
            <w:tcW w:w="10491" w:type="dxa"/>
            <w:gridSpan w:val="2"/>
          </w:tcPr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Default="00677119" w:rsidP="00F80FB4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</w:p>
          <w:p w:rsidR="00677119" w:rsidRPr="008307E5" w:rsidRDefault="00677119" w:rsidP="00343DD0">
            <w:pPr>
              <w:autoSpaceDE w:val="0"/>
              <w:autoSpaceDN w:val="0"/>
              <w:adjustRightInd w:val="0"/>
              <w:jc w:val="both"/>
              <w:rPr>
                <w:rFonts w:eastAsia="TimesNewRomanPS-BoldMT"/>
                <w:b/>
                <w:bCs/>
              </w:rPr>
            </w:pPr>
            <w:r w:rsidRPr="008307E5">
              <w:rPr>
                <w:rFonts w:eastAsia="TimesNewRomanPS-BoldMT"/>
                <w:b/>
                <w:bCs/>
              </w:rPr>
              <w:t>Составители (авторы)</w:t>
            </w:r>
            <w:r w:rsidRPr="008307E5">
              <w:rPr>
                <w:rFonts w:eastAsia="TimesNewRomanPSMT"/>
              </w:rPr>
              <w:t xml:space="preserve">: </w:t>
            </w:r>
            <w:r>
              <w:rPr>
                <w:rFonts w:eastAsia="TimesNewRomanPSMT"/>
              </w:rPr>
              <w:t xml:space="preserve">председатель ПЦК </w:t>
            </w:r>
            <w:r w:rsidR="00090066">
              <w:rPr>
                <w:rFonts w:eastAsia="TimesNewRomanPSMT"/>
              </w:rPr>
              <w:t>Т.Г. Аксёнова, преподаватель А.В.</w:t>
            </w:r>
            <w:r w:rsidR="00343DD0">
              <w:rPr>
                <w:rFonts w:eastAsia="TimesNewRomanPSMT"/>
              </w:rPr>
              <w:t xml:space="preserve"> </w:t>
            </w:r>
            <w:r w:rsidR="00090066">
              <w:rPr>
                <w:rFonts w:eastAsia="TimesNewRomanPSMT"/>
              </w:rPr>
              <w:t xml:space="preserve">Семенихина, </w:t>
            </w:r>
            <w:r>
              <w:rPr>
                <w:rFonts w:eastAsia="TimesNewRomanPSMT"/>
              </w:rPr>
              <w:t>председатель ПЦК Дочкин М.В.</w:t>
            </w:r>
            <w:r w:rsidR="00343DD0">
              <w:rPr>
                <w:rFonts w:eastAsia="TimesNewRomanPSMT"/>
              </w:rPr>
              <w:t>,</w:t>
            </w:r>
            <w:r>
              <w:rPr>
                <w:rFonts w:eastAsia="TimesNewRomanPSMT"/>
              </w:rPr>
              <w:t xml:space="preserve"> зам.директора по УПР </w:t>
            </w:r>
            <w:r w:rsidR="00090066">
              <w:rPr>
                <w:rFonts w:eastAsia="TimesNewRomanPSMT"/>
              </w:rPr>
              <w:t>Е.В. Новокшонова</w:t>
            </w:r>
            <w:r>
              <w:rPr>
                <w:rFonts w:eastAsia="TimesNewRomanPSMT"/>
              </w:rPr>
              <w:t xml:space="preserve"> </w:t>
            </w:r>
          </w:p>
        </w:tc>
      </w:tr>
    </w:tbl>
    <w:p w:rsidR="00F42E77" w:rsidRPr="00C365CB" w:rsidRDefault="00677119" w:rsidP="00C365CB">
      <w:r>
        <w:br w:type="page"/>
      </w:r>
      <w:bookmarkStart w:id="0" w:name="_GoBack"/>
      <w:bookmarkEnd w:id="0"/>
    </w:p>
    <w:p w:rsidR="00677119" w:rsidRDefault="009B4488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B4488">
        <w:rPr>
          <w:sz w:val="28"/>
          <w:szCs w:val="28"/>
        </w:rPr>
        <w:lastRenderedPageBreak/>
        <w:t xml:space="preserve">Требования к содержанию отчета по практике по профилю специальности в соответствии с требованиями профессиональных модулей специальности </w:t>
      </w:r>
      <w:r>
        <w:rPr>
          <w:sz w:val="28"/>
          <w:szCs w:val="28"/>
        </w:rPr>
        <w:t>09</w:t>
      </w:r>
      <w:r w:rsidRPr="009B4488">
        <w:rPr>
          <w:sz w:val="28"/>
          <w:szCs w:val="28"/>
        </w:rPr>
        <w:t>.02.03 «</w:t>
      </w:r>
      <w:r>
        <w:rPr>
          <w:sz w:val="28"/>
          <w:szCs w:val="28"/>
        </w:rPr>
        <w:t>Программирование в компьютерных системах</w:t>
      </w:r>
      <w:r w:rsidRPr="009B4488">
        <w:rPr>
          <w:sz w:val="28"/>
          <w:szCs w:val="28"/>
        </w:rPr>
        <w:t>»: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6408"/>
      </w:tblGrid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F80FB4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ПМ.02 «Разработка и администрирование баз данных»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9B4488" w:rsidRPr="00F42E77" w:rsidRDefault="00465722" w:rsidP="009432AD">
            <w:pPr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>р</w:t>
            </w:r>
            <w:r w:rsidR="009B4488" w:rsidRPr="00F42E77">
              <w:rPr>
                <w:sz w:val="28"/>
                <w:szCs w:val="28"/>
              </w:rPr>
              <w:t>азработанные предложения по автоматизации одной из производственных функций предприятия</w:t>
            </w:r>
            <w:r w:rsidR="009432AD" w:rsidRPr="00F42E77">
              <w:rPr>
                <w:sz w:val="28"/>
                <w:szCs w:val="28"/>
              </w:rPr>
              <w:t>-работодателя;</w:t>
            </w:r>
            <w:r w:rsidR="009B4488" w:rsidRPr="00F42E77">
              <w:rPr>
                <w:sz w:val="28"/>
                <w:szCs w:val="28"/>
              </w:rPr>
              <w:t xml:space="preserve"> разработанный средствами </w:t>
            </w:r>
            <w:r w:rsidRPr="00F42E77">
              <w:rPr>
                <w:sz w:val="28"/>
                <w:szCs w:val="28"/>
              </w:rPr>
              <w:t>СУБД</w:t>
            </w:r>
            <w:r w:rsidR="009B4488" w:rsidRPr="00F42E77">
              <w:rPr>
                <w:sz w:val="28"/>
                <w:szCs w:val="28"/>
              </w:rPr>
              <w:t xml:space="preserve"> проект; </w:t>
            </w:r>
            <w:r w:rsidR="00D2138E" w:rsidRPr="00F42E77">
              <w:rPr>
                <w:sz w:val="28"/>
                <w:szCs w:val="28"/>
              </w:rPr>
              <w:t xml:space="preserve">структуру </w:t>
            </w:r>
            <w:r w:rsidRPr="00F42E77">
              <w:rPr>
                <w:sz w:val="28"/>
                <w:szCs w:val="28"/>
              </w:rPr>
              <w:t>базы данных</w:t>
            </w:r>
            <w:r w:rsidR="00D2138E" w:rsidRPr="00F42E77">
              <w:rPr>
                <w:sz w:val="28"/>
                <w:szCs w:val="28"/>
              </w:rPr>
              <w:t xml:space="preserve"> предприятия (с</w:t>
            </w:r>
            <w:r w:rsidR="00343DD0" w:rsidRPr="00F42E77">
              <w:rPr>
                <w:sz w:val="28"/>
                <w:szCs w:val="28"/>
              </w:rPr>
              <w:t>х</w:t>
            </w:r>
            <w:r w:rsidR="00D2138E" w:rsidRPr="00F42E77">
              <w:rPr>
                <w:sz w:val="28"/>
                <w:szCs w:val="28"/>
              </w:rPr>
              <w:t>ем</w:t>
            </w:r>
            <w:r w:rsidRPr="00F42E77">
              <w:rPr>
                <w:sz w:val="28"/>
                <w:szCs w:val="28"/>
              </w:rPr>
              <w:t>у БД</w:t>
            </w:r>
            <w:r w:rsidR="00D2138E" w:rsidRPr="00F42E77">
              <w:rPr>
                <w:sz w:val="28"/>
                <w:szCs w:val="28"/>
              </w:rPr>
              <w:t xml:space="preserve">); </w:t>
            </w:r>
            <w:r w:rsidR="009B4488" w:rsidRPr="00F42E77">
              <w:rPr>
                <w:sz w:val="28"/>
                <w:szCs w:val="28"/>
              </w:rPr>
              <w:t>описание методов управления доступом</w:t>
            </w:r>
            <w:r w:rsidRPr="00F42E77">
              <w:rPr>
                <w:sz w:val="28"/>
                <w:szCs w:val="28"/>
              </w:rPr>
              <w:t xml:space="preserve"> к данным; описание применяемых методов</w:t>
            </w:r>
            <w:r w:rsidR="009B4488" w:rsidRPr="00F42E77">
              <w:rPr>
                <w:sz w:val="28"/>
                <w:szCs w:val="28"/>
              </w:rPr>
              <w:t xml:space="preserve"> защиты данных; </w:t>
            </w:r>
            <w:r w:rsidRPr="00F42E77">
              <w:rPr>
                <w:sz w:val="28"/>
                <w:szCs w:val="28"/>
              </w:rPr>
              <w:t xml:space="preserve">разработанные </w:t>
            </w:r>
            <w:r w:rsidR="009B4488" w:rsidRPr="00F42E77">
              <w:rPr>
                <w:sz w:val="28"/>
                <w:szCs w:val="28"/>
              </w:rPr>
              <w:t>инструментальными средствами</w:t>
            </w:r>
            <w:r w:rsidRPr="00F42E77">
              <w:rPr>
                <w:sz w:val="28"/>
                <w:szCs w:val="28"/>
              </w:rPr>
              <w:t xml:space="preserve"> схемы данных</w:t>
            </w:r>
            <w:r w:rsidR="009B4488" w:rsidRPr="00F42E77">
              <w:rPr>
                <w:sz w:val="28"/>
                <w:szCs w:val="28"/>
              </w:rPr>
              <w:t xml:space="preserve">; </w:t>
            </w:r>
            <w:r w:rsidR="00D2138E" w:rsidRPr="00F42E77">
              <w:rPr>
                <w:sz w:val="28"/>
                <w:szCs w:val="28"/>
              </w:rPr>
              <w:t>предложения по автоматизации в соответствии</w:t>
            </w:r>
            <w:r w:rsidRPr="00F42E77">
              <w:rPr>
                <w:sz w:val="28"/>
                <w:szCs w:val="28"/>
              </w:rPr>
              <w:t xml:space="preserve"> </w:t>
            </w:r>
            <w:r w:rsidR="00D2138E" w:rsidRPr="00F42E77">
              <w:rPr>
                <w:sz w:val="28"/>
                <w:szCs w:val="28"/>
              </w:rPr>
              <w:t xml:space="preserve">с </w:t>
            </w:r>
            <w:r w:rsidRPr="00F42E77">
              <w:rPr>
                <w:sz w:val="28"/>
                <w:szCs w:val="28"/>
              </w:rPr>
              <w:t xml:space="preserve">индивидуальным </w:t>
            </w:r>
            <w:r w:rsidR="00D2138E" w:rsidRPr="00F42E77">
              <w:rPr>
                <w:sz w:val="28"/>
                <w:szCs w:val="28"/>
              </w:rPr>
              <w:t>заданием</w:t>
            </w:r>
            <w:r w:rsidRPr="00F42E77">
              <w:rPr>
                <w:sz w:val="28"/>
                <w:szCs w:val="28"/>
              </w:rPr>
              <w:t xml:space="preserve"> и обязанностями практиканта</w:t>
            </w:r>
            <w:r w:rsidR="00D2138E" w:rsidRPr="00F42E77">
              <w:rPr>
                <w:sz w:val="28"/>
                <w:szCs w:val="28"/>
              </w:rPr>
              <w:t>.</w:t>
            </w:r>
          </w:p>
        </w:tc>
      </w:tr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465722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ПМ.03 «Участие в интеграции программных модулей»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contextualSpacing/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9B4488" w:rsidRPr="00F42E77" w:rsidRDefault="009432AD" w:rsidP="00F42E77">
            <w:pPr>
              <w:tabs>
                <w:tab w:val="left" w:pos="851"/>
              </w:tabs>
              <w:contextualSpacing/>
              <w:jc w:val="both"/>
              <w:rPr>
                <w:sz w:val="28"/>
                <w:szCs w:val="28"/>
              </w:rPr>
            </w:pPr>
            <w:proofErr w:type="gramStart"/>
            <w:r w:rsidRPr="00F42E77">
              <w:rPr>
                <w:sz w:val="28"/>
                <w:szCs w:val="28"/>
              </w:rPr>
              <w:t>анализ проектной и технической документации на уровне взаимодействия компонент программного обеспечения</w:t>
            </w:r>
            <w:r w:rsidR="00F42E77" w:rsidRPr="00F42E77">
              <w:rPr>
                <w:sz w:val="28"/>
                <w:szCs w:val="28"/>
              </w:rPr>
              <w:t xml:space="preserve">, установленного в организации; описание процедуры </w:t>
            </w:r>
            <w:r w:rsidRPr="00F42E77">
              <w:rPr>
                <w:sz w:val="28"/>
                <w:szCs w:val="28"/>
              </w:rPr>
              <w:t>интеграци</w:t>
            </w:r>
            <w:r w:rsidR="00F42E77" w:rsidRPr="00F42E77">
              <w:rPr>
                <w:sz w:val="28"/>
                <w:szCs w:val="28"/>
              </w:rPr>
              <w:t>и</w:t>
            </w:r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имеющихся программных </w:t>
            </w:r>
            <w:r w:rsidRPr="00F42E77">
              <w:rPr>
                <w:sz w:val="28"/>
                <w:szCs w:val="28"/>
              </w:rPr>
              <w:t>модулей в программную систему</w:t>
            </w:r>
            <w:r w:rsidR="00F42E77" w:rsidRPr="00F42E77">
              <w:rPr>
                <w:sz w:val="28"/>
                <w:szCs w:val="28"/>
              </w:rPr>
              <w:t>;</w:t>
            </w:r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анализ используемых в организации </w:t>
            </w:r>
            <w:r w:rsidR="00F42E77" w:rsidRPr="00F42E77">
              <w:rPr>
                <w:bCs/>
                <w:sz w:val="28"/>
                <w:szCs w:val="28"/>
              </w:rPr>
              <w:t xml:space="preserve">средств автоматизации управления разработкой программного обеспечения; </w:t>
            </w:r>
            <w:r w:rsidR="00F42E77" w:rsidRPr="00F42E77">
              <w:rPr>
                <w:sz w:val="28"/>
                <w:szCs w:val="28"/>
              </w:rPr>
              <w:t>результаты проводимой отладки программных продуктов</w:t>
            </w:r>
            <w:r w:rsidRPr="00F42E77">
              <w:rPr>
                <w:sz w:val="28"/>
                <w:szCs w:val="28"/>
              </w:rPr>
              <w:t xml:space="preserve"> с использованием специализированных программных средств</w:t>
            </w:r>
            <w:r w:rsidR="00F42E77" w:rsidRPr="00F42E77">
              <w:rPr>
                <w:sz w:val="28"/>
                <w:szCs w:val="28"/>
              </w:rPr>
              <w:t>, описание средств отладки; описание т</w:t>
            </w:r>
            <w:r w:rsidRPr="00F42E77">
              <w:rPr>
                <w:sz w:val="28"/>
                <w:szCs w:val="28"/>
              </w:rPr>
              <w:t xml:space="preserve">естовых наборов </w:t>
            </w:r>
            <w:r w:rsidR="00F42E77" w:rsidRPr="00F42E77">
              <w:rPr>
                <w:sz w:val="28"/>
                <w:szCs w:val="28"/>
              </w:rPr>
              <w:t xml:space="preserve">данных </w:t>
            </w:r>
            <w:r w:rsidRPr="00F42E77">
              <w:rPr>
                <w:sz w:val="28"/>
                <w:szCs w:val="28"/>
              </w:rPr>
              <w:t>и тестовых сценариев</w:t>
            </w:r>
            <w:r w:rsidR="00F42E77" w:rsidRPr="00F42E77">
              <w:rPr>
                <w:sz w:val="28"/>
                <w:szCs w:val="28"/>
              </w:rPr>
              <w:t>;</w:t>
            </w:r>
            <w:proofErr w:type="gramEnd"/>
            <w:r w:rsidRPr="00F42E77">
              <w:rPr>
                <w:sz w:val="28"/>
                <w:szCs w:val="28"/>
              </w:rPr>
              <w:t xml:space="preserve"> </w:t>
            </w:r>
            <w:r w:rsidR="00F42E77" w:rsidRPr="00F42E77">
              <w:rPr>
                <w:sz w:val="28"/>
                <w:szCs w:val="28"/>
              </w:rPr>
              <w:t xml:space="preserve">результаты </w:t>
            </w:r>
            <w:r w:rsidRPr="00F42E77">
              <w:rPr>
                <w:sz w:val="28"/>
                <w:szCs w:val="28"/>
              </w:rPr>
              <w:t>инспектирование компонент программного продукта на предмет соответствия стандартам кодирования</w:t>
            </w:r>
            <w:r w:rsidR="00F42E77" w:rsidRPr="00F42E77">
              <w:rPr>
                <w:sz w:val="28"/>
                <w:szCs w:val="28"/>
              </w:rPr>
              <w:t>; содержимое разработанной технологической документации, руководств по использованию программных продуктов.</w:t>
            </w:r>
          </w:p>
        </w:tc>
      </w:tr>
      <w:tr w:rsidR="009B4488" w:rsidRPr="00F42E77" w:rsidTr="002C67FB">
        <w:tc>
          <w:tcPr>
            <w:tcW w:w="2948" w:type="dxa"/>
            <w:vAlign w:val="center"/>
          </w:tcPr>
          <w:p w:rsidR="009B4488" w:rsidRPr="00F42E77" w:rsidRDefault="009B4488" w:rsidP="00F80FB4">
            <w:pPr>
              <w:jc w:val="center"/>
              <w:rPr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>ПМ.05 «Программное обеспечение компьютерных сетей»</w:t>
            </w:r>
          </w:p>
        </w:tc>
        <w:tc>
          <w:tcPr>
            <w:tcW w:w="6408" w:type="dxa"/>
          </w:tcPr>
          <w:p w:rsidR="009B4488" w:rsidRPr="00F42E77" w:rsidRDefault="009B4488" w:rsidP="009B4488">
            <w:pPr>
              <w:rPr>
                <w:b/>
                <w:sz w:val="28"/>
                <w:szCs w:val="28"/>
              </w:rPr>
            </w:pPr>
            <w:r w:rsidRPr="00F42E77">
              <w:rPr>
                <w:b/>
                <w:sz w:val="28"/>
                <w:szCs w:val="28"/>
              </w:rPr>
              <w:t xml:space="preserve">Отчет должен содержать: </w:t>
            </w:r>
          </w:p>
          <w:p w:rsidR="00255B12" w:rsidRPr="00F42E77" w:rsidRDefault="00255B12" w:rsidP="002C67FB">
            <w:pPr>
              <w:jc w:val="both"/>
              <w:rPr>
                <w:sz w:val="28"/>
                <w:szCs w:val="28"/>
              </w:rPr>
            </w:pPr>
            <w:r w:rsidRPr="00F42E77">
              <w:rPr>
                <w:sz w:val="28"/>
                <w:szCs w:val="28"/>
              </w:rPr>
              <w:t xml:space="preserve">реализацию индивидуального </w:t>
            </w:r>
            <w:r w:rsidR="009B4488" w:rsidRPr="00F42E77">
              <w:rPr>
                <w:sz w:val="28"/>
                <w:szCs w:val="28"/>
              </w:rPr>
              <w:t>проект</w:t>
            </w:r>
            <w:r w:rsidRPr="00F42E77">
              <w:rPr>
                <w:sz w:val="28"/>
                <w:szCs w:val="28"/>
              </w:rPr>
              <w:t>а</w:t>
            </w:r>
            <w:r w:rsidR="009B4488" w:rsidRPr="00F42E77">
              <w:rPr>
                <w:sz w:val="28"/>
                <w:szCs w:val="28"/>
              </w:rPr>
              <w:t xml:space="preserve"> </w:t>
            </w:r>
            <w:r w:rsidRPr="00F42E77">
              <w:rPr>
                <w:sz w:val="28"/>
                <w:szCs w:val="28"/>
              </w:rPr>
              <w:t>«Разработка в</w:t>
            </w:r>
            <w:r w:rsidR="00465722" w:rsidRPr="00F42E77">
              <w:rPr>
                <w:sz w:val="28"/>
                <w:szCs w:val="28"/>
              </w:rPr>
              <w:t xml:space="preserve">еб-сайта </w:t>
            </w:r>
            <w:r w:rsidR="009B4488" w:rsidRPr="00F42E77">
              <w:rPr>
                <w:sz w:val="28"/>
                <w:szCs w:val="28"/>
              </w:rPr>
              <w:t>от</w:t>
            </w:r>
            <w:r w:rsidR="00D2138E" w:rsidRPr="00F42E77">
              <w:rPr>
                <w:sz w:val="28"/>
                <w:szCs w:val="28"/>
              </w:rPr>
              <w:t>дела предприятия</w:t>
            </w:r>
            <w:r w:rsidRPr="00F42E77">
              <w:rPr>
                <w:sz w:val="28"/>
                <w:szCs w:val="28"/>
              </w:rPr>
              <w:t>/организации»</w:t>
            </w:r>
            <w:r w:rsidR="00D2138E" w:rsidRPr="00F42E77">
              <w:rPr>
                <w:sz w:val="28"/>
                <w:szCs w:val="28"/>
              </w:rPr>
              <w:t>, разработанн</w:t>
            </w:r>
            <w:r w:rsidR="00BB6EA3" w:rsidRPr="00F42E77">
              <w:rPr>
                <w:sz w:val="28"/>
                <w:szCs w:val="28"/>
              </w:rPr>
              <w:t xml:space="preserve">ого </w:t>
            </w:r>
            <w:r w:rsidRPr="00F42E77">
              <w:rPr>
                <w:sz w:val="28"/>
                <w:szCs w:val="28"/>
              </w:rPr>
              <w:t>с</w:t>
            </w:r>
            <w:r w:rsidR="00BB6EA3" w:rsidRPr="00F42E77">
              <w:rPr>
                <w:sz w:val="28"/>
                <w:szCs w:val="28"/>
              </w:rPr>
              <w:t xml:space="preserve"> помощью</w:t>
            </w:r>
            <w:r w:rsidRPr="00F42E77">
              <w:rPr>
                <w:sz w:val="28"/>
                <w:szCs w:val="28"/>
              </w:rPr>
              <w:t xml:space="preserve"> специализированных инструментальных средств</w:t>
            </w:r>
            <w:r w:rsidR="009432AD" w:rsidRPr="00F42E77">
              <w:rPr>
                <w:sz w:val="28"/>
                <w:szCs w:val="28"/>
              </w:rPr>
              <w:t>;</w:t>
            </w:r>
            <w:r w:rsidR="00D2138E" w:rsidRPr="00F42E77">
              <w:rPr>
                <w:sz w:val="28"/>
                <w:szCs w:val="28"/>
              </w:rPr>
              <w:t xml:space="preserve"> схему</w:t>
            </w:r>
            <w:r w:rsidR="009B4488" w:rsidRPr="00F42E77">
              <w:rPr>
                <w:sz w:val="28"/>
                <w:szCs w:val="28"/>
              </w:rPr>
              <w:t xml:space="preserve"> </w:t>
            </w:r>
            <w:r w:rsidR="009432AD" w:rsidRPr="00F42E77">
              <w:rPr>
                <w:sz w:val="28"/>
                <w:szCs w:val="28"/>
              </w:rPr>
              <w:t>веб-</w:t>
            </w:r>
            <w:r w:rsidR="009B4488" w:rsidRPr="00F42E77">
              <w:rPr>
                <w:sz w:val="28"/>
                <w:szCs w:val="28"/>
              </w:rPr>
              <w:t>сайта</w:t>
            </w:r>
            <w:r w:rsidR="009432AD" w:rsidRPr="00F42E77">
              <w:rPr>
                <w:sz w:val="28"/>
                <w:szCs w:val="28"/>
              </w:rPr>
              <w:t xml:space="preserve">; </w:t>
            </w:r>
            <w:r w:rsidR="00D2138E" w:rsidRPr="00F42E77">
              <w:rPr>
                <w:sz w:val="28"/>
                <w:szCs w:val="28"/>
              </w:rPr>
              <w:t>описание платформы</w:t>
            </w:r>
            <w:r w:rsidR="002C67FB">
              <w:rPr>
                <w:sz w:val="28"/>
                <w:szCs w:val="28"/>
              </w:rPr>
              <w:t xml:space="preserve"> реализации</w:t>
            </w:r>
            <w:r w:rsidR="00D2138E" w:rsidRPr="00F42E77">
              <w:rPr>
                <w:sz w:val="28"/>
                <w:szCs w:val="28"/>
              </w:rPr>
              <w:t xml:space="preserve"> </w:t>
            </w:r>
            <w:r w:rsidR="00465722" w:rsidRPr="00F42E77">
              <w:rPr>
                <w:sz w:val="28"/>
                <w:szCs w:val="28"/>
              </w:rPr>
              <w:t>веб-</w:t>
            </w:r>
            <w:r w:rsidR="00D2138E" w:rsidRPr="00F42E77">
              <w:rPr>
                <w:sz w:val="28"/>
                <w:szCs w:val="28"/>
              </w:rPr>
              <w:t>сайт</w:t>
            </w:r>
            <w:r w:rsidR="002C67FB">
              <w:rPr>
                <w:sz w:val="28"/>
                <w:szCs w:val="28"/>
              </w:rPr>
              <w:t>а</w:t>
            </w:r>
            <w:r w:rsidR="009432AD" w:rsidRPr="00F42E77">
              <w:rPr>
                <w:sz w:val="28"/>
                <w:szCs w:val="28"/>
              </w:rPr>
              <w:t>;</w:t>
            </w:r>
            <w:r w:rsidRPr="00F42E77">
              <w:rPr>
                <w:sz w:val="28"/>
                <w:szCs w:val="28"/>
              </w:rPr>
              <w:t xml:space="preserve"> описание используемых в процессе разработки </w:t>
            </w:r>
            <w:r w:rsidR="009432AD" w:rsidRPr="00F42E77">
              <w:rPr>
                <w:sz w:val="28"/>
                <w:szCs w:val="28"/>
              </w:rPr>
              <w:t>веб-</w:t>
            </w:r>
            <w:r w:rsidRPr="00F42E77">
              <w:rPr>
                <w:sz w:val="28"/>
                <w:szCs w:val="28"/>
              </w:rPr>
              <w:t>технологий</w:t>
            </w:r>
            <w:r w:rsidR="00BB6EA3" w:rsidRPr="00F42E77">
              <w:rPr>
                <w:sz w:val="28"/>
                <w:szCs w:val="28"/>
              </w:rPr>
              <w:t>; описание основных конструкций применяемых языков</w:t>
            </w:r>
            <w:r w:rsidR="002C67FB">
              <w:rPr>
                <w:sz w:val="28"/>
                <w:szCs w:val="28"/>
              </w:rPr>
              <w:t xml:space="preserve"> веб-</w:t>
            </w:r>
            <w:r w:rsidR="00BB6EA3" w:rsidRPr="00F42E77">
              <w:rPr>
                <w:sz w:val="28"/>
                <w:szCs w:val="28"/>
              </w:rPr>
              <w:t>программирования</w:t>
            </w:r>
            <w:r w:rsidRPr="00F42E77">
              <w:rPr>
                <w:sz w:val="28"/>
                <w:szCs w:val="28"/>
              </w:rPr>
              <w:t>.</w:t>
            </w:r>
          </w:p>
        </w:tc>
      </w:tr>
    </w:tbl>
    <w:p w:rsidR="00204579" w:rsidRPr="0004229E" w:rsidRDefault="00204579" w:rsidP="00B6400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4229E">
        <w:rPr>
          <w:sz w:val="28"/>
          <w:szCs w:val="28"/>
        </w:rPr>
        <w:lastRenderedPageBreak/>
        <w:t>Отчет по практике строится в соответствии с программой практики и индивидуальным заданием студента. В отчете должны найти отражение ответы на все поставленные в индивидуальном задании вопросы.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Разделы </w:t>
      </w:r>
      <w:r w:rsidRPr="0004229E">
        <w:rPr>
          <w:sz w:val="28"/>
          <w:szCs w:val="28"/>
        </w:rPr>
        <w:t>Отчет</w:t>
      </w:r>
      <w:r>
        <w:rPr>
          <w:sz w:val="28"/>
          <w:szCs w:val="28"/>
        </w:rPr>
        <w:t>а</w:t>
      </w:r>
      <w:r w:rsidRPr="0004229E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производственной практик</w:t>
      </w:r>
      <w:r w:rsidR="00C8178E">
        <w:rPr>
          <w:sz w:val="28"/>
          <w:szCs w:val="28"/>
        </w:rPr>
        <w:t>е</w:t>
      </w:r>
      <w:r w:rsidR="00343DD0">
        <w:rPr>
          <w:sz w:val="28"/>
          <w:szCs w:val="28"/>
        </w:rPr>
        <w:t xml:space="preserve"> </w:t>
      </w:r>
      <w:r>
        <w:rPr>
          <w:sz w:val="28"/>
          <w:szCs w:val="28"/>
        </w:rPr>
        <w:t>(по профилю специальности)</w:t>
      </w:r>
      <w:r w:rsidRPr="0004229E">
        <w:rPr>
          <w:sz w:val="28"/>
          <w:szCs w:val="28"/>
        </w:rPr>
        <w:t>:</w:t>
      </w:r>
    </w:p>
    <w:p w:rsidR="00204579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  <w:r w:rsidR="00435553">
        <w:rPr>
          <w:sz w:val="28"/>
          <w:szCs w:val="28"/>
        </w:rPr>
        <w:t xml:space="preserve"> (</w:t>
      </w:r>
      <w:r w:rsidR="00825912">
        <w:rPr>
          <w:sz w:val="28"/>
          <w:szCs w:val="28"/>
        </w:rPr>
        <w:t>пример оформления – в Приложении</w:t>
      </w:r>
      <w:r w:rsidR="00435553">
        <w:rPr>
          <w:sz w:val="28"/>
          <w:szCs w:val="28"/>
        </w:rPr>
        <w:t xml:space="preserve"> </w:t>
      </w:r>
      <w:r w:rsidR="0083247A">
        <w:rPr>
          <w:sz w:val="28"/>
          <w:szCs w:val="28"/>
        </w:rPr>
        <w:t>А</w:t>
      </w:r>
      <w:r w:rsidR="00435553">
        <w:rPr>
          <w:sz w:val="28"/>
          <w:szCs w:val="28"/>
        </w:rPr>
        <w:t>)</w:t>
      </w:r>
    </w:p>
    <w:p w:rsidR="00204579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204579" w:rsidRPr="009B4488" w:rsidRDefault="00343DD0" w:rsidP="00BC5D0D">
      <w:pPr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04579" w:rsidRPr="00D2138E" w:rsidRDefault="00204579" w:rsidP="00BC5D0D">
      <w:pPr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contextualSpacing/>
        <w:jc w:val="both"/>
        <w:rPr>
          <w:sz w:val="28"/>
          <w:szCs w:val="28"/>
        </w:rPr>
      </w:pPr>
      <w:r w:rsidRPr="00D2138E">
        <w:rPr>
          <w:sz w:val="28"/>
          <w:szCs w:val="28"/>
        </w:rPr>
        <w:t>Общая часть, включающая в себя различные разделы и подразделы</w:t>
      </w:r>
      <w:r w:rsidR="009B4488" w:rsidRPr="00D2138E">
        <w:rPr>
          <w:i/>
          <w:noProof w:val="0"/>
          <w:sz w:val="25"/>
          <w:szCs w:val="25"/>
        </w:rPr>
        <w:t xml:space="preserve"> </w:t>
      </w:r>
    </w:p>
    <w:p w:rsidR="00D2138E" w:rsidRDefault="00343DD0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F08DC" w:rsidRDefault="006F08DC" w:rsidP="006F08D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 и документов</w:t>
      </w:r>
    </w:p>
    <w:p w:rsidR="00204579" w:rsidRPr="00D2138E" w:rsidRDefault="00204579" w:rsidP="00BC5D0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714" w:hanging="5"/>
        <w:jc w:val="both"/>
        <w:rPr>
          <w:sz w:val="28"/>
          <w:szCs w:val="28"/>
        </w:rPr>
      </w:pPr>
      <w:r w:rsidRPr="00D2138E">
        <w:rPr>
          <w:sz w:val="28"/>
          <w:szCs w:val="28"/>
        </w:rPr>
        <w:t>Приложения</w:t>
      </w:r>
    </w:p>
    <w:p w:rsidR="00343DD0" w:rsidRDefault="00204579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A87DC2">
        <w:rPr>
          <w:b/>
          <w:sz w:val="28"/>
          <w:szCs w:val="28"/>
        </w:rPr>
        <w:t>Введение</w:t>
      </w:r>
      <w:r w:rsidRPr="0004229E">
        <w:rPr>
          <w:sz w:val="28"/>
          <w:szCs w:val="28"/>
        </w:rPr>
        <w:t>: название предприятия, история развития предприятия, характеристика (краткое описание) организации, структура и органы управления, виды выпускаемой продукции (работ, услуг), положение, занимаемо</w:t>
      </w:r>
      <w:r w:rsidR="00343DD0">
        <w:rPr>
          <w:sz w:val="28"/>
          <w:szCs w:val="28"/>
        </w:rPr>
        <w:t>е предприятием в отрасли и т.д.</w:t>
      </w:r>
      <w:proofErr w:type="gramEnd"/>
    </w:p>
    <w:p w:rsidR="00204579" w:rsidRDefault="00204579" w:rsidP="00343D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87DC2">
        <w:rPr>
          <w:b/>
          <w:sz w:val="28"/>
          <w:szCs w:val="28"/>
        </w:rPr>
        <w:t>Общая часть:</w:t>
      </w:r>
      <w:r>
        <w:rPr>
          <w:b/>
          <w:sz w:val="28"/>
          <w:szCs w:val="28"/>
        </w:rPr>
        <w:t xml:space="preserve"> </w:t>
      </w:r>
      <w:r w:rsidRPr="0004229E">
        <w:rPr>
          <w:sz w:val="28"/>
          <w:szCs w:val="28"/>
        </w:rPr>
        <w:t xml:space="preserve">описание структурного подразделения организации, служившего местом практики (его положение в организации, сфера деятельности, результаты работы); изучение документации, нормативной базы предприятия в зависимости от специальности, система основных показателей деятельности предприятия. </w:t>
      </w:r>
      <w:r w:rsidR="00D2138E" w:rsidRPr="00D2138E">
        <w:rPr>
          <w:sz w:val="28"/>
          <w:szCs w:val="28"/>
        </w:rPr>
        <w:t>Технические инструментальные и программные средства, используемые в подразделении для выполнения работ. Описание технологического процесса выполнения работы. Экономические данные (стоимость материалов, работ)</w:t>
      </w:r>
      <w:r w:rsidR="00343DD0">
        <w:rPr>
          <w:sz w:val="28"/>
          <w:szCs w:val="28"/>
        </w:rPr>
        <w:t>.</w:t>
      </w:r>
      <w:r w:rsidR="00D2138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Отчетные материалы в соответс</w:t>
      </w:r>
      <w:r w:rsidR="00343DD0">
        <w:rPr>
          <w:sz w:val="28"/>
          <w:szCs w:val="28"/>
        </w:rPr>
        <w:t>твии с  требованиями каждого профессионального модуля.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7610E">
        <w:rPr>
          <w:b/>
          <w:sz w:val="28"/>
          <w:szCs w:val="28"/>
        </w:rPr>
        <w:t>Заключение:</w:t>
      </w:r>
      <w:r w:rsidRPr="0004229E">
        <w:rPr>
          <w:sz w:val="28"/>
          <w:szCs w:val="28"/>
        </w:rPr>
        <w:t xml:space="preserve"> заключительные выводы, предложения и рекомендации, сделанные студентом по резу</w:t>
      </w:r>
      <w:r>
        <w:rPr>
          <w:sz w:val="28"/>
          <w:szCs w:val="28"/>
        </w:rPr>
        <w:t>льтатам проведенной</w:t>
      </w:r>
      <w:r w:rsidRPr="0004229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04229E">
        <w:rPr>
          <w:sz w:val="28"/>
          <w:szCs w:val="28"/>
        </w:rPr>
        <w:t xml:space="preserve"> в соответствии с тематикой </w:t>
      </w:r>
      <w:r>
        <w:rPr>
          <w:sz w:val="28"/>
          <w:szCs w:val="28"/>
        </w:rPr>
        <w:t>модуля.</w:t>
      </w:r>
    </w:p>
    <w:p w:rsidR="00204579" w:rsidRPr="0004229E" w:rsidRDefault="00204579" w:rsidP="00343D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7610E">
        <w:rPr>
          <w:b/>
          <w:sz w:val="28"/>
          <w:szCs w:val="28"/>
        </w:rPr>
        <w:t>Приложени</w:t>
      </w:r>
      <w:r w:rsidR="00343DD0">
        <w:rPr>
          <w:b/>
          <w:sz w:val="28"/>
          <w:szCs w:val="28"/>
        </w:rPr>
        <w:t>я</w:t>
      </w:r>
      <w:r w:rsidRPr="0067610E">
        <w:rPr>
          <w:b/>
          <w:sz w:val="28"/>
          <w:szCs w:val="28"/>
        </w:rPr>
        <w:t>:</w:t>
      </w:r>
      <w:r w:rsidRPr="0004229E">
        <w:rPr>
          <w:sz w:val="28"/>
          <w:szCs w:val="28"/>
        </w:rPr>
        <w:t xml:space="preserve"> макеты документов, расчеты и таблицы, подготовленные с использованием собранных на месте практики материалов, </w:t>
      </w:r>
      <w:r w:rsidRPr="0004229E">
        <w:rPr>
          <w:sz w:val="28"/>
          <w:szCs w:val="28"/>
        </w:rPr>
        <w:lastRenderedPageBreak/>
        <w:t xml:space="preserve">с которыми работал студент в период практики, заполненные реальными или примерными показателями </w:t>
      </w:r>
      <w:r>
        <w:rPr>
          <w:sz w:val="28"/>
          <w:szCs w:val="28"/>
        </w:rPr>
        <w:t>, алгоритмы, скриншоты и т.п.</w:t>
      </w:r>
    </w:p>
    <w:p w:rsidR="00204579" w:rsidRPr="0004229E" w:rsidRDefault="00204579" w:rsidP="0020457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4229E">
        <w:rPr>
          <w:sz w:val="28"/>
          <w:szCs w:val="28"/>
        </w:rPr>
        <w:t xml:space="preserve">Отчет </w:t>
      </w:r>
      <w:r>
        <w:rPr>
          <w:sz w:val="28"/>
          <w:szCs w:val="28"/>
        </w:rPr>
        <w:t xml:space="preserve">по каждому модулю </w:t>
      </w:r>
      <w:r w:rsidRPr="0004229E">
        <w:rPr>
          <w:sz w:val="28"/>
          <w:szCs w:val="28"/>
        </w:rPr>
        <w:t xml:space="preserve">сдается </w:t>
      </w:r>
      <w:r>
        <w:rPr>
          <w:sz w:val="28"/>
          <w:szCs w:val="28"/>
        </w:rPr>
        <w:t>заведующему отделением в день квалификационного экзамена по текущему модулю.</w:t>
      </w:r>
    </w:p>
    <w:p w:rsidR="00204579" w:rsidRPr="0004229E" w:rsidRDefault="00204579" w:rsidP="00204579">
      <w:pPr>
        <w:spacing w:line="360" w:lineRule="auto"/>
        <w:contextualSpacing/>
        <w:jc w:val="both"/>
        <w:rPr>
          <w:sz w:val="28"/>
          <w:szCs w:val="28"/>
        </w:rPr>
      </w:pPr>
    </w:p>
    <w:p w:rsidR="00204579" w:rsidRDefault="00204579" w:rsidP="00B269AE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67610E">
        <w:rPr>
          <w:b/>
          <w:sz w:val="28"/>
          <w:szCs w:val="28"/>
        </w:rPr>
        <w:t xml:space="preserve">Требования </w:t>
      </w:r>
      <w:r w:rsidR="00B269AE">
        <w:rPr>
          <w:b/>
          <w:sz w:val="28"/>
          <w:szCs w:val="28"/>
        </w:rPr>
        <w:t>к оформлению отчета по практике</w:t>
      </w:r>
    </w:p>
    <w:p w:rsidR="00B24030" w:rsidRDefault="00B24030" w:rsidP="00B269AE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B269AE" w:rsidRPr="0067610E" w:rsidRDefault="00B269AE" w:rsidP="00B24030">
      <w:pPr>
        <w:spacing w:line="36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Общая информ</w:t>
      </w:r>
      <w:r w:rsidR="00B24030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ция</w:t>
      </w:r>
    </w:p>
    <w:p w:rsidR="00B64007" w:rsidRPr="00DD628D" w:rsidRDefault="00DD628D" w:rsidP="00DD628D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B64007" w:rsidRPr="00DD628D">
        <w:rPr>
          <w:color w:val="000000"/>
          <w:sz w:val="28"/>
          <w:szCs w:val="28"/>
        </w:rPr>
        <w:t>Текст оформляют на одной стороне стандартного листа белой бумаги</w:t>
      </w:r>
      <w:r w:rsidR="00D061DC" w:rsidRPr="00DD628D">
        <w:rPr>
          <w:color w:val="000000"/>
          <w:sz w:val="28"/>
          <w:szCs w:val="28"/>
        </w:rPr>
        <w:t xml:space="preserve"> </w:t>
      </w:r>
      <w:r w:rsidR="00B64007" w:rsidRPr="00DD628D">
        <w:rPr>
          <w:color w:val="000000"/>
          <w:sz w:val="28"/>
          <w:szCs w:val="28"/>
        </w:rPr>
        <w:t>формата А4. На каждой странице необходимо соблюдать поля: левое – 30 мм, правое – 15 мм, верхнее и нижнее – 20 мм. Набор текста на компьютере производится через 1,5 интервала без дополнительных отступов между абзацами, размер шрифта (кегль) 14, шрифт Times New Roman. Абзацный отступ («красная» строка) – 12,5 мм.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Подчеркивать заголовки и делать переносы слов в заголовках не допускается.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Расстояние между заголовком и текстом должно быть равно 2 интервалам (в Microsoft word: формат, абзац, интервал после 6 пт), между заголовками главы и раздела – 8 мм.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Основная часть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 состоит из глав, разделов, подразделов, пунктов и</w:t>
      </w:r>
      <w:r w:rsidR="00E071E4"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подпунктов (при необходимости). Каждую главу основной части текста работы, а также введение, заключение, список использованной литературы, приложения следует начинать с новой страницы. Разделы (подразделы, пункты, подпункты) оформляются с новой страницы только в том случае, если от текста предыдущего раздела (подраздела, пункта, подпункта) не осталось на листе места, хотя бы для одной строчки после наименования заголовка.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Каждый пункт, подпункт и перечисление</w:t>
      </w:r>
      <w:r>
        <w:rPr>
          <w:rStyle w:val="a7"/>
          <w:color w:val="000000"/>
          <w:sz w:val="28"/>
          <w:szCs w:val="28"/>
        </w:rPr>
        <w:footnoteReference w:id="1"/>
      </w:r>
      <w:r w:rsidRPr="00CC3754">
        <w:rPr>
          <w:color w:val="000000"/>
          <w:sz w:val="28"/>
          <w:szCs w:val="28"/>
        </w:rPr>
        <w:t xml:space="preserve"> следует записывать с абзацного отступа.</w:t>
      </w:r>
    </w:p>
    <w:p w:rsidR="0086446F" w:rsidRDefault="00B64007" w:rsidP="0086446F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lastRenderedPageBreak/>
        <w:tab/>
        <w:t xml:space="preserve">Заголовки глав и разделов следует записывать с абзаца с прописной буквы без точки в конце, не подчеркивая. Заголовки глав выполняют стилем </w:t>
      </w:r>
      <w:r w:rsidR="0086446F">
        <w:rPr>
          <w:color w:val="000000"/>
          <w:sz w:val="28"/>
          <w:szCs w:val="28"/>
        </w:rPr>
        <w:t>«</w:t>
      </w:r>
      <w:r w:rsidRPr="00CC3754">
        <w:rPr>
          <w:color w:val="000000"/>
          <w:sz w:val="28"/>
          <w:szCs w:val="28"/>
        </w:rPr>
        <w:t>Глава 1</w:t>
      </w:r>
      <w:r w:rsidR="0086446F">
        <w:rPr>
          <w:color w:val="000000"/>
          <w:sz w:val="28"/>
          <w:szCs w:val="28"/>
        </w:rPr>
        <w:t>»</w:t>
      </w:r>
      <w:r w:rsidRPr="00CC3754">
        <w:rPr>
          <w:color w:val="000000"/>
          <w:sz w:val="28"/>
          <w:szCs w:val="28"/>
        </w:rPr>
        <w:t>. Если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заголовок состоит из двух предложений, их разделяют точкой.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E071E4" w:rsidRPr="0086446F">
        <w:rPr>
          <w:color w:val="000000"/>
          <w:sz w:val="28"/>
          <w:szCs w:val="28"/>
        </w:rPr>
        <w:t>Отчет</w:t>
      </w:r>
      <w:r w:rsidR="00B64007" w:rsidRPr="0086446F">
        <w:rPr>
          <w:color w:val="000000"/>
          <w:sz w:val="28"/>
          <w:szCs w:val="28"/>
        </w:rPr>
        <w:t xml:space="preserve"> </w:t>
      </w:r>
      <w:r w:rsidR="00E071E4" w:rsidRPr="0086446F">
        <w:rPr>
          <w:color w:val="000000"/>
          <w:sz w:val="28"/>
          <w:szCs w:val="28"/>
        </w:rPr>
        <w:t>сдается в папке</w:t>
      </w:r>
      <w:r w:rsidR="00DD628D" w:rsidRPr="0086446F">
        <w:rPr>
          <w:color w:val="000000"/>
          <w:sz w:val="28"/>
          <w:szCs w:val="28"/>
        </w:rPr>
        <w:t>,</w:t>
      </w:r>
      <w:r w:rsidR="00E071E4" w:rsidRPr="0086446F">
        <w:rPr>
          <w:color w:val="000000"/>
          <w:sz w:val="28"/>
          <w:szCs w:val="28"/>
        </w:rPr>
        <w:t xml:space="preserve"> сшитый скоросшивателем</w:t>
      </w:r>
      <w:r w:rsidR="00B64007" w:rsidRPr="0086446F">
        <w:rPr>
          <w:color w:val="000000"/>
          <w:sz w:val="28"/>
          <w:szCs w:val="28"/>
        </w:rPr>
        <w:t>.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D061DC" w:rsidRPr="0086446F">
        <w:rPr>
          <w:color w:val="000000"/>
          <w:sz w:val="28"/>
          <w:szCs w:val="28"/>
        </w:rPr>
        <w:t>В</w:t>
      </w:r>
      <w:r w:rsidR="00B64007" w:rsidRPr="0086446F">
        <w:rPr>
          <w:color w:val="000000"/>
          <w:sz w:val="28"/>
          <w:szCs w:val="28"/>
        </w:rPr>
        <w:t xml:space="preserve"> тексте </w:t>
      </w:r>
      <w:r w:rsidR="00E071E4" w:rsidRPr="0086446F">
        <w:rPr>
          <w:color w:val="000000"/>
          <w:sz w:val="28"/>
          <w:szCs w:val="28"/>
        </w:rPr>
        <w:t>отчета</w:t>
      </w:r>
      <w:r w:rsidR="00B64007" w:rsidRPr="0086446F">
        <w:rPr>
          <w:color w:val="000000"/>
          <w:sz w:val="28"/>
          <w:szCs w:val="28"/>
        </w:rPr>
        <w:t xml:space="preserve"> не допускается: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таблицах и в расшифровках буквенных обозначений, входящих в формулы и рисунки;</w:t>
      </w:r>
    </w:p>
    <w:p w:rsid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использовать в тексте математический знак минус (-) перед отрицательными значениями величин. Нужно писать слово "минус";</w:t>
      </w:r>
    </w:p>
    <w:p w:rsidR="00B64007" w:rsidRPr="0086446F" w:rsidRDefault="0086446F" w:rsidP="0086446F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64007" w:rsidRPr="0086446F">
        <w:rPr>
          <w:color w:val="000000"/>
          <w:sz w:val="28"/>
          <w:szCs w:val="28"/>
        </w:rPr>
        <w:t>употреблять знаки (&lt;, &gt;, =, №, %) без цифр.</w:t>
      </w:r>
    </w:p>
    <w:p w:rsidR="00C02200" w:rsidRDefault="00B64007" w:rsidP="00B64007">
      <w:pPr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Числовые значения величин с обозначением единиц физических величин и величин счета следует писать цифрами, а число без обозначений единиц физических величин и единиц счета от единицы до девяти словами.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ab/>
        <w:t xml:space="preserve">Если в тексте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 приводится ряд числовых значений,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выраженных в одной и той же единице физической величины, то ее указывают только после последнего числового значения, например: 1, 1,5, 2 г.</w:t>
      </w:r>
    </w:p>
    <w:p w:rsidR="00B64007" w:rsidRPr="00CC3754" w:rsidRDefault="00C02200" w:rsidP="00C02200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B64007" w:rsidRPr="00D061DC">
        <w:rPr>
          <w:color w:val="000000"/>
          <w:sz w:val="28"/>
          <w:szCs w:val="28"/>
        </w:rPr>
        <w:t xml:space="preserve">Примерный объем </w:t>
      </w:r>
      <w:r w:rsidR="007230BA" w:rsidRPr="00D061DC">
        <w:rPr>
          <w:color w:val="000000"/>
          <w:sz w:val="28"/>
          <w:szCs w:val="28"/>
        </w:rPr>
        <w:t xml:space="preserve">отчета до </w:t>
      </w:r>
      <w:r w:rsidR="00090066" w:rsidRPr="00D061DC">
        <w:rPr>
          <w:color w:val="000000"/>
          <w:sz w:val="28"/>
          <w:szCs w:val="28"/>
        </w:rPr>
        <w:t>40 страниц</w:t>
      </w:r>
      <w:r w:rsidR="00B64007" w:rsidRPr="00D061DC">
        <w:rPr>
          <w:color w:val="000000"/>
          <w:sz w:val="28"/>
          <w:szCs w:val="28"/>
        </w:rPr>
        <w:t xml:space="preserve"> страниц</w:t>
      </w:r>
      <w:r w:rsidR="00B64007" w:rsidRPr="00CC3754">
        <w:rPr>
          <w:color w:val="000000"/>
          <w:sz w:val="28"/>
          <w:szCs w:val="28"/>
        </w:rPr>
        <w:t xml:space="preserve"> </w:t>
      </w:r>
      <w:r w:rsidR="00090066">
        <w:rPr>
          <w:color w:val="000000"/>
          <w:sz w:val="28"/>
          <w:szCs w:val="28"/>
        </w:rPr>
        <w:t xml:space="preserve">по каждому модулю </w:t>
      </w:r>
      <w:r w:rsidR="00B64007" w:rsidRPr="00CC3754">
        <w:rPr>
          <w:color w:val="000000"/>
          <w:sz w:val="28"/>
          <w:szCs w:val="28"/>
        </w:rPr>
        <w:t>без учета списка использованных</w:t>
      </w:r>
      <w:r w:rsidR="000900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источников и литературы, а так</w:t>
      </w:r>
      <w:r w:rsidR="00B64007" w:rsidRPr="00CC3754">
        <w:rPr>
          <w:color w:val="000000"/>
          <w:sz w:val="28"/>
          <w:szCs w:val="28"/>
        </w:rPr>
        <w:t>же приложений.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C3754">
        <w:rPr>
          <w:b/>
          <w:color w:val="000000"/>
          <w:sz w:val="28"/>
          <w:szCs w:val="28"/>
        </w:rPr>
        <w:t>Правила н</w:t>
      </w:r>
      <w:r w:rsidR="0086446F">
        <w:rPr>
          <w:b/>
          <w:color w:val="000000"/>
          <w:sz w:val="28"/>
          <w:szCs w:val="28"/>
        </w:rPr>
        <w:t>аписания буквенных аббревиатур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 xml:space="preserve">В тексте </w:t>
      </w:r>
      <w:r w:rsidR="00E071E4">
        <w:rPr>
          <w:color w:val="000000"/>
          <w:sz w:val="28"/>
          <w:szCs w:val="28"/>
        </w:rPr>
        <w:t>отчета</w:t>
      </w:r>
      <w:r w:rsidRPr="00CC3754">
        <w:rPr>
          <w:color w:val="000000"/>
          <w:sz w:val="28"/>
          <w:szCs w:val="28"/>
        </w:rPr>
        <w:t xml:space="preserve">, кроме общепринятых буквенных аббревиатур, могут быть использованы вводимые лично авторами буквенные аббревиатуры, сокращенно обозначающие какие-либо понятия из соответствующих областей знания. При этом первое упоминание таких аббревиатур </w:t>
      </w:r>
      <w:r w:rsidRPr="00CC3754">
        <w:rPr>
          <w:color w:val="000000"/>
          <w:sz w:val="28"/>
          <w:szCs w:val="28"/>
        </w:rPr>
        <w:lastRenderedPageBreak/>
        <w:t>указывается в круглых скобках после полного наименования, в дальнейшем они употребляются в тексте без расшифровки.</w:t>
      </w:r>
    </w:p>
    <w:p w:rsidR="00B64007" w:rsidRPr="008F412C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F412C">
        <w:rPr>
          <w:b/>
          <w:color w:val="000000"/>
          <w:sz w:val="28"/>
          <w:szCs w:val="28"/>
        </w:rPr>
        <w:t>Правила сокращения слов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Сокращение слов в тексте не допускается,</w:t>
      </w:r>
      <w:r>
        <w:rPr>
          <w:color w:val="000000"/>
          <w:sz w:val="28"/>
          <w:szCs w:val="28"/>
        </w:rPr>
        <w:t xml:space="preserve"> кроме установленных ГОСТ 2.316;</w:t>
      </w:r>
      <w:r w:rsidRPr="00CC37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ГОСТ Р21. 1101;</w:t>
      </w:r>
      <w:r w:rsidRPr="00CC3754">
        <w:rPr>
          <w:color w:val="000000"/>
          <w:sz w:val="28"/>
          <w:szCs w:val="28"/>
        </w:rPr>
        <w:t xml:space="preserve"> ГОСТ 7.12. Условные буквенные и графические обозначения должны соответствовать установленным стандартам (ГОСТ 2.105). Обозначение единиц физических величин необходимо применять в соответствии с ГОСТ 8.417, СН 528.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написания формул, символов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Формулы, содержащиеся в </w:t>
      </w:r>
      <w:r w:rsidR="00E071E4">
        <w:rPr>
          <w:color w:val="000000"/>
          <w:sz w:val="28"/>
          <w:szCs w:val="28"/>
        </w:rPr>
        <w:t>отчете</w:t>
      </w:r>
      <w:r w:rsidRPr="00CC3754">
        <w:rPr>
          <w:color w:val="000000"/>
          <w:sz w:val="28"/>
          <w:szCs w:val="28"/>
        </w:rPr>
        <w:t xml:space="preserve">, располагают на отдельных строках, нумеруют сквозной нумерацией арабскими цифрами, которые записывают на уровне формулы справа в круглых скобках. Одну формулу обозначают (1). Непосредственно под формулой приводится расшифровка символов и числовых коэффициентов, если они не были пояснены ранее в тексте. Первая строка расшифровки начинается словом </w:t>
      </w:r>
      <w:r w:rsidR="00C02200">
        <w:rPr>
          <w:color w:val="000000"/>
          <w:sz w:val="28"/>
          <w:szCs w:val="28"/>
        </w:rPr>
        <w:t>«</w:t>
      </w:r>
      <w:r w:rsidRPr="00CC3754">
        <w:rPr>
          <w:color w:val="000000"/>
          <w:sz w:val="28"/>
          <w:szCs w:val="28"/>
        </w:rPr>
        <w:t>где</w:t>
      </w:r>
      <w:r w:rsidR="00C02200">
        <w:rPr>
          <w:color w:val="000000"/>
          <w:sz w:val="28"/>
          <w:szCs w:val="28"/>
        </w:rPr>
        <w:t>»</w:t>
      </w:r>
      <w:r w:rsidRPr="00CC3754">
        <w:rPr>
          <w:color w:val="000000"/>
          <w:sz w:val="28"/>
          <w:szCs w:val="28"/>
        </w:rPr>
        <w:t xml:space="preserve"> без двоеточия после него. Выше и ниже каждой формулы должно быть оставлено не менее одной свободной строки.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CC3754">
        <w:rPr>
          <w:b/>
          <w:bCs/>
          <w:color w:val="000000"/>
          <w:sz w:val="28"/>
          <w:szCs w:val="28"/>
        </w:rPr>
        <w:tab/>
        <w:t>Пример</w:t>
      </w:r>
    </w:p>
    <w:p w:rsidR="00C02200" w:rsidRDefault="00B64007" w:rsidP="00C0220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8F04A9">
        <w:rPr>
          <w:sz w:val="28"/>
          <w:szCs w:val="28"/>
        </w:rPr>
        <w:t xml:space="preserve">Гипотенузу можно рассчитать по </w:t>
      </w:r>
      <w:r>
        <w:rPr>
          <w:sz w:val="28"/>
          <w:szCs w:val="28"/>
        </w:rPr>
        <w:t>ф</w:t>
      </w:r>
      <w:r w:rsidRPr="008F04A9">
        <w:rPr>
          <w:sz w:val="28"/>
          <w:szCs w:val="28"/>
        </w:rPr>
        <w:t>ормуле:</w:t>
      </w:r>
    </w:p>
    <w:p w:rsidR="00B64007" w:rsidRPr="008F04A9" w:rsidRDefault="00C02200" w:rsidP="00C0220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64007">
        <w:rPr>
          <w:rFonts w:eastAsiaTheme="minorEastAsia"/>
          <w:sz w:val="28"/>
          <w:szCs w:val="28"/>
        </w:rPr>
        <w:t xml:space="preserve"> </w:t>
      </w:r>
      <w:r w:rsidR="00B64007">
        <w:rPr>
          <w:rFonts w:eastAsiaTheme="minorEastAsia"/>
          <w:sz w:val="28"/>
          <w:szCs w:val="28"/>
        </w:rPr>
        <w:tab/>
      </w:r>
      <w:r w:rsidR="00B64007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</w:t>
      </w:r>
      <w:r w:rsidR="00B64007">
        <w:rPr>
          <w:rFonts w:eastAsiaTheme="minorEastAsia"/>
          <w:sz w:val="28"/>
          <w:szCs w:val="28"/>
        </w:rPr>
        <w:t>(1)</w:t>
      </w:r>
    </w:p>
    <w:p w:rsidR="00B64007" w:rsidRPr="008F04A9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F04A9">
        <w:rPr>
          <w:sz w:val="28"/>
          <w:szCs w:val="28"/>
        </w:rPr>
        <w:tab/>
        <w:t xml:space="preserve">где </w:t>
      </w:r>
      <w:r w:rsidRPr="008F04A9">
        <w:rPr>
          <w:sz w:val="28"/>
          <w:szCs w:val="28"/>
          <w:lang w:val="en-US"/>
        </w:rPr>
        <w:t>a</w:t>
      </w:r>
      <w:r w:rsidRPr="008F04A9">
        <w:rPr>
          <w:sz w:val="28"/>
          <w:szCs w:val="28"/>
        </w:rPr>
        <w:t>,</w:t>
      </w:r>
      <w:r w:rsidRPr="008F04A9">
        <w:rPr>
          <w:sz w:val="28"/>
          <w:szCs w:val="28"/>
          <w:lang w:val="en-US"/>
        </w:rPr>
        <w:t>b</w:t>
      </w:r>
      <w:r w:rsidRPr="008F04A9">
        <w:rPr>
          <w:sz w:val="28"/>
          <w:szCs w:val="28"/>
        </w:rPr>
        <w:t>,</w:t>
      </w:r>
      <w:r w:rsidRPr="008F04A9">
        <w:rPr>
          <w:sz w:val="28"/>
          <w:szCs w:val="28"/>
          <w:lang w:val="en-US"/>
        </w:rPr>
        <w:t>c</w:t>
      </w:r>
      <w:r w:rsidRPr="008F04A9">
        <w:rPr>
          <w:sz w:val="28"/>
          <w:szCs w:val="28"/>
        </w:rPr>
        <w:t xml:space="preserve"> – стороны </w:t>
      </w:r>
      <w:r>
        <w:rPr>
          <w:sz w:val="28"/>
          <w:szCs w:val="28"/>
        </w:rPr>
        <w:t xml:space="preserve">прямоугольного </w:t>
      </w:r>
      <w:r w:rsidRPr="008F04A9">
        <w:rPr>
          <w:sz w:val="28"/>
          <w:szCs w:val="28"/>
        </w:rPr>
        <w:t>треугольника</w:t>
      </w:r>
      <w:r w:rsidR="00C02200">
        <w:rPr>
          <w:sz w:val="28"/>
          <w:szCs w:val="28"/>
        </w:rPr>
        <w:t>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8F04A9">
        <w:rPr>
          <w:color w:val="000000"/>
          <w:sz w:val="28"/>
          <w:szCs w:val="28"/>
        </w:rPr>
        <w:tab/>
      </w:r>
      <w:r w:rsidRPr="00CC3754">
        <w:rPr>
          <w:color w:val="000000"/>
          <w:sz w:val="28"/>
          <w:szCs w:val="28"/>
        </w:rPr>
        <w:t>Допускается нумерация формул в пределах главы. В этом случае номер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формулы состоит из номера главы и порядкового номера формулы, разделённых точкой, например: (2.4).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буквенного обозначения приложения, например: (В.1). Наиболее важные формулы, а также длинные и громоздкие формулы, содержащие знаки суммирования, произведения, дифференцирования, интегрирования, располагают на отдельных строках. </w:t>
      </w:r>
      <w:r w:rsidRPr="00CC3754">
        <w:rPr>
          <w:color w:val="000000"/>
          <w:sz w:val="28"/>
          <w:szCs w:val="28"/>
        </w:rPr>
        <w:lastRenderedPageBreak/>
        <w:t>Для экономии места несколько коротких однотипных формул, выделенных из текста, можно помещать на одной строке, а не одну под другой.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061DC">
        <w:rPr>
          <w:b/>
          <w:color w:val="000000"/>
          <w:sz w:val="28"/>
          <w:szCs w:val="28"/>
        </w:rPr>
        <w:t>Название и нумерация</w:t>
      </w:r>
      <w:r w:rsidRPr="00CC3754">
        <w:rPr>
          <w:color w:val="000000"/>
          <w:sz w:val="28"/>
          <w:szCs w:val="28"/>
        </w:rPr>
        <w:t xml:space="preserve"> глав, разделов, подразделов, пунктов и подпунктов в тексте работы и в оглавлении должны полностью совпадать.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Все страницы нумеруются по порядку арабскими цифрами без всяких знаков,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>соблюдая сквозную нумерацию по всему тексту работы (начинается нумерация с титульного листа и заканчивается списком использованной литературы или приложениями).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D061DC">
        <w:rPr>
          <w:b/>
          <w:color w:val="000000"/>
          <w:sz w:val="28"/>
          <w:szCs w:val="28"/>
        </w:rPr>
        <w:t>Номер страницы</w:t>
      </w:r>
      <w:r w:rsidRPr="00CC3754">
        <w:rPr>
          <w:color w:val="000000"/>
          <w:sz w:val="28"/>
          <w:szCs w:val="28"/>
        </w:rPr>
        <w:t xml:space="preserve"> проставляется по центру нижней части листа без точки. Титульный лист считают первой страницей, но номер «1» на титульном листе не ставится.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Нумерация пунктов должна быть в пределах раздела и номер пункта должен состоять из номеров главы, раздела и пункта, разделенных точками. Пункты, как правило, заголовков не имеют и при необходимости могут быть разбиты на подпункты, которые должны иметь порядковую нумерацию в пределах каждого пункта, например: 4.2, 1.1, 4.2, 1.2 и т.д. В конце номера пункта и подпункта точка не ставится. Заголовки «Введение», «Заключение», «Содержание» не нумеруют.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оформления таблиц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 применяют для лучшей наглядности и удобства сравнения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показателей. Наименование таблицы, при его наличии, должно отражать ее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 xml:space="preserve">содержание, быть точным, кратким. Наименование таблицы следует помещать над таблицей слева, без абзацного отступа в одну строку с ее номером.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</w:t>
      </w:r>
      <w:r>
        <w:rPr>
          <w:color w:val="000001"/>
          <w:sz w:val="28"/>
          <w:szCs w:val="28"/>
        </w:rPr>
        <w:t xml:space="preserve">пояснительной </w:t>
      </w:r>
      <w:r w:rsidRPr="00CC3754">
        <w:rPr>
          <w:color w:val="000001"/>
          <w:sz w:val="28"/>
          <w:szCs w:val="28"/>
        </w:rPr>
        <w:t>записке. При ссылке следует писать слово «таблица» с указанием ее номера.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 xml:space="preserve">Таблицу с большим числом строк допускается переносить на другой лист (страницу). При переносе части таблицы на другой лист (страницу) слово «Таблица», ее номер и наименование указывают один раз слева над </w:t>
      </w:r>
      <w:r w:rsidRPr="00CC3754">
        <w:rPr>
          <w:color w:val="000001"/>
          <w:sz w:val="28"/>
          <w:szCs w:val="28"/>
        </w:rPr>
        <w:lastRenderedPageBreak/>
        <w:t>первой частью таблицы, а над другими частями также слева пишут слова «Продолжение таблицы» и указывают номер таблицы.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Таблицу с большим количеством граф допускается делить на части и помещать одну часть под другой в пределах одной страницы. Если строки и графы таблицы выходят за формат страницы, то в первом случае в каждой части таблицы повторяется головная часть, во втором случае – боковая часть. При делении таблицы на части допускается ее головную или боковую часть заменять соответственно номером граф и строк. При этом нумеруют арабскими цифрами графы и (или) строки первой части таблицы.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Если повторяющийся в разных строках графы таблицы текст состоит из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- кавычками. Ставить кавычки вместо повторяющихся цифр, марок, знаков, математических и химических символов не допускается. Если цифровые или иные данные в какой-либо строке таблицы не приводят, то в ней ставят прочерк.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Таблицы, за исключением таблиц приложений, следует нумеровать арабскими цифрами сквозной нумерацией. Допускается нумеровать таблицы в пределах главы. В этом случае номер таблицы состоит из номера главы и порядкового номера таблицы, разделенных точкой. Если в записке одна таблица, то она должна быть обозначена «Таблица 1». Таблицы каждого приложения обозначают отдельной нумерацией арабскими цифрами с добавлением перед цифрой обозначения приложения.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Заголовки граф и строк таблицы следует писать с прописной буквы в</w:t>
      </w:r>
      <w:r>
        <w:rPr>
          <w:color w:val="000000"/>
          <w:sz w:val="28"/>
          <w:szCs w:val="28"/>
        </w:rPr>
        <w:t xml:space="preserve"> </w:t>
      </w:r>
      <w:r w:rsidRPr="00CC3754">
        <w:rPr>
          <w:color w:val="000000"/>
          <w:sz w:val="28"/>
          <w:szCs w:val="28"/>
        </w:rPr>
        <w:t xml:space="preserve">единственном числе, а подзаголовки граф </w:t>
      </w:r>
      <w:r w:rsidR="00C02200">
        <w:rPr>
          <w:color w:val="000000"/>
          <w:sz w:val="28"/>
          <w:szCs w:val="28"/>
        </w:rPr>
        <w:t>–</w:t>
      </w:r>
      <w:r w:rsidRPr="00CC3754">
        <w:rPr>
          <w:color w:val="000000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Таблицы слева, справа и снизу, как правило, ограничивают линиями.</w:t>
      </w:r>
      <w:r w:rsidR="00C02200"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 xml:space="preserve">Разделять заголовки и подзаголовки боковой части таблицы и граф </w:t>
      </w:r>
      <w:r w:rsidRPr="00CC3754">
        <w:rPr>
          <w:color w:val="000001"/>
          <w:sz w:val="28"/>
          <w:szCs w:val="28"/>
        </w:rPr>
        <w:lastRenderedPageBreak/>
        <w:t>диагональными линиями не допускается. Заголовки граф, как правило, записывают параллельно строкам таблицы. Допускается перпендикулярное расположение заголовков граф. Головная часть таблицы должна быть отделена линией от остальной части таблицы.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1"/>
          <w:sz w:val="28"/>
          <w:szCs w:val="28"/>
        </w:rPr>
      </w:pPr>
      <w:r>
        <w:rPr>
          <w:color w:val="000001"/>
          <w:sz w:val="28"/>
          <w:szCs w:val="28"/>
        </w:rPr>
        <w:tab/>
      </w:r>
      <w:r w:rsidRPr="00652622">
        <w:rPr>
          <w:b/>
          <w:color w:val="000001"/>
          <w:sz w:val="28"/>
          <w:szCs w:val="28"/>
        </w:rPr>
        <w:t>Правила оформления иллюстраций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В качестве иллюстраций в работах могут быть представлены рисунки, схемы, графики, диаграммы, чертежи, фотографии. Иллюстрации помещают в тексте непосредственно после первого упоминания или на следующей странице, или выделяют в отдельное приложение. На все иллюстрации должны быть оформлены ссылки в тексте, т. е. указывается порядковый номер, под которым она помещена в работе, например: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(Рис. 2.5).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Иллюстрации должны быть расположены так, чтобы их было удобно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рассматривать без поворота работы или с поворотом по часовой стрелке.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Иллюстрации могут быть выполнены как в черно-белом, так и в цветном исполнении с использованием компьютера.</w:t>
      </w:r>
    </w:p>
    <w:p w:rsidR="00C02200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 xml:space="preserve">Все иллюстрации условно называют рисунками и подписывают словом </w:t>
      </w:r>
      <w:r w:rsidR="00C02200">
        <w:rPr>
          <w:color w:val="000001"/>
          <w:sz w:val="28"/>
          <w:szCs w:val="28"/>
        </w:rPr>
        <w:t>«</w:t>
      </w:r>
      <w:r w:rsidRPr="00CC3754">
        <w:rPr>
          <w:color w:val="000001"/>
          <w:sz w:val="28"/>
          <w:szCs w:val="28"/>
        </w:rPr>
        <w:t>Рис.</w:t>
      </w:r>
      <w:r w:rsidR="00C02200">
        <w:rPr>
          <w:color w:val="000001"/>
          <w:sz w:val="28"/>
          <w:szCs w:val="28"/>
        </w:rPr>
        <w:t>»</w:t>
      </w:r>
      <w:r w:rsidRPr="00CC3754">
        <w:rPr>
          <w:color w:val="000001"/>
          <w:sz w:val="28"/>
          <w:szCs w:val="28"/>
        </w:rPr>
        <w:t>. Порядковый номер иллюстрации обозначается арабской цифрой без знака № и без точки. Так как нумерация идет по главам, то перед порядковым номером иллюстрации ставят номер главы. Номер главы и номер рисунка разделяют точкой.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Например: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В главе 3 </w:t>
      </w:r>
      <w:r w:rsidR="00C02200">
        <w:rPr>
          <w:color w:val="000001"/>
          <w:sz w:val="28"/>
          <w:szCs w:val="28"/>
        </w:rPr>
        <w:t>– Рис. 3.1; 3.2; 3.3; и т.</w:t>
      </w:r>
      <w:r w:rsidRPr="00CC3754">
        <w:rPr>
          <w:color w:val="000001"/>
          <w:sz w:val="28"/>
          <w:szCs w:val="28"/>
        </w:rPr>
        <w:t>д.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Если в </w:t>
      </w:r>
      <w:r w:rsidR="00E071E4">
        <w:rPr>
          <w:color w:val="000001"/>
          <w:sz w:val="28"/>
          <w:szCs w:val="28"/>
        </w:rPr>
        <w:t>отчете</w:t>
      </w:r>
      <w:r w:rsidRPr="00CC3754">
        <w:rPr>
          <w:color w:val="000001"/>
          <w:sz w:val="28"/>
          <w:szCs w:val="28"/>
        </w:rPr>
        <w:t xml:space="preserve"> один рисунок, то он обозначается Рис. 1.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Подпись или название иллюстрации начинают с прописной буквы,</w:t>
      </w:r>
      <w:r w:rsidR="00C02200"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располагают посередине строки, в конце подписи точку не ставят.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Например:</w:t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jc w:val="center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lastRenderedPageBreak/>
        <w:drawing>
          <wp:inline distT="0" distB="0" distL="0" distR="0">
            <wp:extent cx="5940425" cy="235448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07" w:rsidRPr="00CC3754" w:rsidRDefault="00B64007" w:rsidP="00C02200">
      <w:pPr>
        <w:autoSpaceDE w:val="0"/>
        <w:autoSpaceDN w:val="0"/>
        <w:adjustRightInd w:val="0"/>
        <w:spacing w:line="360" w:lineRule="auto"/>
        <w:jc w:val="center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Рис. 1 – Доходы бюджета муниципального образования за 2003-2007 годы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Дополнительная информация по оформлению иллюстраций дана в ГОСТ 2.105.</w:t>
      </w:r>
    </w:p>
    <w:p w:rsidR="00B64007" w:rsidRPr="00652622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52622">
        <w:rPr>
          <w:b/>
          <w:color w:val="000000"/>
          <w:sz w:val="28"/>
          <w:szCs w:val="28"/>
        </w:rPr>
        <w:t>Правила оформления библиографического списка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Во всех случаях использования цитат, формулировок, формул, графиков,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таблиц, рисунков, заимствованных из опубликованных источников, необходима соответствующая ссылка на них. 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Примеры: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>[21], что означает 21-ый источник. Согласно [2]…, в [1] приведено описание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работы …, график работы определяется по формуле (2.1)… Как показано в [3], характеристики имеют вид…, см. рисунок 1.2..., см. таблицу 2.3.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ab/>
        <w:t>Если текст цитируется не по первоисточнику, а по другому изданию, то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ссылку следует начинать со слов «Цит. по…». Когда надо подчеркнуть, что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источник, на который делается ссылка, - лишь один из многих, используют слова «См…например…».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1"/>
          <w:sz w:val="28"/>
          <w:szCs w:val="28"/>
        </w:rPr>
      </w:pPr>
      <w:r w:rsidRPr="00CC3754">
        <w:rPr>
          <w:color w:val="000001"/>
          <w:sz w:val="28"/>
          <w:szCs w:val="28"/>
        </w:rPr>
        <w:t xml:space="preserve">При ссылках на стандарты в основном тексте </w:t>
      </w:r>
      <w:r>
        <w:rPr>
          <w:color w:val="000001"/>
          <w:sz w:val="28"/>
          <w:szCs w:val="28"/>
        </w:rPr>
        <w:t xml:space="preserve">пояснительной </w:t>
      </w:r>
      <w:r w:rsidRPr="00CC3754">
        <w:rPr>
          <w:color w:val="000001"/>
          <w:sz w:val="28"/>
          <w:szCs w:val="28"/>
        </w:rPr>
        <w:t>записки указывают только их</w:t>
      </w:r>
      <w:r>
        <w:rPr>
          <w:color w:val="000001"/>
          <w:sz w:val="28"/>
          <w:szCs w:val="28"/>
        </w:rPr>
        <w:t xml:space="preserve"> </w:t>
      </w:r>
      <w:r w:rsidRPr="00CC3754">
        <w:rPr>
          <w:color w:val="000001"/>
          <w:sz w:val="28"/>
          <w:szCs w:val="28"/>
        </w:rPr>
        <w:t>обозначение, при этом допускается не указывать год их утверждения при наличии полного описания стандарта в списке использованных источников в соответствии с ГОСТ 7.1-2003.</w:t>
      </w:r>
    </w:p>
    <w:p w:rsidR="00B64007" w:rsidRPr="00F71716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F71716">
        <w:rPr>
          <w:b/>
          <w:color w:val="000000"/>
          <w:sz w:val="28"/>
          <w:szCs w:val="28"/>
        </w:rPr>
        <w:t>Правила оформления ссылок на использованные литературные</w:t>
      </w:r>
      <w:r w:rsidR="00C02200">
        <w:rPr>
          <w:b/>
          <w:color w:val="000000"/>
          <w:sz w:val="28"/>
          <w:szCs w:val="28"/>
        </w:rPr>
        <w:t xml:space="preserve"> </w:t>
      </w:r>
      <w:r w:rsidRPr="00F71716">
        <w:rPr>
          <w:b/>
          <w:color w:val="000000"/>
          <w:sz w:val="28"/>
          <w:szCs w:val="28"/>
        </w:rPr>
        <w:t xml:space="preserve">источники 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При цитировании текста цитата приводится в кавычках, а после нее в квадратных скобках указывается ссылка на литературный источник по списку использованной литературы и номер страницы, на которой в этом источнике помещен цитируемый текст. Если делается ссылка на источник, но цитата из него не приводится, то достаточно в круглых скобках указать фамилию автора и год в соответствии со списком использованной литературы без приведения номеров страниц. Такой порядок оформления ссылок на литературные источники позволяет избежать повторения названий источников при многократном их использовании в тексте.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Например: [15, с. 237-239]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(Гребнев, 1999)</w:t>
      </w:r>
    </w:p>
    <w:p w:rsidR="00B64007" w:rsidRPr="00CC3754" w:rsidRDefault="00B64007" w:rsidP="009501B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>(Fogel, 1992а, 1993а)</w:t>
      </w:r>
    </w:p>
    <w:p w:rsidR="00B64007" w:rsidRPr="00F65FD0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</w:r>
      <w:r w:rsidRPr="00F65FD0">
        <w:rPr>
          <w:b/>
          <w:color w:val="000000"/>
          <w:sz w:val="28"/>
          <w:szCs w:val="28"/>
        </w:rPr>
        <w:t>Правила оформления приложений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Приложение </w:t>
      </w:r>
      <w:r w:rsidR="009501B5">
        <w:rPr>
          <w:color w:val="000000"/>
          <w:sz w:val="28"/>
          <w:szCs w:val="28"/>
        </w:rPr>
        <w:t>–</w:t>
      </w:r>
      <w:r w:rsidRPr="00CC3754">
        <w:rPr>
          <w:color w:val="000000"/>
          <w:sz w:val="28"/>
          <w:szCs w:val="28"/>
        </w:rPr>
        <w:t xml:space="preserve"> заключительная часть работы, которая имеет дополнительное, обычно справочное значение, но является необходимой для более полного освещения темы. По содержанию приложения могут быть очень разнообразны: копии подлинных документов, выдержки из отчётных материалов, отдельные положения из инструкций и правил и т.д. По форме они могут представлять собой текст, таблицы, графики, карты.</w:t>
      </w:r>
    </w:p>
    <w:p w:rsidR="00B64007" w:rsidRPr="00CC3754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>В приложение не включается список использованной литературы, справочные комментарии и примечания, которые являются не приложениями к основному тексту, а элементами справочно-сопроводительного аппарата работы, помогающими пользоваться ее основным текстом. Приложения оформляются как продолжение выпускной квалификационной работы на ее последних страницах.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C3754">
        <w:rPr>
          <w:color w:val="000000"/>
          <w:sz w:val="28"/>
          <w:szCs w:val="28"/>
        </w:rPr>
        <w:tab/>
        <w:t xml:space="preserve">Каждое приложение должно начинаться с новой страницы с указанием в правом верхнем углу слова «Приложение» и иметь тематический заголовок. При наличии в работе более одного приложения их следует пронумеровать. </w:t>
      </w:r>
      <w:r w:rsidRPr="00CC3754">
        <w:rPr>
          <w:color w:val="000000"/>
          <w:sz w:val="28"/>
          <w:szCs w:val="28"/>
        </w:rPr>
        <w:lastRenderedPageBreak/>
        <w:t>Нумерация страниц, на которых даются приложения, должна быть сквозной и продолжать общую нумерацию страниц основного текста. Связь основного текста с приложениями осуществляется через ссылки, которые употребляются со словом «смотри», оно обычно сокращается и заключается вместе с шифром в круглые скобки по форме. Отражение приложения в оглавлении работы делается в виде самостоятельной рубрики с полным названием каждого приложения.</w:t>
      </w:r>
      <w:r>
        <w:rPr>
          <w:color w:val="000000"/>
          <w:sz w:val="28"/>
          <w:szCs w:val="28"/>
        </w:rPr>
        <w:t xml:space="preserve"> Все приложения должны быть перечислены в содержании документа с указанием их номеров и заголовков.</w:t>
      </w:r>
    </w:p>
    <w:p w:rsidR="00B64007" w:rsidRDefault="00B64007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тексте </w:t>
      </w:r>
      <w:r w:rsidR="00E071E4">
        <w:rPr>
          <w:color w:val="000000"/>
          <w:sz w:val="28"/>
          <w:szCs w:val="28"/>
        </w:rPr>
        <w:t>отчета</w:t>
      </w:r>
      <w:r>
        <w:rPr>
          <w:color w:val="000000"/>
          <w:sz w:val="28"/>
          <w:szCs w:val="28"/>
        </w:rPr>
        <w:t xml:space="preserve"> на все приложения должны быть даны с</w:t>
      </w:r>
      <w:r w:rsidR="00E071E4">
        <w:rPr>
          <w:color w:val="000000"/>
          <w:sz w:val="28"/>
          <w:szCs w:val="28"/>
        </w:rPr>
        <w:t>сылки, например «в приложении 2»</w:t>
      </w:r>
      <w:r>
        <w:rPr>
          <w:color w:val="000000"/>
          <w:sz w:val="28"/>
          <w:szCs w:val="28"/>
        </w:rPr>
        <w:t>.</w:t>
      </w:r>
    </w:p>
    <w:p w:rsidR="00E071E4" w:rsidRDefault="00E071E4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сдается по частям </w:t>
      </w:r>
      <w:r w:rsidR="009501B5">
        <w:rPr>
          <w:color w:val="000000"/>
          <w:sz w:val="28"/>
          <w:szCs w:val="28"/>
        </w:rPr>
        <w:t xml:space="preserve">с отдельными титульными листами по каждому профессиональному модулю </w:t>
      </w:r>
      <w:r>
        <w:rPr>
          <w:color w:val="000000"/>
          <w:sz w:val="28"/>
          <w:szCs w:val="28"/>
        </w:rPr>
        <w:t>в соответс</w:t>
      </w:r>
      <w:r w:rsidR="009501B5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вии с </w:t>
      </w:r>
      <w:r w:rsidR="009501B5">
        <w:rPr>
          <w:color w:val="000000"/>
          <w:sz w:val="28"/>
          <w:szCs w:val="28"/>
        </w:rPr>
        <w:t xml:space="preserve">очередностью </w:t>
      </w:r>
      <w:r>
        <w:rPr>
          <w:color w:val="000000"/>
          <w:sz w:val="28"/>
          <w:szCs w:val="28"/>
        </w:rPr>
        <w:t>сдач</w:t>
      </w:r>
      <w:r w:rsidR="009501B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квалиф</w:t>
      </w:r>
      <w:r w:rsidR="009501B5">
        <w:rPr>
          <w:color w:val="000000"/>
          <w:sz w:val="28"/>
          <w:szCs w:val="28"/>
        </w:rPr>
        <w:t>икационных экзаменов. В случае</w:t>
      </w:r>
      <w:r>
        <w:rPr>
          <w:color w:val="000000"/>
          <w:sz w:val="28"/>
          <w:szCs w:val="28"/>
        </w:rPr>
        <w:t xml:space="preserve"> отсутствия отчета по </w:t>
      </w:r>
      <w:r w:rsidR="009501B5">
        <w:rPr>
          <w:color w:val="000000"/>
          <w:sz w:val="28"/>
          <w:szCs w:val="28"/>
        </w:rPr>
        <w:t xml:space="preserve">производственной практике по </w:t>
      </w:r>
      <w:r>
        <w:rPr>
          <w:color w:val="000000"/>
          <w:sz w:val="28"/>
          <w:szCs w:val="28"/>
        </w:rPr>
        <w:t xml:space="preserve">соответствующему профессиональному модулю студент не допускается к сдаче квалификационного экзамена. </w:t>
      </w:r>
    </w:p>
    <w:p w:rsidR="00E071E4" w:rsidRPr="00CC3754" w:rsidRDefault="00E071E4" w:rsidP="00B64007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Отчет по производственной практик</w:t>
      </w:r>
      <w:r w:rsidR="009501B5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хранит</w:t>
      </w:r>
      <w:r w:rsidR="009501B5">
        <w:rPr>
          <w:color w:val="000000"/>
          <w:sz w:val="28"/>
          <w:szCs w:val="28"/>
        </w:rPr>
        <w:t>ся в учебном заведении в течение</w:t>
      </w:r>
      <w:r>
        <w:rPr>
          <w:color w:val="000000"/>
          <w:sz w:val="28"/>
          <w:szCs w:val="28"/>
        </w:rPr>
        <w:t xml:space="preserve"> трех лет.</w:t>
      </w:r>
    </w:p>
    <w:p w:rsidR="009B0C6C" w:rsidRDefault="009B0C6C">
      <w:pPr>
        <w:spacing w:after="160" w:line="259" w:lineRule="auto"/>
      </w:pPr>
      <w:r>
        <w:br w:type="page"/>
      </w:r>
    </w:p>
    <w:p w:rsidR="00946B3E" w:rsidRDefault="00946B3E" w:rsidP="00BD2EB5">
      <w:pPr>
        <w:pStyle w:val="1"/>
        <w:spacing w:line="360" w:lineRule="auto"/>
        <w:jc w:val="right"/>
        <w:rPr>
          <w:sz w:val="28"/>
          <w:szCs w:val="28"/>
        </w:rPr>
        <w:sectPr w:rsidR="00946B3E" w:rsidSect="000F28C2">
          <w:footerReference w:type="even" r:id="rId13"/>
          <w:footerReference w:type="default" r:id="rId14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BD2EB5" w:rsidRPr="00BD2EB5" w:rsidRDefault="00BD2EB5" w:rsidP="00BD2EB5">
      <w:pPr>
        <w:pStyle w:val="1"/>
        <w:spacing w:line="360" w:lineRule="auto"/>
        <w:jc w:val="right"/>
        <w:rPr>
          <w:sz w:val="28"/>
          <w:szCs w:val="28"/>
        </w:rPr>
      </w:pPr>
      <w:r w:rsidRPr="00BD2EB5">
        <w:rPr>
          <w:sz w:val="28"/>
          <w:szCs w:val="28"/>
        </w:rPr>
        <w:lastRenderedPageBreak/>
        <w:t>ПРИЛОЖЕНИЕ А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02680">
        <w:rPr>
          <w:b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 w:val="28"/>
          <w:szCs w:val="28"/>
        </w:rPr>
        <w:br/>
        <w:t>высшего образования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02680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BD2EB5" w:rsidRPr="00702680" w:rsidRDefault="00BD2EB5" w:rsidP="00BD2EB5">
      <w:pPr>
        <w:spacing w:line="360" w:lineRule="auto"/>
        <w:contextualSpacing/>
        <w:jc w:val="center"/>
        <w:rPr>
          <w:sz w:val="28"/>
          <w:szCs w:val="28"/>
        </w:rPr>
      </w:pPr>
      <w:r w:rsidRPr="00702680">
        <w:rPr>
          <w:b/>
          <w:sz w:val="28"/>
          <w:szCs w:val="28"/>
        </w:rPr>
        <w:t>КОЛЛЕДЖ ИНФОРМАТИКИ И ПРОГРАММИРОВАНИЯ</w:t>
      </w:r>
    </w:p>
    <w:p w:rsidR="00946B3E" w:rsidRDefault="00946B3E" w:rsidP="00BD2EB5">
      <w:pPr>
        <w:spacing w:line="360" w:lineRule="auto"/>
        <w:contextualSpacing/>
        <w:rPr>
          <w:b/>
          <w:u w:val="single"/>
        </w:rPr>
      </w:pPr>
    </w:p>
    <w:p w:rsidR="00587B69" w:rsidRDefault="00587B69" w:rsidP="00BD2EB5">
      <w:pPr>
        <w:spacing w:line="360" w:lineRule="auto"/>
        <w:contextualSpacing/>
        <w:rPr>
          <w:b/>
          <w:u w:val="single"/>
        </w:rPr>
      </w:pPr>
    </w:p>
    <w:p w:rsidR="00BD2EB5" w:rsidRPr="00702680" w:rsidRDefault="00BD2EB5" w:rsidP="00BD2EB5">
      <w:pPr>
        <w:spacing w:line="360" w:lineRule="auto"/>
        <w:contextualSpacing/>
        <w:rPr>
          <w:b/>
          <w:u w:val="single"/>
        </w:rPr>
      </w:pPr>
      <w:r>
        <w:rPr>
          <w:b/>
          <w:u w:val="single"/>
        </w:rPr>
        <w:t>ПМ.0</w:t>
      </w:r>
      <w:r w:rsidR="00145B13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="00145B13">
        <w:rPr>
          <w:b/>
          <w:u w:val="single"/>
        </w:rPr>
        <w:t>Разработка и администрирование баз данных</w:t>
      </w:r>
    </w:p>
    <w:p w:rsidR="00946B3E" w:rsidRDefault="00946B3E" w:rsidP="00BD2EB5">
      <w:pPr>
        <w:spacing w:line="360" w:lineRule="auto"/>
        <w:contextualSpacing/>
        <w:rPr>
          <w:b/>
          <w:u w:val="single"/>
        </w:rPr>
      </w:pPr>
    </w:p>
    <w:p w:rsidR="00BD2EB5" w:rsidRPr="00702680" w:rsidRDefault="00BD2EB5" w:rsidP="00BD2EB5">
      <w:pPr>
        <w:spacing w:line="360" w:lineRule="auto"/>
        <w:contextualSpacing/>
        <w:rPr>
          <w:b/>
          <w:u w:val="single"/>
        </w:rPr>
      </w:pPr>
      <w:r w:rsidRPr="00702680">
        <w:rPr>
          <w:b/>
          <w:u w:val="single"/>
        </w:rPr>
        <w:t>Группа</w:t>
      </w:r>
      <w:r>
        <w:rPr>
          <w:b/>
          <w:u w:val="single"/>
        </w:rPr>
        <w:t>:</w:t>
      </w:r>
      <w:r w:rsidRPr="00702680">
        <w:rPr>
          <w:b/>
          <w:u w:val="single"/>
        </w:rPr>
        <w:t xml:space="preserve"> </w:t>
      </w:r>
      <w:r>
        <w:rPr>
          <w:b/>
          <w:u w:val="single"/>
        </w:rPr>
        <w:t>4ПКС-113</w:t>
      </w:r>
    </w:p>
    <w:p w:rsidR="00BD2EB5" w:rsidRDefault="00BD2EB5" w:rsidP="00BD2EB5">
      <w:pPr>
        <w:contextualSpacing/>
        <w:rPr>
          <w:b/>
        </w:rPr>
      </w:pPr>
    </w:p>
    <w:p w:rsidR="00946B3E" w:rsidRDefault="00946B3E" w:rsidP="00BD2EB5">
      <w:pPr>
        <w:contextualSpacing/>
        <w:rPr>
          <w:b/>
        </w:rPr>
      </w:pPr>
    </w:p>
    <w:p w:rsidR="00946B3E" w:rsidRDefault="00946B3E" w:rsidP="00BD2EB5">
      <w:pPr>
        <w:contextualSpacing/>
        <w:jc w:val="center"/>
        <w:rPr>
          <w:b/>
          <w:sz w:val="48"/>
          <w:szCs w:val="48"/>
        </w:rPr>
      </w:pPr>
    </w:p>
    <w:p w:rsidR="00587B69" w:rsidRDefault="00587B69" w:rsidP="00BD2EB5">
      <w:pPr>
        <w:contextualSpacing/>
        <w:jc w:val="center"/>
        <w:rPr>
          <w:b/>
          <w:sz w:val="48"/>
          <w:szCs w:val="48"/>
        </w:rPr>
      </w:pPr>
    </w:p>
    <w:p w:rsidR="00BD2EB5" w:rsidRPr="00BD2EB5" w:rsidRDefault="00BD2EB5" w:rsidP="00BD2EB5">
      <w:pPr>
        <w:contextualSpacing/>
        <w:jc w:val="center"/>
        <w:rPr>
          <w:b/>
          <w:sz w:val="48"/>
          <w:szCs w:val="48"/>
        </w:rPr>
      </w:pPr>
      <w:r w:rsidRPr="00BD2EB5">
        <w:rPr>
          <w:b/>
          <w:sz w:val="48"/>
          <w:szCs w:val="48"/>
        </w:rPr>
        <w:t>ОТЧЕТ</w:t>
      </w:r>
    </w:p>
    <w:p w:rsidR="00BD2EB5" w:rsidRPr="00BD2EB5" w:rsidRDefault="00BD2EB5" w:rsidP="00BD2EB5">
      <w:pPr>
        <w:contextualSpacing/>
        <w:jc w:val="center"/>
        <w:rPr>
          <w:b/>
          <w:sz w:val="48"/>
          <w:szCs w:val="48"/>
        </w:rPr>
      </w:pPr>
      <w:r w:rsidRPr="00BD2EB5">
        <w:rPr>
          <w:b/>
          <w:sz w:val="48"/>
          <w:szCs w:val="48"/>
        </w:rPr>
        <w:t>ПО ПРОИЗВОДСТВЕННОЙ ПРАКТИКЕ</w:t>
      </w:r>
    </w:p>
    <w:p w:rsidR="00BD2EB5" w:rsidRPr="00BD2EB5" w:rsidRDefault="00BD2EB5" w:rsidP="00BD2EB5">
      <w:pPr>
        <w:contextualSpacing/>
        <w:jc w:val="center"/>
        <w:rPr>
          <w:b/>
          <w:sz w:val="50"/>
          <w:szCs w:val="50"/>
        </w:rPr>
      </w:pPr>
      <w:r w:rsidRPr="00BD2EB5">
        <w:rPr>
          <w:b/>
          <w:sz w:val="48"/>
          <w:szCs w:val="48"/>
        </w:rPr>
        <w:t>(ПО ПРОФИЛЮ СПЕЦИАЛЬНОСТИ)</w:t>
      </w:r>
    </w:p>
    <w:p w:rsidR="00BD2EB5" w:rsidRPr="00702680" w:rsidRDefault="00BD2EB5" w:rsidP="00BD2EB5">
      <w:pPr>
        <w:contextualSpacing/>
      </w:pPr>
    </w:p>
    <w:p w:rsidR="000D2675" w:rsidRDefault="000D2675" w:rsidP="00B02E07">
      <w:pPr>
        <w:spacing w:line="360" w:lineRule="auto"/>
        <w:contextualSpacing/>
        <w:jc w:val="right"/>
        <w:rPr>
          <w:b/>
        </w:rPr>
      </w:pPr>
    </w:p>
    <w:p w:rsidR="000D2675" w:rsidRDefault="000D2675" w:rsidP="00B02E07">
      <w:pPr>
        <w:spacing w:line="360" w:lineRule="auto"/>
        <w:contextualSpacing/>
        <w:jc w:val="right"/>
        <w:rPr>
          <w:b/>
        </w:rPr>
      </w:pPr>
    </w:p>
    <w:p w:rsidR="00B02E07" w:rsidRDefault="00B02E07" w:rsidP="00B02E07">
      <w:pPr>
        <w:spacing w:line="360" w:lineRule="auto"/>
        <w:contextualSpacing/>
        <w:jc w:val="right"/>
        <w:rPr>
          <w:b/>
        </w:rPr>
      </w:pPr>
      <w:r w:rsidRPr="00702680">
        <w:rPr>
          <w:b/>
        </w:rPr>
        <w:t xml:space="preserve">Руководитель </w:t>
      </w:r>
      <w:r>
        <w:rPr>
          <w:b/>
        </w:rPr>
        <w:t>практики от колледжа</w:t>
      </w:r>
      <w:r w:rsidRPr="00702680">
        <w:rPr>
          <w:b/>
        </w:rPr>
        <w:t xml:space="preserve"> </w:t>
      </w:r>
    </w:p>
    <w:p w:rsidR="00B02E07" w:rsidRPr="00702680" w:rsidRDefault="00B02E07" w:rsidP="00B02E07">
      <w:pPr>
        <w:spacing w:line="360" w:lineRule="auto"/>
        <w:contextualSpacing/>
        <w:jc w:val="right"/>
        <w:rPr>
          <w:b/>
        </w:rPr>
      </w:pPr>
    </w:p>
    <w:p w:rsidR="00B02E07" w:rsidRPr="00702680" w:rsidRDefault="00B02E07" w:rsidP="00B02E07">
      <w:pPr>
        <w:spacing w:line="360" w:lineRule="auto"/>
        <w:contextualSpacing/>
        <w:jc w:val="right"/>
        <w:rPr>
          <w:b/>
        </w:rPr>
      </w:pPr>
      <w:r>
        <w:rPr>
          <w:b/>
        </w:rPr>
        <w:t>_____________</w:t>
      </w:r>
      <w:r w:rsidRPr="00702680">
        <w:rPr>
          <w:b/>
        </w:rPr>
        <w:t xml:space="preserve"> </w:t>
      </w:r>
      <w:r>
        <w:rPr>
          <w:b/>
        </w:rPr>
        <w:t>/</w:t>
      </w:r>
      <w:r w:rsidRPr="00702680">
        <w:rPr>
          <w:b/>
        </w:rPr>
        <w:t>____</w:t>
      </w:r>
      <w:r>
        <w:rPr>
          <w:b/>
        </w:rPr>
        <w:t>____</w:t>
      </w:r>
      <w:r w:rsidRPr="00702680">
        <w:rPr>
          <w:b/>
        </w:rPr>
        <w:t>_____________</w:t>
      </w:r>
      <w:r>
        <w:rPr>
          <w:b/>
        </w:rPr>
        <w:t>/</w:t>
      </w:r>
    </w:p>
    <w:p w:rsidR="006B4B89" w:rsidRDefault="006B4B89" w:rsidP="00946B3E">
      <w:pPr>
        <w:spacing w:line="360" w:lineRule="auto"/>
        <w:contextualSpacing/>
        <w:jc w:val="right"/>
        <w:rPr>
          <w:b/>
        </w:rPr>
      </w:pPr>
    </w:p>
    <w:p w:rsidR="00BD2EB5" w:rsidRDefault="00B02E07" w:rsidP="00946B3E">
      <w:pPr>
        <w:spacing w:line="360" w:lineRule="auto"/>
        <w:contextualSpacing/>
        <w:jc w:val="right"/>
        <w:rPr>
          <w:b/>
        </w:rPr>
      </w:pPr>
      <w:r>
        <w:rPr>
          <w:b/>
        </w:rPr>
        <w:t>Студент</w:t>
      </w:r>
    </w:p>
    <w:p w:rsidR="00BD2EB5" w:rsidRPr="00702680" w:rsidRDefault="00BD2EB5" w:rsidP="00946B3E">
      <w:pPr>
        <w:spacing w:line="360" w:lineRule="auto"/>
        <w:contextualSpacing/>
        <w:jc w:val="right"/>
        <w:rPr>
          <w:b/>
        </w:rPr>
      </w:pPr>
      <w:r w:rsidRPr="00702680">
        <w:rPr>
          <w:b/>
        </w:rPr>
        <w:t>____________</w:t>
      </w:r>
      <w:r>
        <w:rPr>
          <w:b/>
        </w:rPr>
        <w:t>_ /_____________________/</w:t>
      </w:r>
    </w:p>
    <w:p w:rsidR="00653BA3" w:rsidRDefault="00653BA3" w:rsidP="00946B3E">
      <w:pPr>
        <w:spacing w:line="360" w:lineRule="auto"/>
        <w:contextualSpacing/>
        <w:jc w:val="right"/>
        <w:rPr>
          <w:b/>
        </w:rPr>
      </w:pPr>
    </w:p>
    <w:p w:rsidR="00BD2EB5" w:rsidRPr="00702680" w:rsidRDefault="00BD2EB5" w:rsidP="00946B3E">
      <w:pPr>
        <w:spacing w:line="360" w:lineRule="auto"/>
        <w:contextualSpacing/>
        <w:jc w:val="right"/>
        <w:rPr>
          <w:b/>
        </w:rPr>
      </w:pPr>
      <w:r w:rsidRPr="00702680">
        <w:rPr>
          <w:b/>
        </w:rPr>
        <w:t>Оценка ___</w:t>
      </w:r>
      <w:r w:rsidR="00653BA3">
        <w:rPr>
          <w:b/>
        </w:rPr>
        <w:t>__________</w:t>
      </w:r>
      <w:r w:rsidRPr="00702680">
        <w:rPr>
          <w:b/>
        </w:rPr>
        <w:t>____________</w:t>
      </w:r>
    </w:p>
    <w:p w:rsidR="00587B69" w:rsidRDefault="00587B69" w:rsidP="00946B3E">
      <w:pPr>
        <w:spacing w:line="360" w:lineRule="auto"/>
        <w:ind w:left="2124" w:firstLine="708"/>
        <w:contextualSpacing/>
        <w:jc w:val="right"/>
        <w:rPr>
          <w:b/>
        </w:rPr>
      </w:pPr>
    </w:p>
    <w:p w:rsidR="00BD2EB5" w:rsidRDefault="00BD2EB5" w:rsidP="00946B3E">
      <w:pPr>
        <w:spacing w:line="360" w:lineRule="auto"/>
        <w:ind w:left="2124" w:firstLine="708"/>
        <w:contextualSpacing/>
        <w:jc w:val="right"/>
        <w:rPr>
          <w:b/>
        </w:rPr>
      </w:pPr>
      <w:r w:rsidRPr="00702680">
        <w:rPr>
          <w:b/>
        </w:rPr>
        <w:t>____.____.20</w:t>
      </w:r>
      <w:r w:rsidR="00653BA3">
        <w:rPr>
          <w:b/>
        </w:rPr>
        <w:t>___</w:t>
      </w:r>
    </w:p>
    <w:p w:rsidR="00BD2EB5" w:rsidRDefault="00BD2EB5" w:rsidP="00BD2EB5">
      <w:pPr>
        <w:spacing w:line="360" w:lineRule="auto"/>
        <w:contextualSpacing/>
        <w:jc w:val="right"/>
        <w:rPr>
          <w:b/>
        </w:rPr>
      </w:pPr>
    </w:p>
    <w:p w:rsidR="008B18C1" w:rsidRDefault="00BD2EB5" w:rsidP="00BD2EB5">
      <w:pPr>
        <w:jc w:val="center"/>
      </w:pPr>
      <w:r w:rsidRPr="00702680">
        <w:rPr>
          <w:b/>
        </w:rPr>
        <w:t>20</w:t>
      </w:r>
      <w:r w:rsidR="00946B3E">
        <w:rPr>
          <w:b/>
        </w:rPr>
        <w:t>17</w:t>
      </w:r>
    </w:p>
    <w:sectPr w:rsidR="008B18C1" w:rsidSect="00946B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E97" w:rsidRDefault="00392E97" w:rsidP="00B64007">
      <w:r>
        <w:separator/>
      </w:r>
    </w:p>
  </w:endnote>
  <w:endnote w:type="continuationSeparator" w:id="0">
    <w:p w:rsidR="00392E97" w:rsidRDefault="00392E97" w:rsidP="00B6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EB5" w:rsidRDefault="00207C1A" w:rsidP="0019555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D2EB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BD2EB5" w:rsidRDefault="00BD2EB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EB5" w:rsidRPr="00DB6760" w:rsidRDefault="00207C1A">
    <w:pPr>
      <w:pStyle w:val="aa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BD2EB5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C365CB">
      <w:rPr>
        <w:noProof/>
        <w:sz w:val="28"/>
        <w:szCs w:val="28"/>
      </w:rPr>
      <w:t>4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E97" w:rsidRDefault="00392E97" w:rsidP="00B64007">
      <w:r>
        <w:separator/>
      </w:r>
    </w:p>
  </w:footnote>
  <w:footnote w:type="continuationSeparator" w:id="0">
    <w:p w:rsidR="00392E97" w:rsidRDefault="00392E97" w:rsidP="00B64007">
      <w:r>
        <w:continuationSeparator/>
      </w:r>
    </w:p>
  </w:footnote>
  <w:footnote w:id="1">
    <w:p w:rsidR="00B64007" w:rsidRDefault="00B64007" w:rsidP="00C02200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CC3754">
        <w:rPr>
          <w:rFonts w:ascii="Times New Roman" w:hAnsi="Times New Roman" w:cs="Times New Roman"/>
        </w:rPr>
        <w:t xml:space="preserve">В тексте </w:t>
      </w:r>
      <w:r w:rsidR="00E071E4">
        <w:rPr>
          <w:rFonts w:ascii="Times New Roman" w:hAnsi="Times New Roman" w:cs="Times New Roman"/>
        </w:rPr>
        <w:t>отчета</w:t>
      </w:r>
      <w:r w:rsidRPr="00CC3754">
        <w:rPr>
          <w:rFonts w:ascii="Times New Roman" w:hAnsi="Times New Roman" w:cs="Times New Roman"/>
        </w:rPr>
        <w:t xml:space="preserve"> могут быть перечисления. Перед каждой позицией перечисления следует ставить дефис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или, при необходимости, ссылки на одно из перечислений, строчную букву, после которой ставится скобка (без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точки). Если необходима дальнейшая детализация перечислений, используют арабские цифры, после которых ставится скобка, а запись производится с абзацного отступа.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CA7"/>
    <w:multiLevelType w:val="hybridMultilevel"/>
    <w:tmpl w:val="CB2C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5F4"/>
    <w:multiLevelType w:val="hybridMultilevel"/>
    <w:tmpl w:val="070CA71E"/>
    <w:lvl w:ilvl="0" w:tplc="57282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E16240"/>
    <w:multiLevelType w:val="hybridMultilevel"/>
    <w:tmpl w:val="9A2E57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1E35318"/>
    <w:multiLevelType w:val="hybridMultilevel"/>
    <w:tmpl w:val="65E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9FB74E3"/>
    <w:multiLevelType w:val="hybridMultilevel"/>
    <w:tmpl w:val="0EAAC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93719"/>
    <w:multiLevelType w:val="hybridMultilevel"/>
    <w:tmpl w:val="CDEA36FA"/>
    <w:lvl w:ilvl="0" w:tplc="AFE8D3B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79"/>
    <w:rsid w:val="0001472D"/>
    <w:rsid w:val="00055DF6"/>
    <w:rsid w:val="00066FE0"/>
    <w:rsid w:val="00090066"/>
    <w:rsid w:val="000D2675"/>
    <w:rsid w:val="00145B13"/>
    <w:rsid w:val="00171F97"/>
    <w:rsid w:val="001F2A92"/>
    <w:rsid w:val="00204579"/>
    <w:rsid w:val="00207C1A"/>
    <w:rsid w:val="00255B12"/>
    <w:rsid w:val="002C67FB"/>
    <w:rsid w:val="00316614"/>
    <w:rsid w:val="00343DD0"/>
    <w:rsid w:val="00392E97"/>
    <w:rsid w:val="003E7F44"/>
    <w:rsid w:val="00423D4B"/>
    <w:rsid w:val="004246D1"/>
    <w:rsid w:val="00435553"/>
    <w:rsid w:val="00453123"/>
    <w:rsid w:val="00465722"/>
    <w:rsid w:val="00587B69"/>
    <w:rsid w:val="00595F0B"/>
    <w:rsid w:val="005F76E2"/>
    <w:rsid w:val="00637BE4"/>
    <w:rsid w:val="00653BA3"/>
    <w:rsid w:val="0066549A"/>
    <w:rsid w:val="00677119"/>
    <w:rsid w:val="006B4B89"/>
    <w:rsid w:val="006F08DC"/>
    <w:rsid w:val="007230BA"/>
    <w:rsid w:val="007A443F"/>
    <w:rsid w:val="00825912"/>
    <w:rsid w:val="008260A3"/>
    <w:rsid w:val="0083247A"/>
    <w:rsid w:val="008360C8"/>
    <w:rsid w:val="0086446F"/>
    <w:rsid w:val="008B18C1"/>
    <w:rsid w:val="008F5F0D"/>
    <w:rsid w:val="009432AD"/>
    <w:rsid w:val="00946B3E"/>
    <w:rsid w:val="009501B5"/>
    <w:rsid w:val="00993AF5"/>
    <w:rsid w:val="009B0C6C"/>
    <w:rsid w:val="009B4488"/>
    <w:rsid w:val="009B5B79"/>
    <w:rsid w:val="009D3574"/>
    <w:rsid w:val="00A2609E"/>
    <w:rsid w:val="00B02E07"/>
    <w:rsid w:val="00B24030"/>
    <w:rsid w:val="00B269AE"/>
    <w:rsid w:val="00B64007"/>
    <w:rsid w:val="00BB6EA3"/>
    <w:rsid w:val="00BC5D0D"/>
    <w:rsid w:val="00BD2EB5"/>
    <w:rsid w:val="00BE1040"/>
    <w:rsid w:val="00C02200"/>
    <w:rsid w:val="00C365CB"/>
    <w:rsid w:val="00C8178E"/>
    <w:rsid w:val="00D061DC"/>
    <w:rsid w:val="00D2093B"/>
    <w:rsid w:val="00D2138E"/>
    <w:rsid w:val="00D44140"/>
    <w:rsid w:val="00D6694E"/>
    <w:rsid w:val="00DD628D"/>
    <w:rsid w:val="00E071E4"/>
    <w:rsid w:val="00F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7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4579"/>
    <w:pPr>
      <w:keepNext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4579"/>
    <w:rPr>
      <w:rFonts w:ascii="Times New Roman" w:eastAsia="Times New Roman" w:hAnsi="Times New Roman" w:cs="Times New Roman"/>
      <w:b/>
      <w:noProof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204579"/>
    <w:pPr>
      <w:ind w:left="720"/>
      <w:contextualSpacing/>
    </w:pPr>
    <w:rPr>
      <w:noProof w:val="0"/>
    </w:rPr>
  </w:style>
  <w:style w:type="table" w:styleId="a4">
    <w:name w:val="Table Grid"/>
    <w:basedOn w:val="a1"/>
    <w:uiPriority w:val="59"/>
    <w:rsid w:val="00204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B64007"/>
    <w:rPr>
      <w:rFonts w:asciiTheme="minorHAnsi" w:eastAsiaTheme="minorHAnsi" w:hAnsiTheme="minorHAnsi" w:cstheme="minorBidi"/>
      <w:noProof w:val="0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B6400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64007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9006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0066"/>
    <w:rPr>
      <w:rFonts w:ascii="Tahoma" w:eastAsia="Times New Roman" w:hAnsi="Tahoma" w:cs="Tahoma"/>
      <w:noProof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rsid w:val="00BD2EB5"/>
    <w:pPr>
      <w:tabs>
        <w:tab w:val="center" w:pos="4677"/>
        <w:tab w:val="right" w:pos="9355"/>
      </w:tabs>
    </w:pPr>
    <w:rPr>
      <w:noProof w:val="0"/>
    </w:rPr>
  </w:style>
  <w:style w:type="character" w:customStyle="1" w:styleId="ab">
    <w:name w:val="Нижний колонтитул Знак"/>
    <w:basedOn w:val="a0"/>
    <w:link w:val="aa"/>
    <w:uiPriority w:val="99"/>
    <w:rsid w:val="00BD2E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uiPriority w:val="99"/>
    <w:rsid w:val="00BD2EB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7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4579"/>
    <w:pPr>
      <w:keepNext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4579"/>
    <w:rPr>
      <w:rFonts w:ascii="Times New Roman" w:eastAsia="Times New Roman" w:hAnsi="Times New Roman" w:cs="Times New Roman"/>
      <w:b/>
      <w:noProof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204579"/>
    <w:pPr>
      <w:ind w:left="720"/>
      <w:contextualSpacing/>
    </w:pPr>
    <w:rPr>
      <w:noProof w:val="0"/>
    </w:rPr>
  </w:style>
  <w:style w:type="table" w:styleId="a4">
    <w:name w:val="Table Grid"/>
    <w:basedOn w:val="a1"/>
    <w:uiPriority w:val="59"/>
    <w:rsid w:val="002045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B64007"/>
    <w:rPr>
      <w:rFonts w:asciiTheme="minorHAnsi" w:eastAsiaTheme="minorHAnsi" w:hAnsiTheme="minorHAnsi" w:cstheme="minorBidi"/>
      <w:noProof w:val="0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B6400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64007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9006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0066"/>
    <w:rPr>
      <w:rFonts w:ascii="Tahoma" w:eastAsia="Times New Roman" w:hAnsi="Tahoma" w:cs="Tahoma"/>
      <w:noProof/>
      <w:sz w:val="16"/>
      <w:szCs w:val="16"/>
      <w:lang w:eastAsia="ru-RU"/>
    </w:rPr>
  </w:style>
  <w:style w:type="paragraph" w:styleId="aa">
    <w:name w:val="footer"/>
    <w:basedOn w:val="a"/>
    <w:link w:val="ab"/>
    <w:uiPriority w:val="99"/>
    <w:rsid w:val="00BD2EB5"/>
    <w:pPr>
      <w:tabs>
        <w:tab w:val="center" w:pos="4677"/>
        <w:tab w:val="right" w:pos="9355"/>
      </w:tabs>
    </w:pPr>
    <w:rPr>
      <w:noProof w:val="0"/>
    </w:rPr>
  </w:style>
  <w:style w:type="character" w:customStyle="1" w:styleId="ab">
    <w:name w:val="Нижний колонтитул Знак"/>
    <w:basedOn w:val="a0"/>
    <w:link w:val="aa"/>
    <w:uiPriority w:val="99"/>
    <w:rsid w:val="00BD2E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uiPriority w:val="99"/>
    <w:rsid w:val="00BD2EB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EF884C6C620544A934209568D26167" ma:contentTypeVersion="1" ma:contentTypeDescription="Создание документа." ma:contentTypeScope="" ma:versionID="a1b84b4f343b29d75aae27ba14c9f6f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009B8-1DCB-469F-BD3B-0E26BA1A89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38E3A7-6AC6-4295-BBD2-009BBA4FA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49EDDD-FF14-47F8-9FA0-D7A858DE53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4519A0-DD7C-4C70-81C9-FC4F2FEF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Новокшонова Елена Валерьевна</dc:creator>
  <cp:lastModifiedBy>Отдел 110</cp:lastModifiedBy>
  <cp:revision>5</cp:revision>
  <dcterms:created xsi:type="dcterms:W3CDTF">2017-02-16T09:14:00Z</dcterms:created>
  <dcterms:modified xsi:type="dcterms:W3CDTF">2019-02-05T07:35:00Z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0x010100C1EF884C6C620544A934209568D26167</vt:lpwstr>
  </property>
</Properties>
</file>