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Подробный рубрикатор диагностического маршрута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Экспертиза ученического продукта по шкале от 0 до 15 баллов</w:t>
      </w:r>
    </w:p>
    <w:p>
      <w:pPr>
        <w:keepNext w:val="0"/>
        <w:spacing w:after="20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Рубрикатор оценивает не оформление само по себе, а корректность, доказательность и применимость маршрута для другого ученика. Пять критериев получают от 0 до 3 баллов; максимальный результат равен 15.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Источники доказательств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Источник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Что подтверждает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Диагностический маршрут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Правила выбора стратегии, пример, карта ошибок и источники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Рабочий лист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Данные попыток, гипотеза, обычный и граничный случаи, протокол ИИ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Лист перекрёстной проверки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Понятность маршрута без устного пояснения и внесённые исправления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Короткая защита</w:t>
            </w:r>
          </w:p>
        </w:tc>
        <w:tc>
          <w:tcPr>
            <w:tcW w:type="dxa" w:w="69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Личный вклад и способность объяснить проверяемое решение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Принципы экспертизы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1. Оценивать только наблюдаемые доказательства, а не общее впечатление от команды.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2. Сначала определить подходящий дескриптор целиком; промежуточные половинные баллы не использовать.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3. Кратко записать доказательство или причину снижения по каждому критерию.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4. Не смешивать пилотные метрики занятия с баллом конкретного продукта.</w:t>
      </w:r>
    </w:p>
    <w:p>
      <w:pPr>
        <w:keepNext w:val="0"/>
        <w:spacing w:after="60" w:line="252" w:lineRule="auto"/>
        <w:ind w:left="403" w:hanging="317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5. При споре вернуться к таблице команд, данным попыток и результату независимой проверки.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Сводка критериев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Критерий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Максимум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1 Корректность алгоритма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2 Доказательность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3 Выбор стратегии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4 Диагностическая полезность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5 Проверяемость и защита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5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Итого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15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Критерии 1 и 2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Корректность алгоритма и доказательность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1 Корректность алгоритма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Все правила соответствуют таблицам команд. Порядок запись движение состояние соблюдён. Итоговый ответ и обычный с граничным примеры корректны.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Маршрут, карточка доказательства, проверочный пример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Основной алгоритм и ответ верны. Есть одна локальная неточность, которая не меняет вывод и может быть исправлена без перестройки маршрута.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Отметка эксперта с указанием неточности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Есть существенная ошибка в правиле, границе или ответе; либо корректность показана только после вопроса учителя.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Исправление после подсказки или неполная проверка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 противоречит таблице команд, не даёт воспроизводимого решения или отсутствует содержательный разбор.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достаточных доказательств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2 Доказательность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rPr>
                <w:sz w:val="21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rPr>
                <w:sz w:val="21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>
              <w:rPr>
                <w:sz w:val="21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Свободная входная попытка отделена от двух попыток на структурно парных задачах. Назначенные стратегии и постоянные условия записаны; вывод разделяет наблюдение, гипотезу о причине и проверку.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Рабочий лист и ссылки из маршрута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Три попытки представлены, но один элемент контроля не записан или части вывода разделены неполно.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Один пробел в плане сравнения или формулировке вывода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Данные есть, но задачи или условия несопоставимы, стратегия менялась либо причина названа без отдельного наблюдения.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Сравнение не позволяет связать различие со стратегией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r>
              <w:rPr>
                <w:sz w:val="21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Данные попыток не представлены или выводы невозможно проверить.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sz w:val="21"/>
              </w:rPr>
              <w:t>Нет протокола или проверяемых примеров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Критерии 3 и 4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Выбор стратегии и диагностическая полезность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3 Выбор стратегии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 различает полную трассировку, несколько проверочных шагов и аналитическое решение. Для каждой ветви указаны наблюдаемые условия выбора, проверка и возврат к выбору при опровержении гипотезы.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Таблица трёх ветвей и алгоритм перехода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Все три стратегии различены, но одно условие выбора, проверка или переход сформулированы слишком общо.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Одна неоднозначность в независимой проверке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Стратегии перечислены, но условия не позволяют другому ученику уверенно выбрать ветвь; преобладает совет полностью трассировать.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Выбор требует устного пояснения авторов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Маршрут не помогает выбрать стратегию или предлагает один способ для всех задач.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ветвления по признакам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4 Диагностическая полезность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Описаны минимум три типичные ошибки, их наблюдаемые признаки и конкретные действия по исправлению. Другая команда применяет маршрут без пояснений и решает проверочный пример.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Карта ошибок и лист перекрёстной проверки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Три ошибки и коррекции указаны, независимая проверка проведена, но один совет слишком общий или одна неоднозначность осталась.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Замечание проверяющей команды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Ошибок меньше трёх, коррекции сводятся к общим советам или маршрут работает только после устного объяснения авторов.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Неполная карта или неуспешная проверка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Диагностика ошибок и независимая проверка отсутствуют.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карты ошибок или листа проверки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Критерий 5 и правила подсчёта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Проверяемость защита и ограничения балла</w:t>
      </w: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5 Проверяемость и защита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Наблюдаемое описание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Доказательство в комплекте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Источники указаны. Использование ИИ полностью проверено либо явно отмечено, что ИИ не применялся. Участники называют свой вклад и объясняют ключевые решения продукта.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Раздел источников, протокол ИИ, лист ролей, ответы на защите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Основные источники и вклад прослеживаются, но отсутствует один второстепенный элемент фиксации или один участник объясняет решение неполно.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Одна документированная недоработка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Источники описаны неясно, протокол ИИ неполон или вклад команды нельзя уверенно восстановить.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Неполный протокол или ответы только одного участника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97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Происхождение ключевых выводов не установлено, использованный ответ ИИ не проверен, команда не может защитить продукт.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Нет проверяемых источников и объяснения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Ограничения максимального балла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Ситуация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Основной ответ или правило алгоритма неверны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1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r>
              <w:t>Нет контролируемой пары или не записаны условия сравнения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По критерию 2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Нет различимых условий трёх стратегий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3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Маршрут не передан другой команде без пояснений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4 можно поставить не более 1 балла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ИИ использован, но содержательное утверждение не проверено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По критерию 5 можно поставить не более 1 балла</w:t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Интерпретация суммы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Уровень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13-15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Высокий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Продукт готов к демонстрации как пример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9-12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Достаточный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Продукт принят; замечания фиксируются для улучшения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5-8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Требует доработки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Команда исправляет указанные критерии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0-4</w:t>
            </w:r>
          </w:p>
        </w:tc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Не завершён</w:t>
            </w:r>
          </w:p>
        </w:tc>
        <w:tc>
          <w:tcPr>
            <w:tcW w:type="dxa" w:w="57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Нужна повторная работа с опорой учителя</w:t>
            </w:r>
          </w:p>
        </w:tc>
      </w:tr>
    </w:tbl>
    <w:p>
      <w:pPr>
        <w:spacing w:after="40"/>
      </w:pP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Лист экспертизы продукта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Заполняется экспертом или учителем</w:t>
      </w:r>
    </w:p>
    <w:p>
      <w:pPr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 xml:space="preserve">Примечание.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Эта шкала описывает готовность проектного продукта. Перевод в школьную отметку выполняется только по правилам образовательной организации.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Эксперт</w:t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Критерий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Балл 0 3</w:t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Конкретное доказательство или причина снижения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 Корректность алгоритма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 Доказательность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 Выбор стратегии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4 Диагностическая полезность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5 Проверяемость и защита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Итого</w:t>
            </w:r>
          </w:p>
        </w:tc>
        <w:tc>
          <w:tcPr>
            <w:tcW w:type="dxa" w:w="151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2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Обязательная итоговая обратная связь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Сильная сторона продукта с указанием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Одно приоритетное изменение и способ его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Решение эксперта: готов к демонстрации [ ]  принят [ ]  вернуть на доработку [ ]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Калибровка двух экспертов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Лист согласования баллов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Если продукт оценивают два человека, каждый сначала выставляет баллы независимо. Расхождение в два или более балла по критерию обсуждается через конкретное доказательство; итог фиксируется после согласования.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Критерий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Эксперт 1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Эксперт 2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Согласованный балл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sectPr w:rsidR="00E2758F" w:rsidRPr="0070273E" w:rsidSect="00CD461B">
      <w:pgSz w:w="11909" w:h="16834"/>
      <w:pgMar w:top="792" w:right="835" w:bottom="792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B93"/>
    <w:multiLevelType w:val="hybridMultilevel"/>
    <w:tmpl w:val="8D86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7577"/>
    <w:multiLevelType w:val="hybridMultilevel"/>
    <w:tmpl w:val="63C2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27B9F"/>
    <w:multiLevelType w:val="hybridMultilevel"/>
    <w:tmpl w:val="BE682F46"/>
    <w:lvl w:ilvl="0" w:tplc="F49A767A">
      <w:start w:val="1"/>
      <w:numFmt w:val="bullet"/>
      <w:lvlText w:val="☐"/>
      <w:lvlJc w:val="left"/>
      <w:pPr>
        <w:ind w:left="480" w:hanging="280"/>
      </w:pPr>
    </w:lvl>
    <w:lvl w:ilvl="1" w:tplc="93FEEB44">
      <w:numFmt w:val="decimal"/>
      <w:lvlText w:val=""/>
      <w:lvlJc w:val="left"/>
    </w:lvl>
    <w:lvl w:ilvl="2" w:tplc="23142A1A">
      <w:numFmt w:val="decimal"/>
      <w:lvlText w:val=""/>
      <w:lvlJc w:val="left"/>
    </w:lvl>
    <w:lvl w:ilvl="3" w:tplc="75D0092C">
      <w:numFmt w:val="decimal"/>
      <w:lvlText w:val=""/>
      <w:lvlJc w:val="left"/>
    </w:lvl>
    <w:lvl w:ilvl="4" w:tplc="4742326E">
      <w:numFmt w:val="decimal"/>
      <w:lvlText w:val=""/>
      <w:lvlJc w:val="left"/>
    </w:lvl>
    <w:lvl w:ilvl="5" w:tplc="F326B636">
      <w:numFmt w:val="decimal"/>
      <w:lvlText w:val=""/>
      <w:lvlJc w:val="left"/>
    </w:lvl>
    <w:lvl w:ilvl="6" w:tplc="E898CEB8">
      <w:numFmt w:val="decimal"/>
      <w:lvlText w:val=""/>
      <w:lvlJc w:val="left"/>
    </w:lvl>
    <w:lvl w:ilvl="7" w:tplc="FBFC7A68">
      <w:numFmt w:val="decimal"/>
      <w:lvlText w:val=""/>
      <w:lvlJc w:val="left"/>
    </w:lvl>
    <w:lvl w:ilvl="8" w:tplc="88EE851E">
      <w:numFmt w:val="decimal"/>
      <w:lvlText w:val=""/>
      <w:lvlJc w:val="left"/>
    </w:lvl>
  </w:abstractNum>
  <w:abstractNum w:abstractNumId="3" w15:restartNumberingAfterBreak="0">
    <w:nsid w:val="303F28D0"/>
    <w:multiLevelType w:val="hybridMultilevel"/>
    <w:tmpl w:val="DE8AFFF0"/>
    <w:lvl w:ilvl="0" w:tplc="3B3E281E">
      <w:start w:val="1"/>
      <w:numFmt w:val="bullet"/>
      <w:lvlText w:val="–"/>
      <w:lvlJc w:val="left"/>
      <w:pPr>
        <w:ind w:left="480" w:hanging="240"/>
      </w:pPr>
    </w:lvl>
    <w:lvl w:ilvl="1" w:tplc="8722BB1C">
      <w:numFmt w:val="decimal"/>
      <w:lvlText w:val=""/>
      <w:lvlJc w:val="left"/>
    </w:lvl>
    <w:lvl w:ilvl="2" w:tplc="A976C29A">
      <w:numFmt w:val="decimal"/>
      <w:lvlText w:val=""/>
      <w:lvlJc w:val="left"/>
    </w:lvl>
    <w:lvl w:ilvl="3" w:tplc="01AED6D8">
      <w:numFmt w:val="decimal"/>
      <w:lvlText w:val=""/>
      <w:lvlJc w:val="left"/>
    </w:lvl>
    <w:lvl w:ilvl="4" w:tplc="B3ECD76E">
      <w:numFmt w:val="decimal"/>
      <w:lvlText w:val=""/>
      <w:lvlJc w:val="left"/>
    </w:lvl>
    <w:lvl w:ilvl="5" w:tplc="435EE6E4">
      <w:numFmt w:val="decimal"/>
      <w:lvlText w:val=""/>
      <w:lvlJc w:val="left"/>
    </w:lvl>
    <w:lvl w:ilvl="6" w:tplc="72D0F060">
      <w:numFmt w:val="decimal"/>
      <w:lvlText w:val=""/>
      <w:lvlJc w:val="left"/>
    </w:lvl>
    <w:lvl w:ilvl="7" w:tplc="33467592">
      <w:numFmt w:val="decimal"/>
      <w:lvlText w:val=""/>
      <w:lvlJc w:val="left"/>
    </w:lvl>
    <w:lvl w:ilvl="8" w:tplc="E63C0F56">
      <w:numFmt w:val="decimal"/>
      <w:lvlText w:val=""/>
      <w:lvlJc w:val="left"/>
    </w:lvl>
  </w:abstractNum>
  <w:abstractNum w:abstractNumId="4" w15:restartNumberingAfterBreak="0">
    <w:nsid w:val="40B21C7A"/>
    <w:multiLevelType w:val="hybridMultilevel"/>
    <w:tmpl w:val="650CD922"/>
    <w:lvl w:ilvl="0" w:tplc="AC446234">
      <w:start w:val="1"/>
      <w:numFmt w:val="bullet"/>
      <w:lvlText w:val="●"/>
      <w:lvlJc w:val="left"/>
      <w:pPr>
        <w:ind w:left="720" w:hanging="360"/>
      </w:pPr>
    </w:lvl>
    <w:lvl w:ilvl="1" w:tplc="F0B27C92">
      <w:start w:val="1"/>
      <w:numFmt w:val="bullet"/>
      <w:lvlText w:val="○"/>
      <w:lvlJc w:val="left"/>
      <w:pPr>
        <w:ind w:left="1440" w:hanging="360"/>
      </w:pPr>
    </w:lvl>
    <w:lvl w:ilvl="2" w:tplc="7E5CF7E2">
      <w:start w:val="1"/>
      <w:numFmt w:val="bullet"/>
      <w:lvlText w:val="■"/>
      <w:lvlJc w:val="left"/>
      <w:pPr>
        <w:ind w:left="2160" w:hanging="360"/>
      </w:pPr>
    </w:lvl>
    <w:lvl w:ilvl="3" w:tplc="42F056BC">
      <w:start w:val="1"/>
      <w:numFmt w:val="bullet"/>
      <w:lvlText w:val="●"/>
      <w:lvlJc w:val="left"/>
      <w:pPr>
        <w:ind w:left="2880" w:hanging="360"/>
      </w:pPr>
    </w:lvl>
    <w:lvl w:ilvl="4" w:tplc="F8B4C696">
      <w:start w:val="1"/>
      <w:numFmt w:val="bullet"/>
      <w:lvlText w:val="○"/>
      <w:lvlJc w:val="left"/>
      <w:pPr>
        <w:ind w:left="3600" w:hanging="360"/>
      </w:pPr>
    </w:lvl>
    <w:lvl w:ilvl="5" w:tplc="0E1EE6CE">
      <w:start w:val="1"/>
      <w:numFmt w:val="bullet"/>
      <w:lvlText w:val="■"/>
      <w:lvlJc w:val="left"/>
      <w:pPr>
        <w:ind w:left="4320" w:hanging="360"/>
      </w:pPr>
    </w:lvl>
    <w:lvl w:ilvl="6" w:tplc="21D6836E">
      <w:start w:val="1"/>
      <w:numFmt w:val="bullet"/>
      <w:lvlText w:val="●"/>
      <w:lvlJc w:val="left"/>
      <w:pPr>
        <w:ind w:left="5040" w:hanging="360"/>
      </w:pPr>
    </w:lvl>
    <w:lvl w:ilvl="7" w:tplc="8B4AFFBA">
      <w:start w:val="1"/>
      <w:numFmt w:val="bullet"/>
      <w:lvlText w:val="●"/>
      <w:lvlJc w:val="left"/>
      <w:pPr>
        <w:ind w:left="5760" w:hanging="360"/>
      </w:pPr>
    </w:lvl>
    <w:lvl w:ilvl="8" w:tplc="1D4AEF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DC08B3"/>
    <w:multiLevelType w:val="hybridMultilevel"/>
    <w:tmpl w:val="2A320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94075">
    <w:abstractNumId w:val="4"/>
    <w:lvlOverride w:ilvl="0">
      <w:startOverride w:val="1"/>
    </w:lvlOverride>
  </w:num>
  <w:num w:numId="2" w16cid:durableId="346559911">
    <w:abstractNumId w:val="3"/>
    <w:lvlOverride w:ilvl="0">
      <w:startOverride w:val="1"/>
    </w:lvlOverride>
  </w:num>
  <w:num w:numId="3" w16cid:durableId="118964267">
    <w:abstractNumId w:val="2"/>
    <w:lvlOverride w:ilvl="0">
      <w:startOverride w:val="1"/>
    </w:lvlOverride>
  </w:num>
  <w:num w:numId="4" w16cid:durableId="952175659">
    <w:abstractNumId w:val="0"/>
  </w:num>
  <w:num w:numId="5" w16cid:durableId="770205569">
    <w:abstractNumId w:val="5"/>
  </w:num>
  <w:num w:numId="6" w16cid:durableId="41629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18"/>
    <w:rsid w:val="00082618"/>
    <w:rsid w:val="00327C5F"/>
    <w:rsid w:val="0070273E"/>
    <w:rsid w:val="00A126D4"/>
    <w:rsid w:val="00C935EA"/>
    <w:rsid w:val="00CD461B"/>
    <w:rsid w:val="00E2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59D9"/>
  <w15:docId w15:val="{C439BDFD-3D79-4F03-8F9E-27BEA45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</w:rPr>
  </w:style>
  <w:style w:type="paragraph" w:styleId="1">
    <w:name w:val="heading 1"/>
    <w:uiPriority w:val="9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Times New Roman" w:hAnsi="Times New Roman"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2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iI-okqKb9SOBO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Зуев Петр</cp:lastModifiedBy>
  <cp:revision>6</cp:revision>
  <dcterms:created xsi:type="dcterms:W3CDTF">2026-07-16T09:16:00Z</dcterms:created>
  <dcterms:modified xsi:type="dcterms:W3CDTF">2026-07-16T09:54:00Z</dcterms:modified>
</cp:coreProperties>
</file>