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Подробный рубрикатор диагностического маршрута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Экспертиза ученического продукта по шкале от 0 до 15 баллов</w:t>
      </w:r>
    </w:p>
    <w:p>
      <w:pPr>
        <w:keepNext w:val="0"/>
        <w:spacing w:after="20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Рубрикатор оценивает не оформление само по себе, а корректность, доказательность и применимость маршрута для другого ученика. Пять критериев получают от 0 до 3 баллов; максимальный результат равен 15.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Источники доказательств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Источник</w:t>
            </w:r>
          </w:p>
        </w:tc>
        <w:tc>
          <w:tcPr>
            <w:tcW w:type="dxa" w:w="69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Что подтверждает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Диагностический маршрут</w:t>
            </w:r>
          </w:p>
        </w:tc>
        <w:tc>
          <w:tcPr>
            <w:tcW w:type="dxa" w:w="69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Правила выбора стратегии, пример, карта ошибок и источники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Рабочий лист</w:t>
            </w:r>
          </w:p>
        </w:tc>
        <w:tc>
          <w:tcPr>
            <w:tcW w:type="dxa" w:w="69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Данные попыток, гипотеза, обычный и граничный случаи, протокол ИИ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Лист перекрёстной проверки</w:t>
            </w:r>
          </w:p>
        </w:tc>
        <w:tc>
          <w:tcPr>
            <w:tcW w:type="dxa" w:w="69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Понятность маршрута без устного пояснения и внесённые исправления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Короткая защита</w:t>
            </w:r>
          </w:p>
        </w:tc>
        <w:tc>
          <w:tcPr>
            <w:tcW w:type="dxa" w:w="69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Личный вклад и способность объяснить проверяемое решение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Принципы экспертизы</w:t>
      </w:r>
    </w:p>
    <w:p>
      <w:pPr>
        <w:keepNext w:val="0"/>
        <w:spacing w:after="60" w:line="252" w:lineRule="auto"/>
        <w:ind w:left="403" w:hanging="31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1. Оценивать только наблюдаемые доказательства, а не общее впечатление от команды.</w:t>
      </w:r>
    </w:p>
    <w:p>
      <w:pPr>
        <w:keepNext w:val="0"/>
        <w:spacing w:after="60" w:line="252" w:lineRule="auto"/>
        <w:ind w:left="403" w:hanging="31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2. Сначала определить подходящий дескриптор целиком; промежуточные половинные баллы не использовать.</w:t>
      </w:r>
    </w:p>
    <w:p>
      <w:pPr>
        <w:keepNext w:val="0"/>
        <w:spacing w:after="60" w:line="252" w:lineRule="auto"/>
        <w:ind w:left="403" w:hanging="31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3. Кратко записать доказательство или причину снижения по каждому критерию.</w:t>
      </w:r>
    </w:p>
    <w:p>
      <w:pPr>
        <w:keepNext w:val="0"/>
        <w:spacing w:after="60" w:line="252" w:lineRule="auto"/>
        <w:ind w:left="403" w:hanging="31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4. Не смешивать пилотные метрики занятия с баллом конкретного продукта.</w:t>
      </w:r>
    </w:p>
    <w:p>
      <w:pPr>
        <w:keepNext w:val="0"/>
        <w:spacing w:after="60" w:line="252" w:lineRule="auto"/>
        <w:ind w:left="403" w:hanging="31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5. При споре вернуться к таблице команд, данным попыток и результату независимой проверки.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Сводка критериев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Критерий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Максимум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1 Корректность алгоритма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2 Доказательность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3 Выбор стратегии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4 Диагностическая полезность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5 Проверяемость и защита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Итого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Критерии 1 и 2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Корректность алгоритма и доказательность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1 Корректность алгоритма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Наблюдаемое описание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Доказательство в комплекте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Все правила соответствуют таблицам команд. Порядок запись движение состояние соблюдён. Итоговый ответ и обычный с граничным примеры корректны.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Маршрут, карточка доказательства, проверочный пример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Основной алгоритм и ответ верны. Есть одна локальная неточность, которая не меняет вывод и может быть исправлена без перестройки маршрута.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Отметка эксперта с указанием неточности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Есть существенная ошибка в правиле, границе или ответе; либо корректность показана только после вопроса учителя.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Исправление после подсказки или неполная проверка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Маршрут противоречит таблице команд, не даёт воспроизводимого решения или отсутствует содержательный разбор.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Нет достаточных доказательств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2 Доказательность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Наблюдаемое описание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Доказательство в комплекте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Зафиксированы не менее трёх попыток с задачей, стратегией, временем, шагами, подсказками и результатом. Каждый общий вывод связан с данными или примером.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Рабочий лист и ссылки из маршрута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Есть три попытки, но один показатель пропущен или связь одного вывода с данными сформулирована неявно.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Неполный показатель или один слабый переход к выводу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Попыток меньше трёх, большинство показателей отсутствует или выводы опираются главным образом на впечатление.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Фрагментарный протокол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Данные попыток не представлены, а общие выводы невозможно проверить.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Нет протокола или проверяемых примеров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Критерии 3 и 4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Выбор стратегии и диагностическая полезность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3 Выбор стратегии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Наблюдаемое описание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Доказательство в комплекте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Маршрут различает полную трассировку, несколько проверочных шагов и аналитическое решение. Для каждой ветви указаны наблюдаемые условия выбора, проверка и возврат к выбору при опровержении гипотезы.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Таблица трёх ветвей и алгоритм перехода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Все три стратегии различены, но одно условие выбора, проверка или переход сформулированы слишком общо.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Одна неоднозначность в независимой проверке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Стратегии перечислены, но условия не позволяют другому ученику уверенно выбрать ветвь; преобладает совет полностью трассировать.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Выбор требует устного пояснения авторов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Маршрут не помогает выбрать стратегию или предлагает один способ для всех задач.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Нет ветвления по признакам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4 Диагностическая полезность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Наблюдаемое описание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Доказательство в комплекте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Описаны минимум три типичные ошибки, их наблюдаемые признаки и конкретные действия по исправлению. Другая команда применяет маршрут без пояснений и решает проверочный пример.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Карта ошибок и лист перекрёстной проверки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Три ошибки и коррекции указаны, независимая проверка проведена, но один совет слишком общий или одна неоднозначность осталась.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Замечание проверяющей команды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Ошибок меньше трёх, коррекции сводятся к общим советам или маршрут работает только после устного объяснения авторов.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Неполная карта или неуспешная проверка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Диагностика ошибок и независимая проверка отсутствуют.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Нет карты ошибок или листа проверки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Критерий 5 и правила подсчёта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Проверяемость защита и ограничения балла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5 Проверяемость и защита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Наблюдаемое описание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Доказательство в комплекте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Источники указаны. Использование ИИ полностью проверено либо явно отмечено, что ИИ не применялся. Участники называют свой вклад и объясняют ключевые решения продукта.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Раздел источников, протокол ИИ, лист ролей, ответы на защите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Основные источники и вклад прослеживаются, но отсутствует один второстепенный элемент фиксации или один участник объясняет решение неполно.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Одна документированная недоработка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Источники описаны неясно, протокол ИИ неполон или вклад команды нельзя уверенно восстановить.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Неполный протокол или ответы только одного участника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Происхождение ключевых выводов не установлено, использованный ответ ИИ не проверен, команда не может защитить продукт.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Нет проверяемых источников и объяснения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Ограничения максимального балла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Ситуация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Основной ответ или правило алгоритма неверны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 критерию 1 можно поставить не более 1 балла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Нет данных минимум трёх попыток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 критерию 2 можно поставить не более 1 балла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Нет различимых условий трёх стратегий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 критерию 3 можно поставить не более 1 балла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Маршрут не передан другой команде без пояснений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 критерию 4 можно поставить не более 1 балла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ИИ использован, но содержательное утверждение не проверено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 критерию 5 можно поставить не более 1 балла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Интерпретация суммы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Уровень</w:t>
            </w:r>
          </w:p>
        </w:tc>
        <w:tc>
          <w:tcPr>
            <w:tcW w:type="dxa" w:w="57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13-15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57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Продукт готов к демонстрации как пример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9-12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Достаточный</w:t>
            </w:r>
          </w:p>
        </w:tc>
        <w:tc>
          <w:tcPr>
            <w:tcW w:type="dxa" w:w="57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Продукт принят; замечания фиксируются для улучшения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5-8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Требует доработки</w:t>
            </w:r>
          </w:p>
        </w:tc>
        <w:tc>
          <w:tcPr>
            <w:tcW w:type="dxa" w:w="57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Команда исправляет указанные критерии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0-4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 завершён</w:t>
            </w:r>
          </w:p>
        </w:tc>
        <w:tc>
          <w:tcPr>
            <w:tcW w:type="dxa" w:w="57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Нужна повторная работа с опорой учителя</w:t>
            </w:r>
          </w:p>
        </w:tc>
      </w:tr>
    </w:tbl>
    <w:p>
      <w:pPr>
        <w:spacing w:after="40"/>
      </w:pPr>
    </w:p>
    <w:p>
      <w:pPr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Примечание.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Эта шкала описывает готовность проектного продукта. Перевод в школьную отметку выполняется только по правилам образовательной организации.</w:t>
      </w: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Лист экспертизы продукта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Заполняется экспертом или учителем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Класс</w:t>
              <w:br/>
            </w:r>
          </w:p>
        </w:tc>
      </w:tr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Эксперт</w:t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Критерий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 0 3</w:t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Конкретное доказательство или причина снижения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 Корректность алгоритма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 Доказательность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 Выбор стратегии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4 Диагностическая полезность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5 Проверяемость и защита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Итого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Обязательная итоговая обратная связь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Сильная сторона продукта с указанием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Одно приоритетное изменение и способ его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Решение эксперта: готов к демонстрации [ ]  принят [ ]  вернуть на доработку [ ]</w:t>
      </w: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Калибровка двух экспертов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Лист согласования баллов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Если продукт оценивают два человека, каждый сначала выставляет баллы независимо. Расхождение в два или более балла по критерию обсуждается через конкретное доказательство; итог фиксируется после согласования.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Критерий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Эксперт 1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Эксперт 2</w:t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Согласованный балл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</w:tbl>
    <w:sectPr w:rsidR="00E2758F" w:rsidRPr="0070273E" w:rsidSect="00CD461B">
      <w:pgSz w:w="11909" w:h="16834"/>
      <w:pgMar w:top="792" w:right="835" w:bottom="792" w:left="83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6B93"/>
    <w:multiLevelType w:val="hybridMultilevel"/>
    <w:tmpl w:val="8D86E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B7577"/>
    <w:multiLevelType w:val="hybridMultilevel"/>
    <w:tmpl w:val="63C263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27B9F"/>
    <w:multiLevelType w:val="hybridMultilevel"/>
    <w:tmpl w:val="BE682F46"/>
    <w:lvl w:ilvl="0" w:tplc="F49A767A">
      <w:start w:val="1"/>
      <w:numFmt w:val="bullet"/>
      <w:lvlText w:val="☐"/>
      <w:lvlJc w:val="left"/>
      <w:pPr>
        <w:ind w:left="480" w:hanging="280"/>
      </w:pPr>
    </w:lvl>
    <w:lvl w:ilvl="1" w:tplc="93FEEB44">
      <w:numFmt w:val="decimal"/>
      <w:lvlText w:val=""/>
      <w:lvlJc w:val="left"/>
    </w:lvl>
    <w:lvl w:ilvl="2" w:tplc="23142A1A">
      <w:numFmt w:val="decimal"/>
      <w:lvlText w:val=""/>
      <w:lvlJc w:val="left"/>
    </w:lvl>
    <w:lvl w:ilvl="3" w:tplc="75D0092C">
      <w:numFmt w:val="decimal"/>
      <w:lvlText w:val=""/>
      <w:lvlJc w:val="left"/>
    </w:lvl>
    <w:lvl w:ilvl="4" w:tplc="4742326E">
      <w:numFmt w:val="decimal"/>
      <w:lvlText w:val=""/>
      <w:lvlJc w:val="left"/>
    </w:lvl>
    <w:lvl w:ilvl="5" w:tplc="F326B636">
      <w:numFmt w:val="decimal"/>
      <w:lvlText w:val=""/>
      <w:lvlJc w:val="left"/>
    </w:lvl>
    <w:lvl w:ilvl="6" w:tplc="E898CEB8">
      <w:numFmt w:val="decimal"/>
      <w:lvlText w:val=""/>
      <w:lvlJc w:val="left"/>
    </w:lvl>
    <w:lvl w:ilvl="7" w:tplc="FBFC7A68">
      <w:numFmt w:val="decimal"/>
      <w:lvlText w:val=""/>
      <w:lvlJc w:val="left"/>
    </w:lvl>
    <w:lvl w:ilvl="8" w:tplc="88EE851E">
      <w:numFmt w:val="decimal"/>
      <w:lvlText w:val=""/>
      <w:lvlJc w:val="left"/>
    </w:lvl>
  </w:abstractNum>
  <w:abstractNum w:abstractNumId="3" w15:restartNumberingAfterBreak="0">
    <w:nsid w:val="303F28D0"/>
    <w:multiLevelType w:val="hybridMultilevel"/>
    <w:tmpl w:val="DE8AFFF0"/>
    <w:lvl w:ilvl="0" w:tplc="3B3E281E">
      <w:start w:val="1"/>
      <w:numFmt w:val="bullet"/>
      <w:lvlText w:val="–"/>
      <w:lvlJc w:val="left"/>
      <w:pPr>
        <w:ind w:left="480" w:hanging="240"/>
      </w:pPr>
    </w:lvl>
    <w:lvl w:ilvl="1" w:tplc="8722BB1C">
      <w:numFmt w:val="decimal"/>
      <w:lvlText w:val=""/>
      <w:lvlJc w:val="left"/>
    </w:lvl>
    <w:lvl w:ilvl="2" w:tplc="A976C29A">
      <w:numFmt w:val="decimal"/>
      <w:lvlText w:val=""/>
      <w:lvlJc w:val="left"/>
    </w:lvl>
    <w:lvl w:ilvl="3" w:tplc="01AED6D8">
      <w:numFmt w:val="decimal"/>
      <w:lvlText w:val=""/>
      <w:lvlJc w:val="left"/>
    </w:lvl>
    <w:lvl w:ilvl="4" w:tplc="B3ECD76E">
      <w:numFmt w:val="decimal"/>
      <w:lvlText w:val=""/>
      <w:lvlJc w:val="left"/>
    </w:lvl>
    <w:lvl w:ilvl="5" w:tplc="435EE6E4">
      <w:numFmt w:val="decimal"/>
      <w:lvlText w:val=""/>
      <w:lvlJc w:val="left"/>
    </w:lvl>
    <w:lvl w:ilvl="6" w:tplc="72D0F060">
      <w:numFmt w:val="decimal"/>
      <w:lvlText w:val=""/>
      <w:lvlJc w:val="left"/>
    </w:lvl>
    <w:lvl w:ilvl="7" w:tplc="33467592">
      <w:numFmt w:val="decimal"/>
      <w:lvlText w:val=""/>
      <w:lvlJc w:val="left"/>
    </w:lvl>
    <w:lvl w:ilvl="8" w:tplc="E63C0F56">
      <w:numFmt w:val="decimal"/>
      <w:lvlText w:val=""/>
      <w:lvlJc w:val="left"/>
    </w:lvl>
  </w:abstractNum>
  <w:abstractNum w:abstractNumId="4" w15:restartNumberingAfterBreak="0">
    <w:nsid w:val="40B21C7A"/>
    <w:multiLevelType w:val="hybridMultilevel"/>
    <w:tmpl w:val="650CD922"/>
    <w:lvl w:ilvl="0" w:tplc="AC446234">
      <w:start w:val="1"/>
      <w:numFmt w:val="bullet"/>
      <w:lvlText w:val="●"/>
      <w:lvlJc w:val="left"/>
      <w:pPr>
        <w:ind w:left="720" w:hanging="360"/>
      </w:pPr>
    </w:lvl>
    <w:lvl w:ilvl="1" w:tplc="F0B27C92">
      <w:start w:val="1"/>
      <w:numFmt w:val="bullet"/>
      <w:lvlText w:val="○"/>
      <w:lvlJc w:val="left"/>
      <w:pPr>
        <w:ind w:left="1440" w:hanging="360"/>
      </w:pPr>
    </w:lvl>
    <w:lvl w:ilvl="2" w:tplc="7E5CF7E2">
      <w:start w:val="1"/>
      <w:numFmt w:val="bullet"/>
      <w:lvlText w:val="■"/>
      <w:lvlJc w:val="left"/>
      <w:pPr>
        <w:ind w:left="2160" w:hanging="360"/>
      </w:pPr>
    </w:lvl>
    <w:lvl w:ilvl="3" w:tplc="42F056BC">
      <w:start w:val="1"/>
      <w:numFmt w:val="bullet"/>
      <w:lvlText w:val="●"/>
      <w:lvlJc w:val="left"/>
      <w:pPr>
        <w:ind w:left="2880" w:hanging="360"/>
      </w:pPr>
    </w:lvl>
    <w:lvl w:ilvl="4" w:tplc="F8B4C696">
      <w:start w:val="1"/>
      <w:numFmt w:val="bullet"/>
      <w:lvlText w:val="○"/>
      <w:lvlJc w:val="left"/>
      <w:pPr>
        <w:ind w:left="3600" w:hanging="360"/>
      </w:pPr>
    </w:lvl>
    <w:lvl w:ilvl="5" w:tplc="0E1EE6CE">
      <w:start w:val="1"/>
      <w:numFmt w:val="bullet"/>
      <w:lvlText w:val="■"/>
      <w:lvlJc w:val="left"/>
      <w:pPr>
        <w:ind w:left="4320" w:hanging="360"/>
      </w:pPr>
    </w:lvl>
    <w:lvl w:ilvl="6" w:tplc="21D6836E">
      <w:start w:val="1"/>
      <w:numFmt w:val="bullet"/>
      <w:lvlText w:val="●"/>
      <w:lvlJc w:val="left"/>
      <w:pPr>
        <w:ind w:left="5040" w:hanging="360"/>
      </w:pPr>
    </w:lvl>
    <w:lvl w:ilvl="7" w:tplc="8B4AFFBA">
      <w:start w:val="1"/>
      <w:numFmt w:val="bullet"/>
      <w:lvlText w:val="●"/>
      <w:lvlJc w:val="left"/>
      <w:pPr>
        <w:ind w:left="5760" w:hanging="360"/>
      </w:pPr>
    </w:lvl>
    <w:lvl w:ilvl="8" w:tplc="1D4AEF7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DC08B3"/>
    <w:multiLevelType w:val="hybridMultilevel"/>
    <w:tmpl w:val="2A3209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094075">
    <w:abstractNumId w:val="4"/>
    <w:lvlOverride w:ilvl="0">
      <w:startOverride w:val="1"/>
    </w:lvlOverride>
  </w:num>
  <w:num w:numId="2" w16cid:durableId="346559911">
    <w:abstractNumId w:val="3"/>
    <w:lvlOverride w:ilvl="0">
      <w:startOverride w:val="1"/>
    </w:lvlOverride>
  </w:num>
  <w:num w:numId="3" w16cid:durableId="118964267">
    <w:abstractNumId w:val="2"/>
    <w:lvlOverride w:ilvl="0">
      <w:startOverride w:val="1"/>
    </w:lvlOverride>
  </w:num>
  <w:num w:numId="4" w16cid:durableId="952175659">
    <w:abstractNumId w:val="0"/>
  </w:num>
  <w:num w:numId="5" w16cid:durableId="770205569">
    <w:abstractNumId w:val="5"/>
  </w:num>
  <w:num w:numId="6" w16cid:durableId="416292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618"/>
    <w:rsid w:val="00082618"/>
    <w:rsid w:val="00327C5F"/>
    <w:rsid w:val="0070273E"/>
    <w:rsid w:val="00A126D4"/>
    <w:rsid w:val="00C935EA"/>
    <w:rsid w:val="00CD461B"/>
    <w:rsid w:val="00E2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C59D9"/>
  <w15:docId w15:val="{C439BDFD-3D79-4F03-8F9E-27BEA45E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</w:rPr>
  </w:style>
  <w:style w:type="paragraph" w:styleId="1">
    <w:name w:val="heading 1"/>
    <w:uiPriority w:val="9"/>
    <w:qFormat/>
    <w:pPr>
      <w:outlineLvl w:val="0"/>
    </w:pPr>
    <w:rPr>
      <w:rFonts w:ascii="Times New Roman" w:hAnsi="Times New Roman"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rFonts w:ascii="Times New Roman" w:hAnsi="Times New Roman"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Times New Roman" w:hAnsi="Times New Roman"/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27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iI-okqKb9SOBO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2016</Words>
  <Characters>11493</Characters>
  <Application>Microsoft Office Word</Application>
  <DocSecurity>0</DocSecurity>
  <Lines>95</Lines>
  <Paragraphs>26</Paragraphs>
  <ScaleCrop>false</ScaleCrop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Зуев Петр</cp:lastModifiedBy>
  <cp:revision>6</cp:revision>
  <dcterms:created xsi:type="dcterms:W3CDTF">2026-07-16T09:16:00Z</dcterms:created>
  <dcterms:modified xsi:type="dcterms:W3CDTF">2026-07-16T09:54:00Z</dcterms:modified>
</cp:coreProperties>
</file>