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Проектное задание Тьюринг под лупой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Кейс для команды учащихся 11 класса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За два занятия вы исследуете собственные решения в тренажёре и создадите диагностический маршрут, которым сможет воспользоваться другая команда без пояснений авторов.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Команда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Класс</w:t>
              <w:br/>
            </w:r>
          </w:p>
        </w:tc>
      </w:tr>
      <w:tr>
        <w:trPr>
          <w:cantSplit/>
          <w:cantSplit/>
        </w:trPr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Дата</w:t>
              <w:br/>
            </w:r>
          </w:p>
        </w:tc>
        <w:tc>
          <w:tcPr>
            <w:tcW w:type="dxa" w:w="50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t>Координатор</w:t>
              <w:br/>
            </w:r>
          </w:p>
        </w:tc>
      </w:tr>
    </w:tbl>
    <w:p>
      <w:pPr>
        <w:spacing w:after="2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Ситуация и заказчик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Вы — команда образовательных аналитиков. Школьное методическое объединение учителей информатики готовит следующую группу выпускников к заданию 12 КЕГЭ и хочет уменьшить число ошибок, возникающих из-за механической полной трассировки.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У вас два занятия по 45 минут. Исследуйте не менее трёх задач в тренажёре, сравните разные способы решения и разработайте диагностический маршрут, который поможет другому ученику выбрать между полной трассировкой, несколькими проверочными шагами и аналитическим решением. Подтвердите рекомендации данными попыток, разберите не менее трёх типичных ошибок и проверьте маршрут на другой команде. Если вы используете ИИ, приложите запрос и протокол проверки его ответа.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Проектный вопрос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Как по данным собственных решений определить, когда пошаговая симуляция помогает, а когда пора переходить к аналитическому решению, и создать понятный маршрут для другого ученика?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Что нужно сдать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диагностический маршрут выбора стратегии;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данные не менее чем о трёх попытках решения;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разбор закономерности, цикла или инварианта хотя бы одной машины;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карту не менее чем из трёх типичных ошибок и способов их исправления;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проверочный пример с кратким обоснованием ответа;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лист перекрёстной проверки другой команды;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протокол проверки результата ИИ, если ИИ использовался.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Организация работы команды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Роли и пять спринтов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Роли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Роль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Зона ответственности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Участник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Алгоритмист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Формулирует закономерность или инвариант и следит за обоснованием.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Тестировщик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Подбирает обычные и граничные примеры, фиксирует несоответствия.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Аналитик данных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Ведёт протокол попыток и сопоставляет время, шаги, подсказки и ошибки.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Редактор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Собирает материалы в понятный диагностический маршрут.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Спикер</w:t>
            </w:r>
          </w:p>
        </w:tc>
        <w:tc>
          <w:tcPr>
            <w:tcW w:type="dxa" w:w="64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Представляет решение и демонстрирует продукт.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</w:r>
          </w:p>
        </w:tc>
      </w:tr>
    </w:tbl>
    <w:p>
      <w:pPr>
        <w:spacing w:after="40"/>
      </w:pP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19"/>
        </w:rPr>
        <w:t>Если в команде четыре человека, редактор совмещает роль спикера. Если три человека, аналитик данных совмещает роль тестировщика.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Пять спринтов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Спринт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Время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1 Исходная стратегия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Входная гипотеза и результат первой попытки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2 Эксперимент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Протокол не менее чем трёх попыток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3 Закономерность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15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Проверенные правила выбора стратегии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4 Сборка маршрута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30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Первая версия диагностического маршрута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5 Перекрёстная проверка</w:t>
            </w:r>
          </w:p>
        </w:tc>
        <w:tc>
          <w:tcPr>
            <w:tcW w:type="dxa" w:w="180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15 минут</w:t>
            </w:r>
          </w:p>
        </w:tc>
        <w:tc>
          <w:tcPr>
            <w:tcW w:type="dxa" w:w="48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Исправленный маршрут и лист проверки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Правило использования тренажёра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Тренажёр нужен как исследовательский стенд: он помогает проверить несколько шагов, собрать данные и найти место ошибки. Итоговое объяснение команда формулирует сама и подтверждает примером.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Критерии готовности продукта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Самопроверка перед передачей другой команде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Обязательные признаки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 маршруту понятно, с какого вопроса начать анализ машины.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Для каждой из трёх стратегий указаны признаки выбора и объяснение.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Данные попыток позволяют проверить выводы команды.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Разобраны не менее трёх ошибок и названы способы их обнаружения.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Есть обычный и граничный пример проверки закономерности.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Другая команда применила маршрут без устных пояснений авторов.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Если использовался ИИ, его содержательное утверждение проверено.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Как будет оцениваться работа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Критерий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Что должно быть видно в продукте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Корректность алгоритма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Команды выполняются по состоянию и символу; порядок действий не нарушен.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Доказательность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Правила подтверждены данными попыток, обычным и граничным примером.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Выбор стратегии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Понятно, когда применять полную трассировку, частичную симуляцию или анализ.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Диагностическая полезность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Ошибки связаны с наблюдаемыми признаками и конкретными действиями по исправлению.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Проверяемость</w:t>
            </w:r>
          </w:p>
        </w:tc>
        <w:tc>
          <w:tcPr>
            <w:tcW w:type="dxa" w:w="71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Другая команда может воспроизвести ход решения и проверить выводы.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техника недоступна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Используйте автономную версию тренажёра. Если компьютер недоступен, работайте по распечатанным таблицам команд и фиксируйте шаги вручную. Структура продукта и критерии не меняются.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Первое решение команды</w:t>
      </w:r>
      <w:r>
        <w:rPr>
          <w:rFonts w:ascii="Times New Roman" w:hAnsi="Times New Roman" w:eastAsia="Times New Roman" w:cs="Times New Roman"/>
          <w:b w:val="0"/>
          <w:i/>
          <w:color w:val="000000"/>
          <w:sz w:val="19"/>
        </w:rPr>
        <w:t xml:space="preserve">  Запишите, с чего начнёте и почему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1123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  <w:br/>
            </w:r>
          </w:p>
        </w:tc>
      </w:tr>
    </w:tbl>
    <w:p>
      <w:pPr>
        <w:spacing w:after="20"/>
      </w:pPr>
    </w:p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