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A7" w:rsidRDefault="00087DA7" w:rsidP="00087D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2 Проектирование</w:t>
      </w:r>
    </w:p>
    <w:p w:rsidR="00087DA7" w:rsidRDefault="00087DA7" w:rsidP="00087D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2.1 Выбор стратегии разработки и модели жизненного цикла</w:t>
      </w:r>
    </w:p>
    <w:p w:rsidR="00087DA7" w:rsidRDefault="00087DA7" w:rsidP="00087DA7">
      <w:pPr>
        <w:pStyle w:val="a3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Для разработки </w:t>
      </w:r>
      <w:proofErr w:type="spellStart"/>
      <w:r>
        <w:rPr>
          <w:color w:val="000000"/>
          <w:sz w:val="28"/>
          <w:szCs w:val="28"/>
        </w:rPr>
        <w:t>веб-ресурса</w:t>
      </w:r>
      <w:proofErr w:type="spellEnd"/>
      <w:r>
        <w:rPr>
          <w:color w:val="000000"/>
          <w:sz w:val="28"/>
          <w:szCs w:val="28"/>
        </w:rPr>
        <w:t xml:space="preserve"> «Фитнес-центр «</w:t>
      </w:r>
      <w:proofErr w:type="spellStart"/>
      <w:r>
        <w:rPr>
          <w:color w:val="000000"/>
          <w:sz w:val="28"/>
          <w:szCs w:val="28"/>
        </w:rPr>
        <w:t>D-Fit</w:t>
      </w:r>
      <w:proofErr w:type="spellEnd"/>
      <w:r>
        <w:rPr>
          <w:color w:val="000000"/>
          <w:sz w:val="28"/>
          <w:szCs w:val="28"/>
        </w:rPr>
        <w:t>»» следует выбрать стратегию разработки и модель жизненного цикла. Осуществляем выбор посредством составления таблиц:</w:t>
      </w:r>
    </w:p>
    <w:p w:rsidR="00087DA7" w:rsidRDefault="00087DA7" w:rsidP="00087DA7">
      <w:pPr>
        <w:pStyle w:val="a3"/>
        <w:spacing w:before="0" w:beforeAutospacing="0" w:after="160" w:afterAutospacing="0"/>
        <w:ind w:right="343" w:firstLine="567"/>
        <w:jc w:val="both"/>
      </w:pPr>
      <w:r>
        <w:rPr>
          <w:color w:val="000000"/>
          <w:sz w:val="28"/>
          <w:szCs w:val="28"/>
        </w:rPr>
        <w:t>Таблица 3</w:t>
      </w:r>
      <w:r>
        <w:rPr>
          <w:b/>
          <w:bCs/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Выбор модели жизненного цикла на основе характеристик требований </w:t>
      </w:r>
    </w:p>
    <w:tbl>
      <w:tblPr>
        <w:tblW w:w="0" w:type="auto"/>
        <w:tblInd w:w="93" w:type="dxa"/>
        <w:tblLook w:val="04A0"/>
      </w:tblPr>
      <w:tblGrid>
        <w:gridCol w:w="932"/>
        <w:gridCol w:w="1572"/>
        <w:gridCol w:w="1031"/>
        <w:gridCol w:w="912"/>
        <w:gridCol w:w="604"/>
        <w:gridCol w:w="1351"/>
        <w:gridCol w:w="1679"/>
        <w:gridCol w:w="1397"/>
      </w:tblGrid>
      <w:tr w:rsidR="00087DA7" w:rsidRPr="00087DA7" w:rsidTr="00087DA7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критерия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Критерии категории требований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Каскадная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Инкрементная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Быстрого </w:t>
            </w:r>
            <w:proofErr w:type="spellStart"/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Эволюционная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Являются ли требования к проекту легко определимыми и реализуемыми?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087DA7" w:rsidRPr="00087DA7" w:rsidTr="00087DA7">
        <w:trPr>
          <w:trHeight w:val="96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Могут ли требования быть сформулированы в начале ЖЦ?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</w:tr>
      <w:tr w:rsidR="00087DA7" w:rsidRPr="00087DA7" w:rsidTr="00087DA7">
        <w:trPr>
          <w:trHeight w:val="96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 ли будут изменяться требования на протяжении ЖЦ?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Нужно ли демонстрировать требования с целью их определения?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896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Будут ли требования изменяться или уточняться с ростом сложности системы (программного средства) в ЖЦ?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Нужно ли реализовать основные требования на ранних этапах разработки?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087DA7" w:rsidRDefault="00087DA7" w:rsidP="00087DA7">
      <w:pPr>
        <w:pStyle w:val="a3"/>
        <w:spacing w:before="240" w:beforeAutospacing="0" w:after="16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Итог: На основе результатов заполнения табл. 3 подходящей является </w:t>
      </w:r>
      <w:proofErr w:type="gramStart"/>
      <w:r>
        <w:rPr>
          <w:color w:val="000000"/>
          <w:sz w:val="28"/>
          <w:szCs w:val="28"/>
        </w:rPr>
        <w:t>эволюционная</w:t>
      </w:r>
      <w:proofErr w:type="gram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RAD</w:t>
      </w:r>
      <w:r>
        <w:rPr>
          <w:color w:val="000000"/>
          <w:sz w:val="28"/>
          <w:szCs w:val="28"/>
        </w:rPr>
        <w:t xml:space="preserve"> и быстрого </w:t>
      </w:r>
      <w:proofErr w:type="spellStart"/>
      <w:r>
        <w:rPr>
          <w:color w:val="000000"/>
          <w:sz w:val="28"/>
          <w:szCs w:val="28"/>
        </w:rPr>
        <w:t>прототипирования</w:t>
      </w:r>
      <w:proofErr w:type="spellEnd"/>
      <w:r>
        <w:rPr>
          <w:color w:val="000000"/>
          <w:sz w:val="28"/>
          <w:szCs w:val="28"/>
        </w:rPr>
        <w:t xml:space="preserve"> модели.</w:t>
      </w:r>
    </w:p>
    <w:p w:rsidR="00087DA7" w:rsidRDefault="00087DA7" w:rsidP="00087DA7">
      <w:pPr>
        <w:pStyle w:val="a3"/>
        <w:spacing w:before="240" w:beforeAutospacing="0" w:after="160" w:afterAutospacing="0"/>
        <w:ind w:right="348" w:firstLine="567"/>
        <w:jc w:val="both"/>
      </w:pPr>
      <w:r>
        <w:rPr>
          <w:color w:val="000000"/>
          <w:sz w:val="28"/>
          <w:szCs w:val="28"/>
        </w:rPr>
        <w:t>Таблица 4</w:t>
      </w:r>
      <w:r>
        <w:rPr>
          <w:b/>
          <w:bCs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Выбор модели жизненного цикла на основе характеристик команды разработчиков </w:t>
      </w:r>
    </w:p>
    <w:tbl>
      <w:tblPr>
        <w:tblW w:w="0" w:type="auto"/>
        <w:tblInd w:w="93" w:type="dxa"/>
        <w:tblLook w:val="04A0"/>
      </w:tblPr>
      <w:tblGrid>
        <w:gridCol w:w="922"/>
        <w:gridCol w:w="1672"/>
        <w:gridCol w:w="1018"/>
        <w:gridCol w:w="901"/>
        <w:gridCol w:w="598"/>
        <w:gridCol w:w="1333"/>
        <w:gridCol w:w="1656"/>
        <w:gridCol w:w="1378"/>
      </w:tblGrid>
      <w:tr w:rsidR="00087DA7" w:rsidRPr="00087DA7" w:rsidTr="00087DA7">
        <w:trPr>
          <w:trHeight w:val="6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критерия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Критерии категории команды разработчиков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Каскадная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Инкрементная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Быстрого </w:t>
            </w:r>
            <w:proofErr w:type="spellStart"/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Эволюционная</w:t>
            </w:r>
          </w:p>
        </w:tc>
      </w:tr>
      <w:tr w:rsidR="00087DA7" w:rsidRPr="00087DA7" w:rsidTr="00087DA7">
        <w:trPr>
          <w:trHeight w:val="15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1.  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Являются ли проблемы предметной области проекта новыми для большинства разработчиков? 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896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Являются ли инструментальные средства, используемые в проекте, новыми для большинства разработчиков?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96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Изменяются ли роли участников проекта на протяжении ЖЦ?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 ли структура процесса разработки более значимой для разработчиков, чем гибкость?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Важна ли легкость распределения человеческих ресурсов проекта?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Приемлет ли команда разработчиков оценки, проверки, стадии разработки?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</w:tbl>
    <w:p w:rsidR="00087DA7" w:rsidRDefault="00087DA7" w:rsidP="00087DA7">
      <w:pPr>
        <w:pStyle w:val="a3"/>
        <w:spacing w:before="240" w:beforeAutospacing="0" w:after="160" w:afterAutospacing="0"/>
        <w:ind w:firstLine="567"/>
        <w:jc w:val="both"/>
      </w:pPr>
    </w:p>
    <w:p w:rsidR="00816FC3" w:rsidRDefault="00087DA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Итог: На основе результатов заполнения табл. 4 подходящей является </w:t>
      </w:r>
      <w:r>
        <w:rPr>
          <w:color w:val="000000"/>
          <w:sz w:val="28"/>
          <w:szCs w:val="28"/>
          <w:lang w:val="en-US"/>
        </w:rPr>
        <w:t>RAD-</w:t>
      </w:r>
      <w:r>
        <w:rPr>
          <w:color w:val="000000"/>
          <w:sz w:val="28"/>
          <w:szCs w:val="28"/>
        </w:rPr>
        <w:t>модель.</w:t>
      </w:r>
    </w:p>
    <w:p w:rsidR="00087DA7" w:rsidRDefault="00087DA7" w:rsidP="00087DA7">
      <w:pPr>
        <w:pStyle w:val="a3"/>
        <w:spacing w:before="240" w:beforeAutospacing="0" w:after="160" w:afterAutospacing="0"/>
        <w:ind w:right="6" w:firstLine="567"/>
        <w:jc w:val="both"/>
      </w:pPr>
      <w:r>
        <w:rPr>
          <w:color w:val="000000"/>
          <w:sz w:val="28"/>
          <w:szCs w:val="28"/>
        </w:rPr>
        <w:t>Таблица 5</w:t>
      </w:r>
      <w:r>
        <w:rPr>
          <w:b/>
          <w:bCs/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Выбор модели жизненного цикла на основе характеристик коллектива пользователей </w:t>
      </w:r>
    </w:p>
    <w:tbl>
      <w:tblPr>
        <w:tblW w:w="0" w:type="auto"/>
        <w:tblInd w:w="93" w:type="dxa"/>
        <w:tblLook w:val="04A0"/>
      </w:tblPr>
      <w:tblGrid>
        <w:gridCol w:w="950"/>
        <w:gridCol w:w="1423"/>
        <w:gridCol w:w="1050"/>
        <w:gridCol w:w="928"/>
        <w:gridCol w:w="613"/>
        <w:gridCol w:w="1377"/>
        <w:gridCol w:w="1713"/>
        <w:gridCol w:w="1424"/>
      </w:tblGrid>
      <w:tr w:rsidR="00087DA7" w:rsidRPr="00087DA7" w:rsidTr="00087DA7">
        <w:trPr>
          <w:trHeight w:val="12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критерия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Критерии категории коллектива пользователей 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Каскадная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Инкрементная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Быстрого </w:t>
            </w:r>
            <w:proofErr w:type="spellStart"/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Эволюционная</w:t>
            </w:r>
          </w:p>
        </w:tc>
      </w:tr>
      <w:tr w:rsidR="00087DA7" w:rsidRPr="00087DA7" w:rsidTr="00087DA7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Будет ли присутствие пользователей ограничено </w:t>
            </w: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 ЖЦ разработки?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252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Будут ли пользователи вовлечены во все фазы ЖЦ разработки?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ли заказчик отслеживать ход выполнения проекта?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</w:tbl>
    <w:p w:rsidR="00087DA7" w:rsidRPr="00087DA7" w:rsidRDefault="00087DA7" w:rsidP="00087DA7">
      <w:pPr>
        <w:spacing w:before="240" w:after="16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D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Итог: На основе результатов заполнения табл. 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подходящими являются все модели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инкрементной</w:t>
      </w:r>
      <w:r w:rsidRPr="00087D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087DA7" w:rsidRDefault="00087DA7" w:rsidP="00087DA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D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6</w:t>
      </w:r>
      <w:r w:rsidRPr="00087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</w:t>
      </w:r>
      <w:r w:rsidRPr="00087D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 модели жизненного цикла на основе характеристик типа проектов и рисков</w:t>
      </w:r>
    </w:p>
    <w:tbl>
      <w:tblPr>
        <w:tblW w:w="0" w:type="auto"/>
        <w:tblInd w:w="93" w:type="dxa"/>
        <w:tblLook w:val="04A0"/>
      </w:tblPr>
      <w:tblGrid>
        <w:gridCol w:w="905"/>
        <w:gridCol w:w="1821"/>
        <w:gridCol w:w="999"/>
        <w:gridCol w:w="885"/>
        <w:gridCol w:w="589"/>
        <w:gridCol w:w="1306"/>
        <w:gridCol w:w="1622"/>
        <w:gridCol w:w="1351"/>
      </w:tblGrid>
      <w:tr w:rsidR="00087DA7" w:rsidRPr="00087DA7" w:rsidTr="00087DA7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критерия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Критерии категории типов проекта и рисков 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Каскадная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Инкрементная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Быстрого </w:t>
            </w:r>
            <w:proofErr w:type="spellStart"/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Эволюционная</w:t>
            </w:r>
          </w:p>
        </w:tc>
      </w:tr>
      <w:tr w:rsidR="00087DA7" w:rsidRPr="00087DA7" w:rsidTr="00087DA7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ли проект являться расширением существующей системы?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</w:tr>
      <w:tr w:rsidR="00087DA7" w:rsidRPr="00087DA7" w:rsidTr="00087DA7">
        <w:trPr>
          <w:trHeight w:val="96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ли проект крупно- или среднемасштабным?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Ожидается ли длительная эксплуатация продукта?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 ли высокий уровень надежности продукта проекта?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Предполагается ли эволюция продукта проекта в течение ЖЦ?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648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 ли график сжатым?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Предполагается ли повторное использование компонентов?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087DA7" w:rsidRPr="00087DA7" w:rsidTr="00087DA7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87DA7" w:rsidRPr="00087DA7" w:rsidRDefault="00087DA7" w:rsidP="00087D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DA7" w:rsidRPr="00087DA7" w:rsidRDefault="00087DA7" w:rsidP="00087D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7DA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</w:tbl>
    <w:p w:rsidR="00B131C7" w:rsidRDefault="00087DA7" w:rsidP="00087DA7">
      <w:pPr>
        <w:pStyle w:val="a3"/>
        <w:spacing w:before="0" w:beforeAutospacing="0" w:after="16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Итог: На основе результатов заполнения табл. 6 под</w:t>
      </w:r>
      <w:r w:rsidR="00B131C7">
        <w:rPr>
          <w:color w:val="000000"/>
          <w:sz w:val="28"/>
          <w:szCs w:val="28"/>
        </w:rPr>
        <w:t>ходящей является эволюционная модель</w:t>
      </w:r>
      <w:r>
        <w:rPr>
          <w:color w:val="000000"/>
          <w:sz w:val="28"/>
          <w:szCs w:val="28"/>
        </w:rPr>
        <w:t>.</w:t>
      </w:r>
    </w:p>
    <w:tbl>
      <w:tblPr>
        <w:tblW w:w="0" w:type="auto"/>
        <w:tblInd w:w="97" w:type="dxa"/>
        <w:tblLook w:val="04A0"/>
      </w:tblPr>
      <w:tblGrid>
        <w:gridCol w:w="1447"/>
        <w:gridCol w:w="1182"/>
        <w:gridCol w:w="1041"/>
        <w:gridCol w:w="676"/>
        <w:gridCol w:w="1561"/>
        <w:gridCol w:w="1951"/>
        <w:gridCol w:w="1616"/>
      </w:tblGrid>
      <w:tr w:rsidR="00B131C7" w:rsidRPr="00B131C7" w:rsidTr="00B131C7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C7" w:rsidRPr="00B131C7" w:rsidRDefault="00B131C7" w:rsidP="00B131C7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1C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1C7" w:rsidRPr="00B131C7" w:rsidRDefault="00B131C7" w:rsidP="00B13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Каскадная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1C7" w:rsidRPr="00B131C7" w:rsidRDefault="00B131C7" w:rsidP="00B13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1C7" w:rsidRPr="00B131C7" w:rsidRDefault="00B131C7" w:rsidP="00B13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1C7" w:rsidRPr="00B131C7" w:rsidRDefault="00B131C7" w:rsidP="00B13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Инкрементная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1C7" w:rsidRPr="00B131C7" w:rsidRDefault="00B131C7" w:rsidP="00B13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Быстрого </w:t>
            </w:r>
            <w:proofErr w:type="spellStart"/>
            <w:r w:rsidRPr="00B13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1C7" w:rsidRPr="00B131C7" w:rsidRDefault="00B131C7" w:rsidP="00B13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Эволюционная</w:t>
            </w:r>
          </w:p>
        </w:tc>
      </w:tr>
      <w:tr w:rsidR="00B131C7" w:rsidRPr="00B131C7" w:rsidTr="00B131C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C7" w:rsidRPr="00B131C7" w:rsidRDefault="00B131C7" w:rsidP="00B131C7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1C7">
              <w:rPr>
                <w:rFonts w:ascii="Calibri" w:eastAsia="Times New Roman" w:hAnsi="Calibri" w:cs="Calibri"/>
                <w:color w:val="000000"/>
                <w:lang w:eastAsia="ru-RU"/>
              </w:rPr>
              <w:t>Кол-во баллов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C7" w:rsidRPr="00B131C7" w:rsidRDefault="00B131C7" w:rsidP="00B131C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1C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C7" w:rsidRPr="00B131C7" w:rsidRDefault="00B131C7" w:rsidP="00B131C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1C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C7" w:rsidRPr="00B131C7" w:rsidRDefault="00B131C7" w:rsidP="00B131C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1C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C7" w:rsidRPr="00B131C7" w:rsidRDefault="00B131C7" w:rsidP="00B131C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1C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C7" w:rsidRPr="00B131C7" w:rsidRDefault="00B131C7" w:rsidP="00B131C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1C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C7" w:rsidRPr="00B131C7" w:rsidRDefault="00B131C7" w:rsidP="00B131C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1C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</w:tbl>
    <w:p w:rsidR="00087DA7" w:rsidRDefault="00087DA7" w:rsidP="00087DA7">
      <w:pPr>
        <w:pStyle w:val="a3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> </w:t>
      </w:r>
    </w:p>
    <w:p w:rsidR="00087DA7" w:rsidRDefault="00087DA7" w:rsidP="00087DA7">
      <w:pPr>
        <w:pStyle w:val="a3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Общий итог: в итоге заполнения табл. 3 – 6 наиболее подходящей является </w:t>
      </w:r>
      <w:r w:rsidR="00B131C7">
        <w:rPr>
          <w:color w:val="000000"/>
          <w:sz w:val="28"/>
          <w:szCs w:val="28"/>
        </w:rPr>
        <w:t>эволюционная</w:t>
      </w:r>
      <w:r>
        <w:rPr>
          <w:color w:val="000000"/>
          <w:sz w:val="28"/>
          <w:szCs w:val="28"/>
        </w:rPr>
        <w:t xml:space="preserve"> модель</w:t>
      </w:r>
    </w:p>
    <w:p w:rsidR="00087DA7" w:rsidRDefault="00087DA7" w:rsidP="00087DA7"/>
    <w:sectPr w:rsidR="00087DA7" w:rsidSect="0081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87DA7"/>
    <w:rsid w:val="00087DA7"/>
    <w:rsid w:val="005E760B"/>
    <w:rsid w:val="00816FC3"/>
    <w:rsid w:val="00B131C7"/>
    <w:rsid w:val="00BA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7D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Дунников</dc:creator>
  <cp:keywords/>
  <dc:description/>
  <cp:lastModifiedBy>Алексей Дунников</cp:lastModifiedBy>
  <cp:revision>3</cp:revision>
  <cp:lastPrinted>2021-04-28T11:40:00Z</cp:lastPrinted>
  <dcterms:created xsi:type="dcterms:W3CDTF">2021-04-28T11:28:00Z</dcterms:created>
  <dcterms:modified xsi:type="dcterms:W3CDTF">2021-04-28T11:42:00Z</dcterms:modified>
</cp:coreProperties>
</file>