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B3" w:rsidRPr="00BD2273" w:rsidRDefault="00EB3AB3" w:rsidP="00EB3AB3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EB3AB3" w:rsidRDefault="00EB3AB3" w:rsidP="00EB3AB3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EB3AB3" w:rsidRPr="003A02B2" w:rsidRDefault="00EB3AB3" w:rsidP="00EB3AB3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EB3AB3" w:rsidRPr="00271F75" w:rsidRDefault="00EB3AB3" w:rsidP="00EB3AB3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EB3AB3" w:rsidRPr="00AE0E9D" w:rsidRDefault="00EB3AB3" w:rsidP="00EB3AB3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EB3AB3" w:rsidRPr="00BD2273" w:rsidRDefault="00EB3AB3" w:rsidP="00EB3AB3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EB3AB3" w:rsidRPr="00BD2273" w:rsidRDefault="00EB3AB3" w:rsidP="00EB3AB3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EB3AB3" w:rsidRPr="00BD227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</w:pPr>
    </w:p>
    <w:p w:rsidR="00EB3AB3" w:rsidRPr="00645AEA" w:rsidRDefault="00EB3AB3" w:rsidP="00EB3AB3">
      <w:pPr>
        <w:adjustRightInd w:val="0"/>
      </w:pPr>
    </w:p>
    <w:p w:rsidR="00EB3AB3" w:rsidRPr="00645AEA" w:rsidRDefault="00EB3AB3" w:rsidP="00EB3AB3">
      <w:pPr>
        <w:adjustRightInd w:val="0"/>
      </w:pPr>
    </w:p>
    <w:p w:rsidR="00EB3AB3" w:rsidRDefault="00EB3AB3" w:rsidP="00EB3A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Сортировка «</w:t>
      </w:r>
      <w:r w:rsidR="00DD7E0E">
        <w:rPr>
          <w:b/>
          <w:bCs/>
          <w:sz w:val="28"/>
          <w:szCs w:val="28"/>
          <w:lang w:val="en-US"/>
        </w:rPr>
        <w:t>Quick</w:t>
      </w:r>
      <w:r>
        <w:rPr>
          <w:b/>
          <w:bCs/>
          <w:sz w:val="28"/>
          <w:szCs w:val="28"/>
        </w:rPr>
        <w:t>»</w:t>
      </w:r>
    </w:p>
    <w:p w:rsidR="00EB3AB3" w:rsidRDefault="00EB3AB3" w:rsidP="00EB3A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EB3AB3" w:rsidRPr="007B79E8" w:rsidRDefault="00EB3AB3" w:rsidP="00EB3AB3">
      <w:pPr>
        <w:adjustRightInd w:val="0"/>
        <w:jc w:val="center"/>
        <w:rPr>
          <w:b/>
          <w:sz w:val="28"/>
          <w:szCs w:val="28"/>
        </w:rPr>
      </w:pPr>
    </w:p>
    <w:p w:rsidR="00EB3AB3" w:rsidRDefault="00EB3AB3" w:rsidP="00EB3AB3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EB3AB3" w:rsidRPr="00F845E8" w:rsidRDefault="00EB3AB3" w:rsidP="00EB3AB3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DD7E0E">
        <w:rPr>
          <w:b/>
          <w:color w:val="000000"/>
          <w:spacing w:val="-1"/>
          <w:sz w:val="28"/>
        </w:rPr>
        <w:t>(</w:t>
      </w:r>
      <w:r w:rsidR="00DD7E0E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DD7E0E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DD7E0E">
        <w:rPr>
          <w:color w:val="000000"/>
          <w:spacing w:val="-1"/>
          <w:sz w:val="28"/>
        </w:rPr>
        <w:t>)</w:t>
      </w:r>
    </w:p>
    <w:p w:rsidR="00EB3AB3" w:rsidRPr="00F845E8" w:rsidRDefault="00EB3AB3" w:rsidP="00EB3AB3">
      <w:pPr>
        <w:adjustRightInd w:val="0"/>
        <w:jc w:val="center"/>
        <w:rPr>
          <w:sz w:val="28"/>
        </w:rPr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Pr="00645AEA" w:rsidRDefault="00EB3AB3" w:rsidP="00EB3AB3">
      <w:pPr>
        <w:adjustRightInd w:val="0"/>
        <w:jc w:val="center"/>
      </w:pPr>
    </w:p>
    <w:p w:rsidR="00EB3AB3" w:rsidRPr="007B79E8" w:rsidRDefault="00EB3AB3" w:rsidP="00EB3AB3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EB3AB3" w:rsidRPr="007B79E8" w:rsidRDefault="00DD7E0E" w:rsidP="00EB3AB3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EB3AB3" w:rsidRPr="007B79E8" w:rsidRDefault="00EB3AB3" w:rsidP="00EB3AB3">
      <w:pPr>
        <w:adjustRightInd w:val="0"/>
        <w:ind w:left="5664"/>
        <w:rPr>
          <w:b/>
          <w:bCs/>
          <w:color w:val="000000"/>
        </w:rPr>
      </w:pPr>
    </w:p>
    <w:p w:rsidR="00EB3AB3" w:rsidRDefault="00EB3AB3" w:rsidP="00EB3AB3">
      <w:pPr>
        <w:adjustRightInd w:val="0"/>
        <w:ind w:left="5664"/>
      </w:pPr>
      <w:r w:rsidRPr="007B79E8">
        <w:t>Проверил:</w:t>
      </w:r>
    </w:p>
    <w:p w:rsidR="00EB3AB3" w:rsidRPr="007E5BAE" w:rsidRDefault="00EB3AB3" w:rsidP="00EB3AB3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EB3AB3" w:rsidRPr="007B79E8" w:rsidRDefault="00EB3AB3" w:rsidP="00EB3AB3">
      <w:pPr>
        <w:adjustRightInd w:val="0"/>
        <w:jc w:val="center"/>
        <w:rPr>
          <w:sz w:val="28"/>
          <w:szCs w:val="28"/>
          <w:u w:val="single"/>
        </w:rPr>
      </w:pPr>
    </w:p>
    <w:p w:rsidR="00EB3AB3" w:rsidRDefault="00EB3AB3" w:rsidP="00EB3AB3">
      <w:pPr>
        <w:adjustRightInd w:val="0"/>
        <w:ind w:left="5664"/>
      </w:pPr>
      <w:r>
        <w:t>_____________        ____________</w:t>
      </w:r>
    </w:p>
    <w:p w:rsidR="00EB3AB3" w:rsidRPr="00BD2273" w:rsidRDefault="00EB3AB3" w:rsidP="00EB3AB3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DD7E0E" w:rsidRPr="00DD7E0E">
        <w:rPr>
          <w:sz w:val="20"/>
          <w:szCs w:val="20"/>
        </w:rPr>
        <w:tab/>
      </w:r>
      <w:r w:rsidR="00DD7E0E" w:rsidRPr="00DD7E0E">
        <w:rPr>
          <w:sz w:val="20"/>
          <w:szCs w:val="20"/>
        </w:rPr>
        <w:tab/>
      </w:r>
      <w:r w:rsidR="00DD7E0E">
        <w:rPr>
          <w:sz w:val="20"/>
          <w:szCs w:val="20"/>
          <w:lang w:val="en-US"/>
        </w:rPr>
        <w:t xml:space="preserve">    </w:t>
      </w:r>
      <w:r w:rsidRPr="00BD2273">
        <w:rPr>
          <w:sz w:val="20"/>
          <w:szCs w:val="20"/>
        </w:rPr>
        <w:t>(подпись)</w:t>
      </w:r>
    </w:p>
    <w:p w:rsidR="00EB3AB3" w:rsidRDefault="00EB3AB3" w:rsidP="00EB3AB3">
      <w:pPr>
        <w:adjustRightInd w:val="0"/>
        <w:spacing w:before="240"/>
        <w:ind w:left="7791"/>
      </w:pPr>
      <w:r>
        <w:t xml:space="preserve"> _____________</w:t>
      </w:r>
    </w:p>
    <w:p w:rsidR="00EB3AB3" w:rsidRPr="00BD2273" w:rsidRDefault="00EB3AB3" w:rsidP="00EB3AB3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jc w:val="center"/>
        <w:rPr>
          <w:bCs/>
        </w:rPr>
      </w:pPr>
    </w:p>
    <w:p w:rsidR="00EB3AB3" w:rsidRDefault="00EB3AB3" w:rsidP="00EB3AB3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</w:t>
      </w:r>
      <w:proofErr w:type="gramStart"/>
      <w:r>
        <w:t>.П</w:t>
      </w:r>
      <w:proofErr w:type="gramEnd"/>
      <w:r>
        <w:t>ермь -202</w:t>
      </w:r>
      <w:r w:rsidR="00DD7E0E">
        <w:t>2</w:t>
      </w:r>
    </w:p>
    <w:p w:rsidR="0062371F" w:rsidRDefault="0062371F"/>
    <w:p w:rsidR="00EB3AB3" w:rsidRDefault="00EB3AB3" w:rsidP="00EB3AB3">
      <w:pPr>
        <w:rPr>
          <w:b/>
          <w:sz w:val="28"/>
          <w:szCs w:val="28"/>
        </w:rPr>
      </w:pPr>
    </w:p>
    <w:p w:rsidR="00EB3AB3" w:rsidRDefault="00EB3AB3" w:rsidP="00EB3AB3">
      <w:pPr>
        <w:rPr>
          <w:b/>
          <w:sz w:val="28"/>
          <w:szCs w:val="28"/>
        </w:rPr>
      </w:pPr>
    </w:p>
    <w:p w:rsidR="00EB3AB3" w:rsidRPr="00094D4F" w:rsidRDefault="00EB3AB3" w:rsidP="00EB3AB3">
      <w:pPr>
        <w:rPr>
          <w:b/>
          <w:sz w:val="28"/>
          <w:szCs w:val="28"/>
        </w:rPr>
      </w:pP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437D70" w:rsidRDefault="00437D70" w:rsidP="00437D70">
      <w:r>
        <w:t xml:space="preserve">Реализовать код, к нему блок-схему, оформить отчёт. </w:t>
      </w:r>
    </w:p>
    <w:p w:rsidR="00437D70" w:rsidRDefault="00437D70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EB3AB3" w:rsidRDefault="00EB3AB3" w:rsidP="00EB3AB3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437D70" w:rsidRDefault="00437D70" w:rsidP="00EB3AB3">
      <w:pPr>
        <w:rPr>
          <w:b/>
          <w:sz w:val="28"/>
          <w:szCs w:val="28"/>
        </w:rPr>
      </w:pPr>
    </w:p>
    <w:p w:rsidR="00315484" w:rsidRDefault="00315484" w:rsidP="00315484">
      <w:r>
        <w:t>1) Определить два указателя (один на начало, другой на конец)</w:t>
      </w:r>
    </w:p>
    <w:p w:rsidR="00315484" w:rsidRDefault="00315484" w:rsidP="00315484">
      <w:r>
        <w:t>2) Определить опорный элемент (любой, но не крайний)</w:t>
      </w:r>
    </w:p>
    <w:p w:rsidR="00315484" w:rsidRDefault="00315484" w:rsidP="00315484">
      <w:r>
        <w:t xml:space="preserve">3) Формируем слева – числа меньше опорного, справа </w:t>
      </w:r>
      <w:proofErr w:type="gramStart"/>
      <w:r>
        <w:t>–б</w:t>
      </w:r>
      <w:proofErr w:type="gramEnd"/>
      <w:r>
        <w:t>ольше.</w:t>
      </w:r>
    </w:p>
    <w:p w:rsidR="00315484" w:rsidRDefault="00315484" w:rsidP="00315484">
      <w:r>
        <w:t>ТАК ПОВТОРЯЕМ ДЛЯ ЛЕВОЙ И ПРАВОЙ ЧАСТЕЙ</w:t>
      </w:r>
      <w:proofErr w:type="gramStart"/>
      <w:r>
        <w:br/>
      </w:r>
      <w:r>
        <w:br/>
        <w:t>У</w:t>
      </w:r>
      <w:proofErr w:type="gramEnd"/>
      <w:r>
        <w:t>знать и разобраться с видом сортировки - быстрой сортировки.</w:t>
      </w:r>
    </w:p>
    <w:p w:rsidR="00315484" w:rsidRDefault="00315484" w:rsidP="00315484">
      <w:r>
        <w:t>Задание направлено на то, чтобы ученик мог пользоваться данной сортировкой в решении каких-либо задач, то есть, цель – овладеть данным методом.</w:t>
      </w:r>
    </w:p>
    <w:p w:rsidR="00315484" w:rsidRDefault="00315484" w:rsidP="00315484">
      <w:r>
        <w:br/>
      </w:r>
    </w:p>
    <w:p w:rsidR="00315484" w:rsidRDefault="00315484" w:rsidP="0031548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>
        <w:br/>
      </w:r>
      <w:r>
        <w:rPr>
          <w:noProof/>
        </w:rPr>
        <w:drawing>
          <wp:inline distT="0" distB="0" distL="0" distR="0">
            <wp:extent cx="3524250" cy="9429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4" w:rsidRDefault="00315484" w:rsidP="00315484">
      <w:pPr>
        <w:rPr>
          <w:b/>
          <w:sz w:val="28"/>
          <w:szCs w:val="28"/>
        </w:rPr>
      </w:pPr>
    </w:p>
    <w:p w:rsidR="00315484" w:rsidRPr="00315484" w:rsidRDefault="00315484" w:rsidP="00315484">
      <w:pPr>
        <w:rPr>
          <w:b/>
          <w:sz w:val="28"/>
          <w:szCs w:val="28"/>
        </w:rPr>
      </w:pPr>
    </w:p>
    <w:p w:rsidR="00EB3AB3" w:rsidRDefault="00A90235" w:rsidP="003154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 w:rsidR="00315484">
        <w:rPr>
          <w:b/>
          <w:sz w:val="28"/>
          <w:szCs w:val="28"/>
        </w:rPr>
        <w:br/>
      </w:r>
      <w:r w:rsidR="00315484">
        <w:rPr>
          <w:noProof/>
        </w:rPr>
        <w:drawing>
          <wp:inline distT="0" distB="0" distL="0" distR="0">
            <wp:extent cx="5940425" cy="7970809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7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48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05300" cy="66389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48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4381063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4" w:rsidRDefault="00315484" w:rsidP="00315484">
      <w:r>
        <w:rPr>
          <w:noProof/>
        </w:rPr>
        <w:lastRenderedPageBreak/>
        <w:drawing>
          <wp:inline distT="0" distB="0" distL="0" distR="0">
            <wp:extent cx="5940425" cy="4421122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00869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4" w:rsidRDefault="00315484" w:rsidP="00315484"/>
    <w:sectPr w:rsidR="00315484" w:rsidSect="00DD5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017F2"/>
    <w:multiLevelType w:val="hybridMultilevel"/>
    <w:tmpl w:val="86D2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43C4A"/>
    <w:multiLevelType w:val="hybridMultilevel"/>
    <w:tmpl w:val="78E8B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3AB3"/>
    <w:rsid w:val="00315484"/>
    <w:rsid w:val="00437D70"/>
    <w:rsid w:val="0062371F"/>
    <w:rsid w:val="008D26BE"/>
    <w:rsid w:val="0093720E"/>
    <w:rsid w:val="00A90235"/>
    <w:rsid w:val="00DD5F5A"/>
    <w:rsid w:val="00DD7E0E"/>
    <w:rsid w:val="00EB3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AB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B3AB3"/>
    <w:rPr>
      <w:color w:val="0000FF"/>
      <w:u w:val="single"/>
    </w:rPr>
  </w:style>
  <w:style w:type="paragraph" w:styleId="a4">
    <w:name w:val="caption"/>
    <w:basedOn w:val="a"/>
    <w:next w:val="a"/>
    <w:qFormat/>
    <w:rsid w:val="00EB3AB3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34"/>
    <w:qFormat/>
    <w:rsid w:val="00437D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7E0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7E0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2022-05-10T13:30:00Z</dcterms:created>
  <dcterms:modified xsi:type="dcterms:W3CDTF">2022-05-10T13:30:00Z</dcterms:modified>
</cp:coreProperties>
</file>