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C27" w:rsidRDefault="00D75C27" w:rsidP="00D75C27">
      <w:pPr>
        <w:pStyle w:val="a3"/>
        <w:shd w:val="clear" w:color="auto" w:fill="FFFFFF"/>
        <w:spacing w:before="0" w:beforeAutospacing="0" w:after="240" w:afterAutospacing="0"/>
      </w:pPr>
      <w:r>
        <w:t>Я пишу до сих по</w:t>
      </w:r>
      <w:bookmarkStart w:id="0" w:name="_GoBack"/>
      <w:bookmarkEnd w:id="0"/>
      <w:r>
        <w:t>р только о князьях, графах, министрах, сенаторах и их детях и боюсь, что и вперед не будет других лиц в моей истории.</w:t>
      </w:r>
    </w:p>
    <w:p w:rsidR="00D75C27" w:rsidRDefault="00D75C27" w:rsidP="00D75C27">
      <w:pPr>
        <w:pStyle w:val="a3"/>
        <w:shd w:val="clear" w:color="auto" w:fill="FFFFFF"/>
        <w:spacing w:before="0" w:beforeAutospacing="0" w:after="240" w:afterAutospacing="0"/>
      </w:pPr>
      <w:r>
        <w:t>Может быть, это нехорошо и не нравится публике; может быть, для нее интереснее и поучительнее история мужиков, купцов, семинаристов, но, со всем моим желанием иметь как можно больше читателей, я не могу угодить такому вкусу, по многим причинам.</w:t>
      </w:r>
    </w:p>
    <w:p w:rsidR="00D75C27" w:rsidRDefault="00D75C27" w:rsidP="00D75C27">
      <w:pPr>
        <w:pStyle w:val="a3"/>
        <w:shd w:val="clear" w:color="auto" w:fill="FFFFFF"/>
        <w:spacing w:before="0" w:beforeAutospacing="0" w:after="240" w:afterAutospacing="0"/>
      </w:pPr>
      <w:r>
        <w:t>Во-первых, потому, что памятники истории того времени, о котором я пишу, остались только в переписке и записках людей высшего круга грамотных; даже интересные и умные рассказы, которые мне удалось слышать, слышал я только от людей того же круга.</w:t>
      </w:r>
    </w:p>
    <w:p w:rsidR="00D75C27" w:rsidRDefault="00D75C27" w:rsidP="00D75C27">
      <w:pPr>
        <w:pStyle w:val="a3"/>
        <w:shd w:val="clear" w:color="auto" w:fill="FFFFFF"/>
        <w:spacing w:before="0" w:beforeAutospacing="0" w:after="240" w:afterAutospacing="0"/>
      </w:pPr>
      <w:r>
        <w:t>Во-вторых, потому, что жизнь купцов, кучеров, семинаристов, каторжников и мужиков для меня представляется однообразною и скучною, и все действия этих людей мне представляются вытекающими, большей частью, из одних и тех же пружин: зависти к более счастливым сословиям, корыстолюбия и материальных страстей. Ежели и не все действия этих людей вытекают из этих пружин, то действия их так застилаются этими побуждениями, что трудно их понимать и потому описывать.</w:t>
      </w:r>
    </w:p>
    <w:p w:rsidR="00D75C27" w:rsidRDefault="00D75C27" w:rsidP="00D75C27">
      <w:pPr>
        <w:pStyle w:val="a3"/>
        <w:shd w:val="clear" w:color="auto" w:fill="FFFFFF"/>
        <w:spacing w:before="0" w:beforeAutospacing="0" w:after="240" w:afterAutospacing="0"/>
      </w:pPr>
      <w:r>
        <w:t>В-третьих, потому, что жизнь этих людей (низших сословий) менее носит на себе отпечаток времени.</w:t>
      </w:r>
    </w:p>
    <w:p w:rsidR="00D75C27" w:rsidRDefault="00D75C27" w:rsidP="00D75C27">
      <w:pPr>
        <w:pStyle w:val="a3"/>
        <w:shd w:val="clear" w:color="auto" w:fill="FFFFFF"/>
        <w:spacing w:before="0" w:beforeAutospacing="0" w:after="240" w:afterAutospacing="0"/>
      </w:pPr>
      <w:r>
        <w:t>В-четвертых, потому, что жизнь этих людей некрасива.</w:t>
      </w:r>
    </w:p>
    <w:p w:rsidR="00D75C27" w:rsidRDefault="00D75C27" w:rsidP="00D75C27">
      <w:pPr>
        <w:pStyle w:val="a3"/>
        <w:shd w:val="clear" w:color="auto" w:fill="FFFFFF"/>
        <w:spacing w:before="0" w:beforeAutospacing="0" w:after="240" w:afterAutospacing="0"/>
      </w:pPr>
      <w:r>
        <w:t>В-пятых, потому, что я никогда не мог понять, что думает будочник, стоя у будки, что думает и чувствует лавочник, зазывая купить помочи и галстуки, что думает семинарист, когда его ведут в сотый раз сечь розгами, и т. п. Я так же не могу понять этого, как и не могу понять того, что думает корова, когда ее доят, и что думает лошадь, когда везет бочку.</w:t>
      </w:r>
    </w:p>
    <w:p w:rsidR="00D75C27" w:rsidRDefault="00D75C27" w:rsidP="00D75C27">
      <w:pPr>
        <w:pStyle w:val="a3"/>
        <w:shd w:val="clear" w:color="auto" w:fill="FFFFFF"/>
        <w:spacing w:before="0" w:beforeAutospacing="0" w:after="240" w:afterAutospacing="0"/>
      </w:pPr>
      <w:r>
        <w:t>В-шестых, потому, наконец (и это, я знаю, самая лучшая причина), что я сам принадлежу к высшему сословию, обществу и люблю его.</w:t>
      </w:r>
    </w:p>
    <w:p w:rsidR="00D75C27" w:rsidRDefault="00D75C27" w:rsidP="00D75C27">
      <w:pPr>
        <w:pStyle w:val="a3"/>
        <w:shd w:val="clear" w:color="auto" w:fill="FFFFFF"/>
        <w:spacing w:before="0" w:beforeAutospacing="0" w:after="240" w:afterAutospacing="0"/>
      </w:pPr>
      <w:r>
        <w:t>Я не мещанин, как с гордостью говорил Пушкин, и смело говорю, что я аристократ, и по рождению, и по привычкам, и по положению. Я аристократ потому, что вспоминать предков – отцов, дедов, прадедов моих, мне не только не совестно, но особенно радостно. Я аристократ потому, что воспитан с детства в любви и уважении к изящному, выражающемуся не только в Гомере, Бахе и Рафаэле, но и всех мелочах жизни: в любви к чистым рукам, к красивому платью, изящному столу и экипажу. Я аристократ потому, что был так счастлив, что ни я, ни отец мой, ни дед мой не знали нужды и борьбы между совестью и нуждою, не имели необходимости никому никогда ни завидовать, ни кланяться, не знали потребности образовываться для денег и для положения в свете и тому подобных испытаний, которым подвергаются люди в нужде. Я вижу, что это большое счастье и благодарю за него Бога, но ежели счастье это не принадлежит всем, то из этого я не вижу причины отрекаться от него и не пользоваться им.</w:t>
      </w:r>
    </w:p>
    <w:p w:rsidR="00D75C27" w:rsidRDefault="00D75C27" w:rsidP="00D75C27">
      <w:pPr>
        <w:pStyle w:val="a3"/>
        <w:shd w:val="clear" w:color="auto" w:fill="FFFFFF"/>
        <w:spacing w:before="0" w:beforeAutospacing="0" w:after="240" w:afterAutospacing="0"/>
      </w:pPr>
      <w:r>
        <w:t>Я аристократ потому, что не могу верить в высокий ум, тонкий вкус и великую честность человека, который ковыряет в носу пальцем и у которого душа с Богом беседует.</w:t>
      </w:r>
    </w:p>
    <w:p w:rsidR="00227BB2" w:rsidRDefault="00D75C27" w:rsidP="00D75C27">
      <w:pPr>
        <w:pStyle w:val="a3"/>
        <w:shd w:val="clear" w:color="auto" w:fill="FFFFFF"/>
        <w:spacing w:before="0" w:beforeAutospacing="0" w:after="240" w:afterAutospacing="0"/>
      </w:pPr>
      <w:r>
        <w:t>Все это очень глупо, может быть, преступно, дерзко, но это так. И я вперед объявляю читателю, какой я человек и чего он может ждать от меня. Еще время закрыть книгу и обличить меня как идиота, ретрограда и Аскоченского, которому я, пользуясь этим случаем, спешу заявить давно чувствуемое мною искреннее и глубокое нешуточное уважение.</w:t>
      </w:r>
    </w:p>
    <w:sectPr w:rsidR="00227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B8"/>
    <w:rsid w:val="00227BB2"/>
    <w:rsid w:val="009B46B8"/>
    <w:rsid w:val="00D7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DB83A-5E7F-44E9-9949-14BEE6A6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2025-02-09T14:03:00Z</dcterms:created>
  <dcterms:modified xsi:type="dcterms:W3CDTF">2025-02-09T14:03:00Z</dcterms:modified>
</cp:coreProperties>
</file>