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EA7B70" w:rsidR="0044785C" w:rsidRPr="007D1A1A" w:rsidRDefault="007D1A1A">
      <w:pPr>
        <w:pStyle w:val="1"/>
      </w:pPr>
      <w:r>
        <w:t>Песочница</w:t>
      </w:r>
      <w:r w:rsidR="00D80480">
        <w:t>. Проек</w:t>
      </w:r>
      <w:r>
        <w:t xml:space="preserve">т </w:t>
      </w:r>
      <w:proofErr w:type="spellStart"/>
      <w:r>
        <w:rPr>
          <w:lang w:val="en-US"/>
        </w:rPr>
        <w:t>DonorSearch</w:t>
      </w:r>
      <w:proofErr w:type="spellEnd"/>
    </w:p>
    <w:p w14:paraId="64005141" w14:textId="77777777" w:rsidR="007D1A1A" w:rsidRDefault="00D80480">
      <w:r>
        <w:rPr>
          <w:b/>
        </w:rPr>
        <w:t xml:space="preserve">Цель проекта — </w:t>
      </w:r>
      <w:r w:rsidR="007D1A1A">
        <w:t>Выяснить какие факторы влияют на активность доноров и какие могут быть стратегии для их мотивации.</w:t>
      </w:r>
    </w:p>
    <w:p w14:paraId="00000003" w14:textId="53C91390" w:rsidR="0044785C" w:rsidRPr="00540677" w:rsidRDefault="00540677">
      <w:r>
        <w:rPr>
          <w:b/>
        </w:rPr>
        <w:t xml:space="preserve">Автор: </w:t>
      </w:r>
      <w:r>
        <w:t>Кознов Алексей</w:t>
      </w:r>
    </w:p>
    <w:p w14:paraId="00000004" w14:textId="23162565" w:rsidR="0044785C" w:rsidRPr="00AF6B16" w:rsidRDefault="00D80480">
      <w:pPr>
        <w:rPr>
          <w:b/>
        </w:rPr>
      </w:pPr>
      <w:r>
        <w:rPr>
          <w:b/>
        </w:rPr>
        <w:t xml:space="preserve">Дата: </w:t>
      </w:r>
      <w:r w:rsidR="007D1A1A">
        <w:rPr>
          <w:b/>
        </w:rPr>
        <w:t>15.12.2024</w:t>
      </w:r>
    </w:p>
    <w:p w14:paraId="00000005" w14:textId="77777777" w:rsidR="0044785C" w:rsidRDefault="0044785C">
      <w:pPr>
        <w:rPr>
          <w:b/>
        </w:rPr>
      </w:pPr>
    </w:p>
    <w:p w14:paraId="00000008" w14:textId="50D05AF3" w:rsidR="0044785C" w:rsidRDefault="00D80480">
      <w:pPr>
        <w:pStyle w:val="3"/>
      </w:pPr>
      <w:bookmarkStart w:id="0" w:name="_vaza1re6x8bo" w:colFirst="0" w:colLast="0"/>
      <w:bookmarkStart w:id="1" w:name="_ckh1w4h1tu52" w:colFirst="0" w:colLast="0"/>
      <w:bookmarkEnd w:id="0"/>
      <w:bookmarkEnd w:id="1"/>
      <w:r>
        <w:t xml:space="preserve">1. </w:t>
      </w:r>
      <w:r w:rsidR="007D1A1A">
        <w:t>Определить регионы с наибольшим количеством зарегистрированных доноров.</w:t>
      </w:r>
    </w:p>
    <w:p w14:paraId="074C1AA9" w14:textId="420D91D8" w:rsidR="0057412F" w:rsidRPr="0057412F" w:rsidRDefault="007D1A1A" w:rsidP="004A7FFA">
      <w:pPr>
        <w:pStyle w:val="a8"/>
        <w:numPr>
          <w:ilvl w:val="0"/>
          <w:numId w:val="15"/>
        </w:numPr>
      </w:pPr>
      <w:r w:rsidRPr="007D1A1A">
        <w:t>На первом месте крупные города</w:t>
      </w:r>
      <w:r w:rsidRPr="007D1A1A">
        <w:t xml:space="preserve"> (</w:t>
      </w:r>
      <w:r w:rsidR="003658B3">
        <w:t>Санкт-Петербург</w:t>
      </w:r>
      <w:r w:rsidRPr="007D1A1A">
        <w:t>, Москва</w:t>
      </w:r>
      <w:r w:rsidRPr="007D1A1A">
        <w:t>)</w:t>
      </w:r>
      <w:r w:rsidRPr="007D1A1A">
        <w:t>, однако также много донаций без места и это стоит исправить</w:t>
      </w:r>
    </w:p>
    <w:p w14:paraId="01253891" w14:textId="43E7B6B6" w:rsidR="007D1A1A" w:rsidRDefault="00D80480" w:rsidP="007D1A1A">
      <w:pPr>
        <w:pStyle w:val="3"/>
        <w:spacing w:before="240" w:after="240"/>
      </w:pPr>
      <w:r>
        <w:t xml:space="preserve">2. </w:t>
      </w:r>
      <w:r w:rsidR="007D1A1A" w:rsidRPr="007D1A1A">
        <w:t>Изучить динамику общего количества донаций в месяц за 2022 и 2023 годы.</w:t>
      </w:r>
    </w:p>
    <w:p w14:paraId="482BB057" w14:textId="77777777" w:rsidR="003658B3" w:rsidRDefault="003658B3" w:rsidP="003658B3">
      <w:pPr>
        <w:pStyle w:val="a6"/>
        <w:numPr>
          <w:ilvl w:val="0"/>
          <w:numId w:val="2"/>
        </w:numPr>
      </w:pPr>
      <w:r>
        <w:rPr>
          <w:rStyle w:val="a7"/>
        </w:rPr>
        <w:t>2022 год</w:t>
      </w:r>
      <w:proofErr w:type="gramStart"/>
      <w:r>
        <w:rPr>
          <w:rStyle w:val="a7"/>
        </w:rPr>
        <w:t>:</w:t>
      </w:r>
      <w:r>
        <w:t xml:space="preserve"> Наблюдается</w:t>
      </w:r>
      <w:proofErr w:type="gramEnd"/>
      <w:r>
        <w:t xml:space="preserve"> стабильный рост активности доноров, за исключением незначительных спадов в мае и июне.</w:t>
      </w:r>
    </w:p>
    <w:p w14:paraId="4F18E38E" w14:textId="77777777" w:rsidR="003658B3" w:rsidRDefault="003658B3" w:rsidP="003658B3">
      <w:pPr>
        <w:pStyle w:val="a6"/>
        <w:numPr>
          <w:ilvl w:val="0"/>
          <w:numId w:val="2"/>
        </w:numPr>
      </w:pPr>
      <w:r>
        <w:rPr>
          <w:rStyle w:val="a7"/>
        </w:rPr>
        <w:t>2023 год:</w:t>
      </w:r>
      <w:r>
        <w:t xml:space="preserve"> Зафиксировано снижение активности в середине и конце года по сравнению с началом года.</w:t>
      </w:r>
    </w:p>
    <w:p w14:paraId="08DE9249" w14:textId="77777777" w:rsidR="003658B3" w:rsidRDefault="003658B3" w:rsidP="003658B3">
      <w:pPr>
        <w:pStyle w:val="a6"/>
        <w:numPr>
          <w:ilvl w:val="0"/>
          <w:numId w:val="2"/>
        </w:numPr>
      </w:pPr>
      <w:r>
        <w:rPr>
          <w:rStyle w:val="a7"/>
        </w:rPr>
        <w:t>Общая тенденция:</w:t>
      </w:r>
      <w:r>
        <w:t xml:space="preserve"> В оба года пики активности приходятся на весенние месяцы (март и апрель).</w:t>
      </w:r>
    </w:p>
    <w:p w14:paraId="5D9EA9DF" w14:textId="77777777" w:rsidR="003658B3" w:rsidRDefault="003658B3" w:rsidP="003658B3">
      <w:pPr>
        <w:pStyle w:val="a6"/>
      </w:pPr>
      <w:r>
        <w:rPr>
          <w:rStyle w:val="a7"/>
        </w:rPr>
        <w:t>Рекомендации:</w:t>
      </w:r>
    </w:p>
    <w:p w14:paraId="2AE7C86C" w14:textId="77777777" w:rsidR="003658B3" w:rsidRDefault="003658B3" w:rsidP="003658B3">
      <w:pPr>
        <w:pStyle w:val="a6"/>
        <w:numPr>
          <w:ilvl w:val="0"/>
          <w:numId w:val="3"/>
        </w:numPr>
      </w:pPr>
      <w:r>
        <w:t>Усилить маркетинговые кампании в летние месяцы для компенсации снижения активности.</w:t>
      </w:r>
    </w:p>
    <w:p w14:paraId="1900AD1B" w14:textId="77777777" w:rsidR="003658B3" w:rsidRDefault="003658B3" w:rsidP="003658B3">
      <w:pPr>
        <w:pStyle w:val="a6"/>
        <w:numPr>
          <w:ilvl w:val="0"/>
          <w:numId w:val="3"/>
        </w:numPr>
      </w:pPr>
      <w:r>
        <w:t>Организовать дополнительные акции в октябре-ноябре для повышения количества донаций.</w:t>
      </w:r>
    </w:p>
    <w:p w14:paraId="49FD9E6E" w14:textId="77777777" w:rsidR="003658B3" w:rsidRDefault="003658B3" w:rsidP="003658B3">
      <w:pPr>
        <w:pStyle w:val="a6"/>
        <w:numPr>
          <w:ilvl w:val="0"/>
          <w:numId w:val="3"/>
        </w:numPr>
      </w:pPr>
      <w:r>
        <w:t>Регулярно проводить кампании по привлечению доноров, уделяя особое внимание периодам снижения активности.</w:t>
      </w:r>
    </w:p>
    <w:p w14:paraId="09F448EA" w14:textId="21B9FA6A" w:rsidR="007D1A1A" w:rsidRDefault="007D1A1A" w:rsidP="007D1A1A">
      <w:pPr>
        <w:pStyle w:val="3"/>
        <w:spacing w:before="240" w:after="240"/>
      </w:pPr>
      <w:r w:rsidRPr="007D1A1A">
        <w:t xml:space="preserve">3. </w:t>
      </w:r>
      <w:r w:rsidRPr="007D1A1A">
        <w:t>Определить наиболее активных доноров в системе, учитывая только данные о зарегистрированных и подтвержденных донациях.</w:t>
      </w:r>
    </w:p>
    <w:p w14:paraId="4584CE0C" w14:textId="77777777" w:rsidR="003658B3" w:rsidRPr="003658B3" w:rsidRDefault="003658B3" w:rsidP="003658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Наиболее активные доноры демонстрируют высокую вовлечённость и лояльность. Например, донор с ID 235391 совершил 361 донацию.</w:t>
      </w:r>
    </w:p>
    <w:p w14:paraId="12E182CC" w14:textId="77777777" w:rsidR="003658B3" w:rsidRPr="003658B3" w:rsidRDefault="003658B3" w:rsidP="003658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Такие доноры могут стать основой для программ лояльности и награждения, что поможет поддерживать их активность и мотивировать других.</w:t>
      </w:r>
    </w:p>
    <w:p w14:paraId="706376D1" w14:textId="77777777" w:rsidR="003658B3" w:rsidRPr="003658B3" w:rsidRDefault="003658B3" w:rsidP="0036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Рекомендации:</w:t>
      </w:r>
    </w:p>
    <w:p w14:paraId="32D21E4C" w14:textId="77777777" w:rsidR="003658B3" w:rsidRPr="003658B3" w:rsidRDefault="003658B3" w:rsidP="003658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Разработать программы поощрения для активных доноров: значки, сертификаты, публичное признание и бонусы.</w:t>
      </w:r>
    </w:p>
    <w:p w14:paraId="41E11284" w14:textId="77777777" w:rsidR="003658B3" w:rsidRPr="003658B3" w:rsidRDefault="003658B3" w:rsidP="003658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lastRenderedPageBreak/>
        <w:t>Использовать их истории в маркетинговых кампаниях для вдохновения других доноров.</w:t>
      </w:r>
    </w:p>
    <w:p w14:paraId="729021AD" w14:textId="77777777" w:rsidR="003658B3" w:rsidRPr="003658B3" w:rsidRDefault="003658B3" w:rsidP="003658B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Провести опросы среди этих доноров, чтобы понять их мотивацию и использовать эти данные для привлечения новых участников.</w:t>
      </w:r>
    </w:p>
    <w:p w14:paraId="2C1A2C4D" w14:textId="782B436D" w:rsidR="007D1A1A" w:rsidRPr="007D1A1A" w:rsidRDefault="007D1A1A" w:rsidP="007D1A1A"/>
    <w:p w14:paraId="131471EF" w14:textId="24570570" w:rsidR="007D1A1A" w:rsidRDefault="007D1A1A" w:rsidP="007D1A1A">
      <w:pPr>
        <w:pStyle w:val="3"/>
        <w:spacing w:before="240" w:after="240"/>
      </w:pPr>
      <w:r w:rsidRPr="007D1A1A">
        <w:t>4</w:t>
      </w:r>
      <w:r w:rsidRPr="007D1A1A">
        <w:t>. Оценить, как система бонусов влияет на зарегистрированные в системе донации.</w:t>
      </w:r>
    </w:p>
    <w:p w14:paraId="2C0D5DDD" w14:textId="77777777" w:rsidR="003658B3" w:rsidRPr="003658B3" w:rsidRDefault="003658B3" w:rsidP="003658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Доноры, получившие бонусы, в среднем совершают больше донаций (~13.90) по сравнению с теми, кто бонусов не получал (~0.53).</w:t>
      </w:r>
    </w:p>
    <w:p w14:paraId="17D6B0DE" w14:textId="77777777" w:rsidR="003658B3" w:rsidRPr="003658B3" w:rsidRDefault="003658B3" w:rsidP="003658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Это подтверждает положительное влияние программ лояльности на активность доноров.</w:t>
      </w:r>
    </w:p>
    <w:p w14:paraId="224BF65D" w14:textId="77777777" w:rsidR="003658B3" w:rsidRPr="003658B3" w:rsidRDefault="003658B3" w:rsidP="003658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Только 21 108 доноров получили бонусы, что составляет небольшую долю от общей базы (256 491). Это указывает на потенциал расширения таких программ.</w:t>
      </w:r>
    </w:p>
    <w:p w14:paraId="57370CB9" w14:textId="77777777" w:rsidR="003658B3" w:rsidRPr="003658B3" w:rsidRDefault="003658B3" w:rsidP="0036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Рекомендации:</w:t>
      </w:r>
    </w:p>
    <w:p w14:paraId="75F00539" w14:textId="77777777" w:rsidR="003658B3" w:rsidRPr="003658B3" w:rsidRDefault="003658B3" w:rsidP="003658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Увеличить количество бонусов и наград для охвата большего числа доноров.</w:t>
      </w:r>
    </w:p>
    <w:p w14:paraId="14054AC1" w14:textId="77777777" w:rsidR="003658B3" w:rsidRPr="003658B3" w:rsidRDefault="003658B3" w:rsidP="003658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Активнее информировать доноров о возможности получения бонусов.</w:t>
      </w:r>
    </w:p>
    <w:p w14:paraId="2A118915" w14:textId="77777777" w:rsidR="003658B3" w:rsidRPr="003658B3" w:rsidRDefault="003658B3" w:rsidP="003658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Разработать специальные акции для привлечения доноров, которые ещё не участвовали в программах лояльности.</w:t>
      </w:r>
    </w:p>
    <w:p w14:paraId="7DC4C297" w14:textId="77777777" w:rsidR="003658B3" w:rsidRPr="003658B3" w:rsidRDefault="003658B3" w:rsidP="003658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Создать программы для удержания наиболее активных доноров и поощрения их за постоянное участие.</w:t>
      </w:r>
    </w:p>
    <w:p w14:paraId="3B1DD28B" w14:textId="7E520238" w:rsidR="007D1A1A" w:rsidRDefault="007D1A1A" w:rsidP="007D1A1A">
      <w:pPr>
        <w:pStyle w:val="3"/>
        <w:spacing w:before="240" w:after="240"/>
      </w:pPr>
      <w:r w:rsidRPr="007D1A1A">
        <w:t>5</w:t>
      </w:r>
      <w:r w:rsidRPr="007D1A1A">
        <w:t xml:space="preserve">. </w:t>
      </w:r>
      <w:r>
        <w:t>Исследовать вовлечение новых доноров через социальные сети, учитывая только тех, кто совершил хотя бы одну донацию. Узнать, сколько по каким каналам пришло доноров, и среднее количество донаций по каждому каналу.</w:t>
      </w:r>
    </w:p>
    <w:p w14:paraId="2E3D9D0D" w14:textId="77777777" w:rsidR="003658B3" w:rsidRPr="003658B3" w:rsidRDefault="003658B3" w:rsidP="00365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Яндекс: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Доноры, авторизованные через Яндекс, показывают наибольшую активность (~1.73 донации в среднем).</w:t>
      </w:r>
    </w:p>
    <w:p w14:paraId="0CBED5A4" w14:textId="77777777" w:rsidR="003658B3" w:rsidRPr="003658B3" w:rsidRDefault="003658B3" w:rsidP="00365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Telegram: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Высокая активность (~1.17), несмотря на меньшее количество доноров.</w:t>
      </w:r>
    </w:p>
    <w:p w14:paraId="1016A6DC" w14:textId="77777777" w:rsidR="003658B3" w:rsidRPr="003658B3" w:rsidRDefault="003658B3" w:rsidP="00365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Google и ВКонтакте: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Средняя активность (~1.08 и ~0.91 соответственно), при этом ВКонтакте лидирует по количеству доноров.</w:t>
      </w:r>
    </w:p>
    <w:p w14:paraId="500BF4D4" w14:textId="77777777" w:rsidR="003658B3" w:rsidRPr="003658B3" w:rsidRDefault="003658B3" w:rsidP="00365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Одноклассники: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Наименьшая активность (~0.56).</w:t>
      </w:r>
    </w:p>
    <w:p w14:paraId="75BC379D" w14:textId="77777777" w:rsidR="003658B3" w:rsidRPr="003658B3" w:rsidRDefault="003658B3" w:rsidP="00365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Без соцсетей: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Низкий уровень активности (~0.71).</w:t>
      </w:r>
    </w:p>
    <w:p w14:paraId="50AE70A1" w14:textId="77777777" w:rsidR="003658B3" w:rsidRPr="003658B3" w:rsidRDefault="003658B3" w:rsidP="0036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Рекомендации:</w:t>
      </w:r>
    </w:p>
    <w:p w14:paraId="4F23AE39" w14:textId="77777777" w:rsidR="003658B3" w:rsidRPr="003658B3" w:rsidRDefault="003658B3" w:rsidP="00365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Усилить маркетинг в Яндекс и Telegram, где доноры наиболее активны.</w:t>
      </w:r>
    </w:p>
    <w:p w14:paraId="26DFA377" w14:textId="77777777" w:rsidR="003658B3" w:rsidRPr="003658B3" w:rsidRDefault="003658B3" w:rsidP="00365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Разработать специальные предложения для доноров из этих платформ.</w:t>
      </w:r>
    </w:p>
    <w:p w14:paraId="6C8ECF24" w14:textId="77777777" w:rsidR="003658B3" w:rsidRPr="003658B3" w:rsidRDefault="003658B3" w:rsidP="00365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Проанализировать причины низкой активности в Одноклассниках и предложить стратегии для её повышения.</w:t>
      </w:r>
    </w:p>
    <w:p w14:paraId="3DAD79C9" w14:textId="77777777" w:rsidR="003658B3" w:rsidRPr="003658B3" w:rsidRDefault="003658B3" w:rsidP="00365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Стимулировать доноров, не использующих соцсети, специальными кампаниями.</w:t>
      </w:r>
    </w:p>
    <w:p w14:paraId="4325E877" w14:textId="77777777" w:rsidR="003658B3" w:rsidRPr="003658B3" w:rsidRDefault="003658B3" w:rsidP="00365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lastRenderedPageBreak/>
        <w:t>Внедрить программы лояльности, ориентированные на доноров из разных соцсетей.</w:t>
      </w:r>
    </w:p>
    <w:p w14:paraId="1B720D5F" w14:textId="576029D0" w:rsidR="007D1A1A" w:rsidRDefault="007D1A1A" w:rsidP="007D1A1A">
      <w:pPr>
        <w:pStyle w:val="3"/>
        <w:spacing w:before="240" w:after="240"/>
      </w:pPr>
      <w:r w:rsidRPr="007D1A1A">
        <w:t>6</w:t>
      </w:r>
      <w:r w:rsidRPr="007D1A1A">
        <w:t xml:space="preserve">. </w:t>
      </w:r>
      <w:r>
        <w:t>Сравнить активность однократных доноров со средней активностью повторных доноров.</w:t>
      </w:r>
    </w:p>
    <w:p w14:paraId="7994C484" w14:textId="77777777" w:rsidR="003658B3" w:rsidRPr="003658B3" w:rsidRDefault="003658B3" w:rsidP="00365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Аномалии в данных: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Обнаружены ошибки, такие как нереалистичные периоды активности (до 1800 лет) и большие промежутки между донациями. Это требует очистки данных.</w:t>
      </w:r>
    </w:p>
    <w:p w14:paraId="5B43EC6B" w14:textId="77777777" w:rsidR="003658B3" w:rsidRPr="003658B3" w:rsidRDefault="003658B3" w:rsidP="00365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Активность повторных доноров</w:t>
      </w:r>
      <w:proofErr w:type="gramStart"/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Несмотря</w:t>
      </w:r>
      <w:proofErr w:type="gramEnd"/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на аномалии, повторные доноры демонстрируют высокую вовлечённость и остаются активными дольше.</w:t>
      </w:r>
    </w:p>
    <w:p w14:paraId="57D1B76F" w14:textId="77777777" w:rsidR="003658B3" w:rsidRPr="003658B3" w:rsidRDefault="003658B3" w:rsidP="00365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Необходимость фильтрации данных</w:t>
      </w:r>
      <w:proofErr w:type="gramStart"/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proofErr w:type="gramEnd"/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точных выводов требуется очистка данных и пересчёт показателей.</w:t>
      </w:r>
    </w:p>
    <w:p w14:paraId="2377131D" w14:textId="77777777" w:rsidR="003658B3" w:rsidRPr="003658B3" w:rsidRDefault="003658B3" w:rsidP="00365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Ключевая роль повторных доноров</w:t>
      </w:r>
      <w:proofErr w:type="gramStart"/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Они</w:t>
      </w:r>
      <w:proofErr w:type="gramEnd"/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совершают больше донаций, что делает их важной аудиторией для программ удержания.</w:t>
      </w:r>
    </w:p>
    <w:p w14:paraId="2A2507B1" w14:textId="77777777" w:rsidR="003658B3" w:rsidRPr="003658B3" w:rsidRDefault="003658B3" w:rsidP="0036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Рекомендации:</w:t>
      </w:r>
    </w:p>
    <w:p w14:paraId="69A4E811" w14:textId="77777777" w:rsidR="003658B3" w:rsidRPr="003658B3" w:rsidRDefault="003658B3" w:rsidP="003658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Создать программы для поддержки и увеличения активности повторных доноров.</w:t>
      </w:r>
    </w:p>
    <w:p w14:paraId="24991154" w14:textId="25AEF487" w:rsidR="007D1A1A" w:rsidRDefault="007D1A1A" w:rsidP="007D1A1A">
      <w:pPr>
        <w:pStyle w:val="3"/>
        <w:spacing w:before="240" w:after="240"/>
      </w:pPr>
      <w:r w:rsidRPr="007D1A1A">
        <w:t>7</w:t>
      </w:r>
      <w:r w:rsidRPr="007D1A1A">
        <w:t xml:space="preserve">. </w:t>
      </w:r>
      <w:r>
        <w:t>Сравнить данные о планируемых донациях с фактическими данными, чтобы оценить эффективность планирования.</w:t>
      </w:r>
    </w:p>
    <w:p w14:paraId="4645B1FB" w14:textId="77777777" w:rsidR="003658B3" w:rsidRPr="003658B3" w:rsidRDefault="003658B3" w:rsidP="00365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Процент выполнения планов донаций низок: 21.61% для безвозмездных и 13.00% для платных доноров.</w:t>
      </w:r>
    </w:p>
    <w:p w14:paraId="7AC9CECF" w14:textId="77777777" w:rsidR="003658B3" w:rsidRPr="003658B3" w:rsidRDefault="003658B3" w:rsidP="00365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Это указывает на необходимость повышения мотивации доноров, особенно платных.</w:t>
      </w:r>
    </w:p>
    <w:p w14:paraId="2B0FD93B" w14:textId="77777777" w:rsidR="003658B3" w:rsidRPr="003658B3" w:rsidRDefault="003658B3" w:rsidP="003658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Рекомендации:</w:t>
      </w:r>
    </w:p>
    <w:p w14:paraId="1A0D73FE" w14:textId="77777777" w:rsidR="003658B3" w:rsidRPr="003658B3" w:rsidRDefault="003658B3" w:rsidP="003658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sz w:val="24"/>
          <w:szCs w:val="24"/>
        </w:rPr>
        <w:t>Провести мероприятия по мотивации, такие как программы поощрения и улучшение коммуникации о важности донорства.</w:t>
      </w:r>
    </w:p>
    <w:p w14:paraId="5D1787AA" w14:textId="6ABC5D52" w:rsidR="007D1A1A" w:rsidRDefault="007D1A1A" w:rsidP="007D1A1A"/>
    <w:p w14:paraId="5E348416" w14:textId="695F29DC" w:rsidR="007D1A1A" w:rsidRDefault="007D1A1A" w:rsidP="007D1A1A">
      <w:pPr>
        <w:pStyle w:val="3"/>
        <w:spacing w:before="240" w:after="240"/>
      </w:pPr>
      <w:r>
        <w:t>Итоговые рекомендации:</w:t>
      </w:r>
    </w:p>
    <w:p w14:paraId="24882430" w14:textId="77777777" w:rsidR="003658B3" w:rsidRPr="003658B3" w:rsidRDefault="003658B3" w:rsidP="00365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Региональные кампании</w:t>
      </w:r>
      <w:proofErr w:type="gramStart"/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Усилить</w:t>
      </w:r>
      <w:proofErr w:type="gramEnd"/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маркетинг в регионах с низкой активностью доноров.</w:t>
      </w:r>
    </w:p>
    <w:p w14:paraId="15E10714" w14:textId="77777777" w:rsidR="003658B3" w:rsidRPr="003658B3" w:rsidRDefault="003658B3" w:rsidP="00365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 лояльности</w:t>
      </w:r>
      <w:proofErr w:type="gramStart"/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Расширить</w:t>
      </w:r>
      <w:proofErr w:type="gramEnd"/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охват и информировать доноров о бонусах.</w:t>
      </w:r>
    </w:p>
    <w:p w14:paraId="74D9423C" w14:textId="77777777" w:rsidR="003658B3" w:rsidRPr="003658B3" w:rsidRDefault="003658B3" w:rsidP="00365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Вовлечение через соцсети: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Активнее использовать Яндекс и Telegram, а также повышать вовлечённость через Одноклассники.</w:t>
      </w:r>
    </w:p>
    <w:p w14:paraId="4DCEEBEF" w14:textId="77777777" w:rsidR="003658B3" w:rsidRPr="003658B3" w:rsidRDefault="003658B3" w:rsidP="00365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Поддержка повторных доноров</w:t>
      </w:r>
      <w:proofErr w:type="gramStart"/>
      <w:r w:rsidRPr="003658B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Сосредоточиться</w:t>
      </w:r>
      <w:proofErr w:type="gramEnd"/>
      <w:r w:rsidRPr="003658B3">
        <w:rPr>
          <w:rFonts w:ascii="Times New Roman" w:eastAsia="Times New Roman" w:hAnsi="Times New Roman" w:cs="Times New Roman"/>
          <w:sz w:val="24"/>
          <w:szCs w:val="24"/>
        </w:rPr>
        <w:t xml:space="preserve"> на удержании и мотивации однократных доноров, чтобы сделать их постоянными участниками.</w:t>
      </w:r>
    </w:p>
    <w:p w14:paraId="57550774" w14:textId="50569467" w:rsidR="007D1A1A" w:rsidRPr="007D1A1A" w:rsidRDefault="007D1A1A" w:rsidP="003658B3"/>
    <w:sectPr w:rsidR="007D1A1A" w:rsidRPr="007D1A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D1F"/>
    <w:multiLevelType w:val="multilevel"/>
    <w:tmpl w:val="6C6E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A24F2"/>
    <w:multiLevelType w:val="multilevel"/>
    <w:tmpl w:val="0100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D70BD"/>
    <w:multiLevelType w:val="hybridMultilevel"/>
    <w:tmpl w:val="9880F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6E89"/>
    <w:multiLevelType w:val="multilevel"/>
    <w:tmpl w:val="8550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C0151"/>
    <w:multiLevelType w:val="multilevel"/>
    <w:tmpl w:val="4B9E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B2142"/>
    <w:multiLevelType w:val="multilevel"/>
    <w:tmpl w:val="19D6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C00D7"/>
    <w:multiLevelType w:val="multilevel"/>
    <w:tmpl w:val="E530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B84"/>
    <w:multiLevelType w:val="multilevel"/>
    <w:tmpl w:val="13A6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54785"/>
    <w:multiLevelType w:val="multilevel"/>
    <w:tmpl w:val="F210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94C95"/>
    <w:multiLevelType w:val="multilevel"/>
    <w:tmpl w:val="82C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12179"/>
    <w:multiLevelType w:val="multilevel"/>
    <w:tmpl w:val="C5E8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BF7A2C"/>
    <w:multiLevelType w:val="multilevel"/>
    <w:tmpl w:val="6EF4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21586"/>
    <w:multiLevelType w:val="multilevel"/>
    <w:tmpl w:val="F914F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8A2B5F"/>
    <w:multiLevelType w:val="multilevel"/>
    <w:tmpl w:val="2A3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742DC"/>
    <w:multiLevelType w:val="multilevel"/>
    <w:tmpl w:val="66B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2"/>
  </w:num>
  <w:num w:numId="5">
    <w:abstractNumId w:val="8"/>
  </w:num>
  <w:num w:numId="6">
    <w:abstractNumId w:val="11"/>
  </w:num>
  <w:num w:numId="7">
    <w:abstractNumId w:val="6"/>
  </w:num>
  <w:num w:numId="8">
    <w:abstractNumId w:val="13"/>
  </w:num>
  <w:num w:numId="9">
    <w:abstractNumId w:val="4"/>
  </w:num>
  <w:num w:numId="10">
    <w:abstractNumId w:val="7"/>
  </w:num>
  <w:num w:numId="11">
    <w:abstractNumId w:val="5"/>
  </w:num>
  <w:num w:numId="12">
    <w:abstractNumId w:val="1"/>
  </w:num>
  <w:num w:numId="13">
    <w:abstractNumId w:val="9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85C"/>
    <w:rsid w:val="0005276F"/>
    <w:rsid w:val="00143CE9"/>
    <w:rsid w:val="00147D7E"/>
    <w:rsid w:val="001A6E4E"/>
    <w:rsid w:val="001C0CD4"/>
    <w:rsid w:val="001D6C81"/>
    <w:rsid w:val="001E35D0"/>
    <w:rsid w:val="00257809"/>
    <w:rsid w:val="00280E05"/>
    <w:rsid w:val="002B6B96"/>
    <w:rsid w:val="002D41D4"/>
    <w:rsid w:val="00302323"/>
    <w:rsid w:val="0031773C"/>
    <w:rsid w:val="003513FA"/>
    <w:rsid w:val="003658B3"/>
    <w:rsid w:val="0044785C"/>
    <w:rsid w:val="004A7FFA"/>
    <w:rsid w:val="004E283D"/>
    <w:rsid w:val="00540677"/>
    <w:rsid w:val="0057412F"/>
    <w:rsid w:val="005A1A24"/>
    <w:rsid w:val="005B36BA"/>
    <w:rsid w:val="005C1B59"/>
    <w:rsid w:val="00647AEC"/>
    <w:rsid w:val="006758C9"/>
    <w:rsid w:val="00730A6C"/>
    <w:rsid w:val="00752415"/>
    <w:rsid w:val="007A0E06"/>
    <w:rsid w:val="007A2227"/>
    <w:rsid w:val="007D1A1A"/>
    <w:rsid w:val="00933842"/>
    <w:rsid w:val="009F2AC4"/>
    <w:rsid w:val="00A7272C"/>
    <w:rsid w:val="00AF6B16"/>
    <w:rsid w:val="00BB0C75"/>
    <w:rsid w:val="00BD132D"/>
    <w:rsid w:val="00BF2068"/>
    <w:rsid w:val="00D80480"/>
    <w:rsid w:val="00D9005D"/>
    <w:rsid w:val="00D95D37"/>
    <w:rsid w:val="00FA7B95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391E"/>
  <w15:docId w15:val="{A9D92877-10D5-4DB2-B32B-4DF577F7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D80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480"/>
    <w:rPr>
      <w:rFonts w:ascii="Courier New" w:eastAsia="Times New Roman" w:hAnsi="Courier New" w:cs="Courier New"/>
      <w:sz w:val="20"/>
      <w:szCs w:val="20"/>
    </w:rPr>
  </w:style>
  <w:style w:type="paragraph" w:customStyle="1" w:styleId="sc-ighpsv">
    <w:name w:val="sc-ighpsv"/>
    <w:basedOn w:val="a"/>
    <w:rsid w:val="00D80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ehmyha">
    <w:name w:val="sc-ehmyha"/>
    <w:basedOn w:val="a0"/>
    <w:rsid w:val="00D80480"/>
  </w:style>
  <w:style w:type="character" w:styleId="a5">
    <w:name w:val="Hyperlink"/>
    <w:basedOn w:val="a0"/>
    <w:uiPriority w:val="99"/>
    <w:semiHidden/>
    <w:unhideWhenUsed/>
    <w:rsid w:val="007D1A1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65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3658B3"/>
    <w:rPr>
      <w:b/>
      <w:bCs/>
    </w:rPr>
  </w:style>
  <w:style w:type="paragraph" w:styleId="a8">
    <w:name w:val="List Paragraph"/>
    <w:basedOn w:val="a"/>
    <w:uiPriority w:val="34"/>
    <w:qFormat/>
    <w:rsid w:val="004A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Koznov</dc:creator>
  <cp:lastModifiedBy>Alexey Koznov</cp:lastModifiedBy>
  <cp:revision>2</cp:revision>
  <dcterms:created xsi:type="dcterms:W3CDTF">2025-03-16T16:42:00Z</dcterms:created>
  <dcterms:modified xsi:type="dcterms:W3CDTF">2025-03-16T16:42:00Z</dcterms:modified>
</cp:coreProperties>
</file>