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Основы работы с Midnight Commander (mc). Структура программы на языке ассемблера NASM. Системные вызовы в ОС GNU Linux</w:t>
      </w:r>
    </w:p>
    <w:p>
      <w:pPr>
        <w:pStyle w:val="Author"/>
      </w:pPr>
      <w:r>
        <w:t xml:space="preserve">Лащиков Алексей Антонович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лабораторной работы — приобретение практических навыков в Midnight Commander. Освоение инструкций языка ассемблера mov и int.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Открыл Midnight Commander, перешёл в каталог ~/work/arch-pc и создал папку lab05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00113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1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Открытие Midnight Commander и создание папки lab05</w:t>
            </w:r>
          </w:p>
          <w:bookmarkEnd w:id="24"/>
        </w:tc>
      </w:tr>
    </w:tbl>
    <w:p>
      <w:pPr>
        <w:pStyle w:val="BodyText"/>
      </w:pPr>
      <w:r>
        <w:t xml:space="preserve">Перешёл в созданный каталог lab05 и создал там файл lab5-1.asm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996624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6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Переход в каталог и создание файла lab5-1.asm</w:t>
            </w:r>
          </w:p>
          <w:bookmarkEnd w:id="28"/>
        </w:tc>
      </w:tr>
    </w:tbl>
    <w:p>
      <w:pPr>
        <w:pStyle w:val="BodyText"/>
      </w:pPr>
      <w:r>
        <w:t xml:space="preserve">Открыл файл lab5-1.asm для редактирования в редакторе mcedit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996624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6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Открытие файла lab5-1.asm в редакторе mcedit</w:t>
            </w:r>
          </w:p>
          <w:bookmarkEnd w:id="32"/>
        </w:tc>
      </w:tr>
    </w:tbl>
    <w:p>
      <w:pPr>
        <w:pStyle w:val="BodyText"/>
      </w:pPr>
      <w:r>
        <w:t xml:space="preserve">Ввёл данный текст программы, сохранил изменения и закрыл файл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36474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4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Ввод текста программы</w:t>
            </w:r>
          </w:p>
          <w:bookmarkEnd w:id="36"/>
        </w:tc>
      </w:tr>
    </w:tbl>
    <w:p>
      <w:pPr>
        <w:pStyle w:val="BodyText"/>
      </w:pPr>
      <w:r>
        <w:t xml:space="preserve">С помощью функциональной клавиши открыл файл lab5-1.asm для просмотра и убедился, что файл содержит текст программы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369265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9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Открытый файл lab5-1.asm</w:t>
            </w:r>
          </w:p>
          <w:bookmarkEnd w:id="40"/>
        </w:tc>
      </w:tr>
    </w:tbl>
    <w:p>
      <w:pPr>
        <w:pStyle w:val="BodyText"/>
      </w:pPr>
      <w:r>
        <w:t xml:space="preserve">Оттранслировал текст программы lab5-1.asm в объектный файл, выполнил компановку объектного файла и запустил получившийся исполняемый файл. На запрос ввёл своё ФИО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688102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8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Выполнение компановки объектного файла и запуск получившегося исполняемого файла</w:t>
            </w:r>
          </w:p>
          <w:bookmarkEnd w:id="44"/>
        </w:tc>
      </w:tr>
    </w:tbl>
    <w:p>
      <w:pPr>
        <w:pStyle w:val="BodyText"/>
      </w:pPr>
      <w:r>
        <w:t xml:space="preserve">В одной из панелей mc открыл каталог с файлом lab5-1.asm, в другой со скаченным файлом in_out.asm. Скопировал файл in_out.asm в каталог с файлом lab5-1.asm.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2228965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8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Копирование файла in_out.asm в каталог с файлом lab5-1.asm</w:t>
            </w:r>
          </w:p>
          <w:bookmarkEnd w:id="48"/>
        </w:tc>
      </w:tr>
    </w:tbl>
    <w:p>
      <w:pPr>
        <w:pStyle w:val="BodyText"/>
      </w:pPr>
      <w:r>
        <w:t xml:space="preserve">Создал копию файла lab5-1.asm с именем lab5-2.asm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2214966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49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Создание копии файла lab5-1.asm</w:t>
            </w:r>
          </w:p>
          <w:bookmarkEnd w:id="52"/>
        </w:tc>
      </w:tr>
    </w:tbl>
    <w:p>
      <w:pPr>
        <w:pStyle w:val="BodyText"/>
      </w:pPr>
      <w:r>
        <w:t xml:space="preserve">Исправил текст программы в файле lab5-2.asm с использованием подпрограмм из внешнего файла in_out.asm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1933858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3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Исправление текста программы в файле lab5-2.asm</w:t>
            </w:r>
          </w:p>
          <w:bookmarkEnd w:id="56"/>
        </w:tc>
      </w:tr>
    </w:tbl>
    <w:p>
      <w:pPr>
        <w:pStyle w:val="BodyText"/>
      </w:pPr>
      <w:r>
        <w:t xml:space="preserve">Оттранслировал полученный текст программы lab5-2.asm в объектный файл. Выполнил компановку объектного файла и запустил получившийся исполняемый файл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760378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0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Внесение изменений в текст программы и запуск исполняемого файла</w:t>
            </w:r>
          </w:p>
          <w:bookmarkEnd w:id="60"/>
        </w:tc>
      </w:tr>
    </w:tbl>
    <w:p>
      <w:pPr>
        <w:pStyle w:val="BodyText"/>
      </w:pPr>
      <w:r>
        <w:t xml:space="preserve">В файле lab5-2.asm заменил подпрограмму sprintLF на sprint. Создал исполняемый файл и проверил его работу. Разница между этими командами заключается в том, что sprintLF при выводе добавляет перенос строки, а sprint — нет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695978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59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Запуск праграммы после замены sprintLF на sprint</w:t>
            </w:r>
          </w:p>
          <w:bookmarkEnd w:id="64"/>
        </w:tc>
      </w:tr>
    </w:tbl>
    <w:bookmarkEnd w:id="65"/>
    <w:bookmarkStart w:id="82" w:name="задания-для-самостоятельной-работы"/>
    <w:p>
      <w:pPr>
        <w:pStyle w:val="Heading1"/>
      </w:pPr>
      <w:r>
        <w:t xml:space="preserve">3. Задания для самостоятельной работы</w:t>
      </w:r>
    </w:p>
    <w:p>
      <w:pPr>
        <w:pStyle w:val="FirstParagraph"/>
      </w:pPr>
      <w:r>
        <w:t xml:space="preserve">Создал копию файла lab5-1.asm c именем lab5-1-copy.asm и внёс изменения в программу (без использования внешнего файла in_out.asm), так чтобы она работала по алгоритму: вывод приглашения типа</w:t>
      </w:r>
      <w:r>
        <w:t xml:space="preserve"> </w:t>
      </w:r>
      <w:r>
        <w:t xml:space="preserve">“Введите строку:”</w:t>
      </w:r>
      <w:r>
        <w:t xml:space="preserve">, ввод строки с клавиатуры, вывод введённой строки на экран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2350576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05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Изменения, внесённые в программу</w:t>
            </w:r>
          </w:p>
          <w:bookmarkEnd w:id="69"/>
        </w:tc>
      </w:tr>
    </w:tbl>
    <w:p>
      <w:pPr>
        <w:pStyle w:val="BodyText"/>
      </w:pPr>
      <w:r>
        <w:t xml:space="preserve">Получил исполняемый файл и проверил его работу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769389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9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Получение исполняемого файла и проверка его работы</w:t>
            </w:r>
          </w:p>
          <w:bookmarkEnd w:id="73"/>
        </w:tc>
      </w:tr>
    </w:tbl>
    <w:p>
      <w:pPr>
        <w:pStyle w:val="BodyText"/>
      </w:pPr>
      <w:r>
        <w:t xml:space="preserve">Создал копию файла lab5-2.asm c именем lab5-2-copy.asm и внёс изменения в программу с использованием подпрограмм из внешнего файла in_out.asm, так чтобы она работала по алгоритму: вывод приглашения типа</w:t>
      </w:r>
      <w:r>
        <w:t xml:space="preserve"> </w:t>
      </w:r>
      <w:r>
        <w:t xml:space="preserve">“Введите строку:”</w:t>
      </w:r>
      <w:r>
        <w:t xml:space="preserve">, ввод строки с клавиатуры, вывод введённой строки на экран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2001136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1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Получение исполняемого файла и проверка его работы</w:t>
            </w:r>
          </w:p>
          <w:bookmarkEnd w:id="77"/>
        </w:tc>
      </w:tr>
    </w:tbl>
    <w:p>
      <w:pPr>
        <w:pStyle w:val="BodyText"/>
      </w:pPr>
      <w:r>
        <w:t xml:space="preserve">Создал исполняемый файл и проверил его работу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744503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45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Создание исполняемого файла и проверка его работы</w:t>
            </w:r>
          </w:p>
          <w:bookmarkEnd w:id="81"/>
        </w:tc>
      </w:tr>
    </w:tbl>
    <w:bookmarkEnd w:id="82"/>
    <w:bookmarkStart w:id="8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приобрёл практические навыки работы в Midnight Commander и освоил инструкции языка ассемблера mov и int.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Лащиков Алексей Антонович</dc:creator>
  <dc:language>ru-RU</dc:language>
  <cp:keywords/>
  <dcterms:created xsi:type="dcterms:W3CDTF">2025-10-27T19:36:30Z</dcterms:created>
  <dcterms:modified xsi:type="dcterms:W3CDTF">2025-10-27T19:36:30Z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работы с Midnight Commander (mc). Структура программы на языке ассемблера NASM. Системные вызовы в ОС GNU Linux</vt:lpwstr>
  </property>
  <property fmtid="{D5CDD505-2E9C-101B-9397-08002B2CF9AE}" pid="16" name="toc-title">
    <vt:lpwstr>Содержание</vt:lpwstr>
  </property>
</Properties>
</file>