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приобретение практических навыков взаимодействия пользователя с системой Unix на уровне командной строки, освоение базовых команд навигации по файловой системе, просмотра содержимого каталогов, создания и удаления каталогов, а также получение навыков использования справочной системы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 истории команд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numPr>
          <w:ilvl w:val="0"/>
          <w:numId w:val="1001"/>
        </w:numPr>
      </w:pPr>
      <w:r>
        <w:t xml:space="preserve">Перейдите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Выведите на экран содержимое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Для этого используйте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</w:p>
    <w:p>
      <w:pPr>
        <w:numPr>
          <w:ilvl w:val="0"/>
          <w:numId w:val="1001"/>
        </w:numPr>
      </w:pPr>
      <w:r>
        <w:t xml:space="preserve">Определите, есть ли в каталоге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подкаталог с именем</w:t>
      </w:r>
      <w:r>
        <w:t xml:space="preserve"> </w:t>
      </w:r>
      <w:r>
        <w:rPr>
          <w:rStyle w:val="VerbatimChar"/>
        </w:rPr>
        <w:t xml:space="preserve">cron</w:t>
      </w:r>
      <w:r>
        <w:t xml:space="preserve">?</w:t>
      </w:r>
    </w:p>
    <w:p>
      <w:pPr>
        <w:numPr>
          <w:ilvl w:val="0"/>
          <w:numId w:val="1001"/>
        </w:numPr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numPr>
          <w:ilvl w:val="0"/>
          <w:numId w:val="1001"/>
        </w:numPr>
      </w:pPr>
      <w:r>
        <w:t xml:space="preserve">В домашнем каталоге создайте новый каталог с именем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создайте новый каталог с именем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домашнем каталоге создайте одной командой три новых каталога с именами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misk</w:t>
      </w:r>
      <w:r>
        <w:t xml:space="preserve">. Затем удалите эти каталоги одной командой.</w:t>
      </w:r>
    </w:p>
    <w:p>
      <w:pPr>
        <w:numPr>
          <w:ilvl w:val="0"/>
          <w:numId w:val="1001"/>
        </w:numPr>
      </w:pPr>
      <w:r>
        <w:t xml:space="preserve">Попробуйте удалить ранее созданный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. Проверьте, был ли каталог удалён.</w:t>
      </w:r>
    </w:p>
    <w:p>
      <w:pPr>
        <w:numPr>
          <w:ilvl w:val="0"/>
          <w:numId w:val="1001"/>
        </w:numPr>
      </w:pPr>
      <w:r>
        <w:t xml:space="preserve">Удалите каталог</w:t>
      </w:r>
      <w:r>
        <w:t xml:space="preserve"> </w:t>
      </w:r>
      <w:r>
        <w:rPr>
          <w:rStyle w:val="VerbatimChar"/>
        </w:rPr>
        <w:t xml:space="preserve">~/newdir/morefun</w:t>
      </w:r>
      <w:r>
        <w:t xml:space="preserve"> </w:t>
      </w:r>
      <w:r>
        <w:t xml:space="preserve">из домашнего каталога. Проверьте, был ли каталог удалён.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определите, какую опцию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нужно использовать для просмотра содержимого не только указанного каталога, но и подкаталогов, входящих в него.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определите набор опций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numPr>
          <w:ilvl w:val="0"/>
          <w:numId w:val="1001"/>
        </w:numPr>
      </w:pPr>
      <w:r>
        <w:t xml:space="preserve">Используйте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просмотра описания следующих команд: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 Поясните основные опции этих команд.</w:t>
      </w:r>
    </w:p>
    <w:p>
      <w:pPr>
        <w:numPr>
          <w:ilvl w:val="0"/>
          <w:numId w:val="1001"/>
        </w:numPr>
      </w:pPr>
      <w:r>
        <w:t xml:space="preserve">Используя информацию, полученную при помощи команды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выполните модификацию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операционных системах семейства Unix взаимодействие пользователя с системой часто осуществляется через командную строку. Команда представляет собой текстовую инструкцию, состоящую из имени команды и, при необходимости, аргументов или опций. Такой способ работы позволяет быстро выполнять операции с файлами и каталогами, получать информацию о системе и управлять её объектами.</w:t>
      </w:r>
    </w:p>
    <w:p>
      <w:pPr>
        <w:pStyle w:val="BodyText"/>
      </w:pPr>
      <w:r>
        <w:t xml:space="preserve">Для перемещения по файловой системе используется 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, для определения абсолютного пути текущего каталога —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для просмотра содержимого каталогов —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. В сокращённой записи путей в Unix часто используются символы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..</w:t>
      </w:r>
      <w:r>
        <w:t xml:space="preserve">, обозначающие соответственно домашний каталог, текущий каталог и родительский каталог.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имеет ряд полезных опций.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позволяет отображать скрытые файлы,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выводит подробную информацию о файлах, 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показывает тип объектов с помощью специальных символов, а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используется для рекурсивного просмотра содержимого каталогов и подкаталогов. Для сортировки содержимого по времени последнего изменения в развёрнутом виде можно использовать сочетание опций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-t</w:t>
      </w:r>
      <w:r>
        <w:t xml:space="preserve">. Знакомство с такими возможностями команды является важной частью работы в командной строке.</w:t>
      </w:r>
    </w:p>
    <w:p>
      <w:pPr>
        <w:pStyle w:val="BodyText"/>
      </w:pPr>
      <w:r>
        <w:t xml:space="preserve">Для получения справки по командам в Unix применяется 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открывающая руководство пользователя в интерактивном режиме. Для просмотра ранее выполненных команд используется 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а конструкции вида</w:t>
      </w:r>
      <w:r>
        <w:t xml:space="preserve"> </w:t>
      </w:r>
      <w:r>
        <w:rPr>
          <w:rStyle w:val="VerbatimChar"/>
        </w:rPr>
        <w:t xml:space="preserve">!номер_команды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!номер_команды:s/старое/новое</w:t>
      </w:r>
      <w:r>
        <w:t xml:space="preserve"> </w:t>
      </w:r>
      <w:r>
        <w:t xml:space="preserve">позволяют повторно запускать команды и выполнять их в изменённом виде.</w:t>
      </w:r>
    </w:p>
    <w:bookmarkEnd w:id="22"/>
    <w:bookmarkStart w:id="10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определение-домашнего-каталога"/>
    <w:p>
      <w:pPr>
        <w:pStyle w:val="Heading2"/>
      </w:pPr>
      <w:r>
        <w:t xml:space="preserve">4.1 Определение домашнего каталога</w:t>
      </w:r>
    </w:p>
    <w:p>
      <w:pPr>
        <w:pStyle w:val="FirstParagraph"/>
      </w:pPr>
      <w:r>
        <w:t xml:space="preserve">В начале работы был выполнен переход в домашний каталог пользователя и определён его абсолютный путь с помощью команды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(см.</w:t>
      </w:r>
      <w:r>
        <w:t xml:space="preserve"> </w:t>
      </w:r>
      <w:hyperlink w:anchor="fig-001">
        <w:r>
          <w:rPr>
            <w:rStyle w:val="Hyperlink"/>
          </w:rPr>
          <w:t xml:space="preserve">рис.1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1920622" cy="47824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622" cy="478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абсолютного пути домашнего каталога</w:t>
            </w:r>
          </w:p>
          <w:bookmarkEnd w:id="26"/>
        </w:tc>
      </w:tr>
    </w:tbl>
    <w:bookmarkEnd w:id="27"/>
    <w:bookmarkStart w:id="40" w:name="исследование-содержимого-каталога-tmp"/>
    <w:p>
      <w:pPr>
        <w:pStyle w:val="Heading2"/>
      </w:pPr>
      <w:r>
        <w:t xml:space="preserve">4.2 Исследование содержимого каталога</w:t>
      </w:r>
      <w:r>
        <w:t xml:space="preserve"> </w:t>
      </w:r>
      <w:r>
        <w:rPr>
          <w:rStyle w:val="VerbatimChar"/>
        </w:rPr>
        <w:t xml:space="preserve">/tmp</w:t>
      </w:r>
    </w:p>
    <w:p>
      <w:pPr>
        <w:pStyle w:val="FirstParagraph"/>
      </w:pPr>
      <w:r>
        <w:t xml:space="preserve">После этого был выполнен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а затем просмотрено его содержимое с использованием различных вариантов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: без опций (см.</w:t>
      </w:r>
      <w:r>
        <w:t xml:space="preserve"> </w:t>
      </w:r>
      <w:hyperlink w:anchor="fig-002">
        <w:r>
          <w:rPr>
            <w:rStyle w:val="Hyperlink"/>
          </w:rPr>
          <w:t xml:space="preserve">рис.2</w:t>
        </w:r>
      </w:hyperlink>
      <w:r>
        <w:t xml:space="preserve">), с опцией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(см.</w:t>
      </w:r>
      <w:r>
        <w:t xml:space="preserve"> </w:t>
      </w:r>
      <w:hyperlink w:anchor="fig-002">
        <w:r>
          <w:rPr>
            <w:rStyle w:val="Hyperlink"/>
          </w:rPr>
          <w:t xml:space="preserve">рис.2</w:t>
        </w:r>
      </w:hyperlink>
      <w:r>
        <w:t xml:space="preserve">), 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(см.</w:t>
      </w:r>
      <w:r>
        <w:t xml:space="preserve"> </w:t>
      </w:r>
      <w:hyperlink w:anchor="fig-003">
        <w:r>
          <w:rPr>
            <w:rStyle w:val="Hyperlink"/>
          </w:rPr>
          <w:t xml:space="preserve">рис.3</w:t>
        </w:r>
      </w:hyperlink>
      <w:r>
        <w:t xml:space="preserve">), с комбинацией</w:t>
      </w:r>
      <w:r>
        <w:t xml:space="preserve"> </w:t>
      </w:r>
      <w:r>
        <w:rPr>
          <w:rStyle w:val="VerbatimChar"/>
        </w:rPr>
        <w:t xml:space="preserve">-la</w:t>
      </w:r>
      <w:r>
        <w:t xml:space="preserve"> </w:t>
      </w:r>
      <w:r>
        <w:t xml:space="preserve">(см.</w:t>
      </w:r>
      <w:r>
        <w:t xml:space="preserve"> </w:t>
      </w:r>
      <w:hyperlink w:anchor="fig-003">
        <w:r>
          <w:rPr>
            <w:rStyle w:val="Hyperlink"/>
          </w:rPr>
          <w:t xml:space="preserve">рис.3</w:t>
        </w:r>
      </w:hyperlink>
      <w:r>
        <w:t xml:space="preserve">), а также с опцией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(см.</w:t>
      </w:r>
      <w:r>
        <w:t xml:space="preserve"> </w:t>
      </w:r>
      <w:hyperlink w:anchor="fig-004">
        <w:r>
          <w:rPr>
            <w:rStyle w:val="Hyperlink"/>
          </w:rPr>
          <w:t xml:space="preserve">рис.4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365215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2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содержимого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без опций и с помощью опции</w:t>
            </w:r>
            <w:r>
              <w:t xml:space="preserve"> </w:t>
            </w:r>
            <w:r>
              <w:rPr>
                <w:rStyle w:val="VerbatimChar"/>
              </w:rPr>
              <w:t xml:space="preserve">-a</w:t>
            </w:r>
            <w:r>
              <w:t xml:space="preserve"> </w:t>
            </w:r>
            <w:r>
              <w:t xml:space="preserve">команды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13881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8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содержимого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с помощью опций</w:t>
            </w:r>
            <w:r>
              <w:t xml:space="preserve"> </w:t>
            </w:r>
            <w:r>
              <w:rPr>
                <w:rStyle w:val="VerbatimChar"/>
              </w:rPr>
              <w:t xml:space="preserve">-l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-la</w:t>
            </w:r>
            <w:r>
              <w:t xml:space="preserve"> </w:t>
            </w:r>
            <w:r>
              <w:t xml:space="preserve">команды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31845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8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содержимого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с помощью опции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команды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  <w:bookmarkEnd w:id="39"/>
        </w:tc>
      </w:tr>
    </w:tbl>
    <w:p>
      <w:pPr>
        <w:pStyle w:val="BodyText"/>
      </w:pPr>
      <w:r>
        <w:t xml:space="preserve">В ходе выполнения было установлено, что: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выводит только имена объектов;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отображает также скрытые файлы;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показывает подробное описание файлов;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совмещает два предыдущих режима;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-F</w:t>
      </w:r>
      <w:r>
        <w:t xml:space="preserve"> </w:t>
      </w:r>
      <w:r>
        <w:t xml:space="preserve">дописывает к именам специальные символы, указывающие тип объекта.</w:t>
      </w:r>
    </w:p>
    <w:bookmarkEnd w:id="40"/>
    <w:bookmarkStart w:id="45" w:name="проверка-наличия-каталога-cron"/>
    <w:p>
      <w:pPr>
        <w:pStyle w:val="Heading2"/>
      </w:pPr>
      <w:r>
        <w:t xml:space="preserve">4.3 Проверка наличия каталога</w:t>
      </w:r>
      <w:r>
        <w:t xml:space="preserve"> </w:t>
      </w:r>
      <w:r>
        <w:rPr>
          <w:rStyle w:val="VerbatimChar"/>
        </w:rPr>
        <w:t xml:space="preserve">cron</w:t>
      </w:r>
    </w:p>
    <w:p>
      <w:pPr>
        <w:pStyle w:val="FirstParagraph"/>
      </w:pPr>
      <w:r>
        <w:t xml:space="preserve">Далее было проверено содержимое каталога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и наличие в нём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(см.</w:t>
      </w:r>
      <w:r>
        <w:t xml:space="preserve"> </w:t>
      </w:r>
      <w:hyperlink w:anchor="fig-005">
        <w:r>
          <w:rPr>
            <w:rStyle w:val="Hyperlink"/>
          </w:rPr>
          <w:t xml:space="preserve">рис.5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5574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наличия подкаталога</w:t>
            </w:r>
            <w:r>
              <w:t xml:space="preserve"> </w:t>
            </w:r>
            <w:r>
              <w:rPr>
                <w:rStyle w:val="VerbatimChar"/>
              </w:rPr>
              <w:t xml:space="preserve">cron</w:t>
            </w:r>
            <w:r>
              <w:t xml:space="preserve"> </w:t>
            </w:r>
            <w:r>
              <w:t xml:space="preserve">в каталоге</w:t>
            </w:r>
            <w:r>
              <w:t xml:space="preserve"> </w:t>
            </w:r>
            <w:r>
              <w:rPr>
                <w:rStyle w:val="VerbatimChar"/>
              </w:rPr>
              <w:t xml:space="preserve">/var/spool</w:t>
            </w:r>
          </w:p>
          <w:bookmarkEnd w:id="44"/>
        </w:tc>
      </w:tr>
    </w:tbl>
    <w:bookmarkEnd w:id="45"/>
    <w:bookmarkStart w:id="50" w:name="X68aa96659af00fb61a0cad09299ac42cf8e42e2"/>
    <w:p>
      <w:pPr>
        <w:pStyle w:val="Heading2"/>
      </w:pPr>
      <w:r>
        <w:t xml:space="preserve">4.4 Определение владельца файлов домашнего каталога</w:t>
      </w:r>
    </w:p>
    <w:p>
      <w:pPr>
        <w:pStyle w:val="FirstParagraph"/>
      </w:pPr>
      <w:r>
        <w:t xml:space="preserve">После возврата в домашний каталог была выведена подробная информация о его содержимом с помощью команды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, что позволило определить владельца файлов и подкаталогов (см.</w:t>
      </w:r>
      <w:r>
        <w:t xml:space="preserve"> </w:t>
      </w:r>
      <w:hyperlink w:anchor="fig-006">
        <w:r>
          <w:rPr>
            <w:rStyle w:val="Hyperlink"/>
          </w:rPr>
          <w:t xml:space="preserve">рис.6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82000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0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Определение владельца файлов и каталогов домашнего каталога</w:t>
            </w:r>
          </w:p>
          <w:bookmarkEnd w:id="49"/>
        </w:tc>
      </w:tr>
    </w:tbl>
    <w:p>
      <w:pPr>
        <w:pStyle w:val="BodyText"/>
      </w:pPr>
      <w:r>
        <w:t xml:space="preserve">Было установлено, что владельцем файлов и подкаталогов домашнего каталога является текущий пользователь системы.</w:t>
      </w:r>
    </w:p>
    <w:bookmarkEnd w:id="50"/>
    <w:bookmarkStart w:id="59" w:name="создание-новых-каталогов"/>
    <w:p>
      <w:pPr>
        <w:pStyle w:val="Heading2"/>
      </w:pPr>
      <w:r>
        <w:t xml:space="preserve">4.5 Создание новых каталогов</w:t>
      </w:r>
    </w:p>
    <w:p>
      <w:pPr>
        <w:pStyle w:val="FirstParagraph"/>
      </w:pPr>
      <w:r>
        <w:t xml:space="preserve">На следующем этапе в домашнем каталоге был 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 а затем внутри него — подкаталог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(см.</w:t>
      </w:r>
      <w:r>
        <w:t xml:space="preserve"> </w:t>
      </w:r>
      <w:hyperlink w:anchor="fig-007">
        <w:r>
          <w:rPr>
            <w:rStyle w:val="Hyperlink"/>
          </w:rPr>
          <w:t xml:space="preserve">рис.7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27698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каталогов</w:t>
            </w:r>
            <w:r>
              <w:t xml:space="preserve"> </w:t>
            </w:r>
            <w:r>
              <w:rPr>
                <w:rStyle w:val="VerbatimChar"/>
              </w:rPr>
              <w:t xml:space="preserve">newdir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morefun</w:t>
            </w:r>
          </w:p>
          <w:bookmarkEnd w:id="54"/>
        </w:tc>
      </w:tr>
    </w:tbl>
    <w:p>
      <w:pPr>
        <w:pStyle w:val="BodyText"/>
      </w:pPr>
      <w:r>
        <w:t xml:space="preserve">Затем одной командой в домашнем каталоге были созданы три новых каталога: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misk</w:t>
      </w:r>
      <w:r>
        <w:t xml:space="preserve">. После проверки результата эти каталоги были удалены также одной командой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(см.</w:t>
      </w:r>
      <w:r>
        <w:t xml:space="preserve"> </w:t>
      </w:r>
      <w:hyperlink w:anchor="fig-008">
        <w:r>
          <w:rPr>
            <w:rStyle w:val="Hyperlink"/>
          </w:rPr>
          <w:t xml:space="preserve">рис.8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278475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4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и удаление нескольких каталогов одной командой</w:t>
            </w:r>
          </w:p>
          <w:bookmarkEnd w:id="58"/>
        </w:tc>
      </w:tr>
    </w:tbl>
    <w:bookmarkEnd w:id="59"/>
    <w:bookmarkStart w:id="68" w:name="попытка-удаления-каталога-с-помощью-rm"/>
    <w:p>
      <w:pPr>
        <w:pStyle w:val="Heading2"/>
      </w:pPr>
      <w:r>
        <w:t xml:space="preserve">4.6 Попытка удаления каталога с помощью</w:t>
      </w:r>
      <w:r>
        <w:t xml:space="preserve"> </w:t>
      </w:r>
      <w:r>
        <w:rPr>
          <w:rStyle w:val="VerbatimChar"/>
        </w:rPr>
        <w:t xml:space="preserve">rm</w:t>
      </w:r>
    </w:p>
    <w:p>
      <w:pPr>
        <w:pStyle w:val="FirstParagraph"/>
      </w:pPr>
      <w:r>
        <w:t xml:space="preserve">Далее была выполнена попытка удалить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дополнительных опций. Команда сообщила, что удалить каталог таким образом невозможно, так как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специальных параметров предназначена для удаления файлов, а не каталогов (см.</w:t>
      </w:r>
      <w:r>
        <w:t xml:space="preserve"> </w:t>
      </w:r>
      <w:hyperlink w:anchor="fig-009">
        <w:r>
          <w:rPr>
            <w:rStyle w:val="Hyperlink"/>
          </w:rPr>
          <w:t xml:space="preserve">рис.9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29605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Попытка удаления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newdir</w:t>
            </w:r>
            <w:r>
              <w:t xml:space="preserve"> </w:t>
            </w:r>
            <w:r>
              <w:t xml:space="preserve">командой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</w:p>
          <w:bookmarkEnd w:id="63"/>
        </w:tc>
      </w:tr>
    </w:tbl>
    <w:p>
      <w:pPr>
        <w:pStyle w:val="BodyText"/>
      </w:pPr>
      <w:r>
        <w:t xml:space="preserve">После этого был удалён подкаталог</w:t>
      </w:r>
      <w:r>
        <w:t xml:space="preserve"> </w:t>
      </w:r>
      <w:r>
        <w:rPr>
          <w:rStyle w:val="VerbatimChar"/>
        </w:rPr>
        <w:t xml:space="preserve">~/newdir/morefun</w:t>
      </w:r>
      <w:r>
        <w:t xml:space="preserve">, а затем проверено, что он действительно отсутствует (см.</w:t>
      </w:r>
      <w:r>
        <w:t xml:space="preserve"> </w:t>
      </w:r>
      <w:hyperlink w:anchor="fig-010">
        <w:r>
          <w:rPr>
            <w:rStyle w:val="Hyperlink"/>
          </w:rPr>
          <w:t xml:space="preserve">рис.10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137271" cy="43998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271" cy="439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Удаление подкаталога</w:t>
            </w:r>
            <w:r>
              <w:t xml:space="preserve"> </w:t>
            </w:r>
            <w:r>
              <w:rPr>
                <w:rStyle w:val="VerbatimChar"/>
              </w:rPr>
              <w:t xml:space="preserve">morefun</w:t>
            </w:r>
            <w:r>
              <w:t xml:space="preserve"> </w:t>
            </w:r>
            <w:r>
              <w:t xml:space="preserve">и проверка результата</w:t>
            </w:r>
          </w:p>
          <w:bookmarkEnd w:id="67"/>
        </w:tc>
      </w:tr>
    </w:tbl>
    <w:bookmarkEnd w:id="68"/>
    <w:bookmarkStart w:id="77" w:name="X039b6e30271f77f9fc7f8bdb0de55bb95089fbf"/>
    <w:p>
      <w:pPr>
        <w:pStyle w:val="Heading2"/>
      </w:pPr>
      <w:r>
        <w:t xml:space="preserve">4.7 Использование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изучения опций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была определена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, позволяющая просматривать содержимое не только указанного каталога, но и всех входящих в него подкаталогов. Результат её использования был проверен на практике (см.</w:t>
      </w:r>
      <w:r>
        <w:t xml:space="preserve"> </w:t>
      </w:r>
      <w:hyperlink w:anchor="fig-011">
        <w:r>
          <w:rPr>
            <w:rStyle w:val="Hyperlink"/>
          </w:rPr>
          <w:t xml:space="preserve">рис.11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201050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Использование команды</w:t>
            </w:r>
            <w:r>
              <w:t xml:space="preserve"> </w:t>
            </w:r>
            <w:r>
              <w:rPr>
                <w:rStyle w:val="VerbatimChar"/>
              </w:rPr>
              <w:t xml:space="preserve">ls -R</w:t>
            </w:r>
            <w:r>
              <w:t xml:space="preserve"> </w:t>
            </w:r>
            <w:r>
              <w:t xml:space="preserve">для рекурсивного просмотра каталогов</w:t>
            </w:r>
          </w:p>
          <w:bookmarkEnd w:id="72"/>
        </w:tc>
      </w:tr>
    </w:tbl>
    <w:p>
      <w:pPr>
        <w:pStyle w:val="BodyText"/>
      </w:pPr>
      <w:r>
        <w:t xml:space="preserve">Также с помощью справочной системы было установлено, что для получения развёрнутого списка файлов, отсортированного по времени последнего изменения, следует использовать комбинацию опций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-t</w:t>
      </w:r>
      <w:r>
        <w:t xml:space="preserve">, то есть команду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 </w:t>
      </w:r>
      <w:r>
        <w:t xml:space="preserve">(см.</w:t>
      </w:r>
      <w:r>
        <w:t xml:space="preserve"> </w:t>
      </w:r>
      <w:hyperlink w:anchor="fig-012">
        <w:r>
          <w:rPr>
            <w:rStyle w:val="Hyperlink"/>
          </w:rPr>
          <w:t xml:space="preserve">рис.12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2"/>
          <w:p>
            <w:pPr>
              <w:pStyle w:val="Compact"/>
              <w:jc w:val="center"/>
            </w:pPr>
            <w:r>
              <w:drawing>
                <wp:inline>
                  <wp:extent cx="3733800" cy="207109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Использование команды</w:t>
            </w:r>
            <w:r>
              <w:t xml:space="preserve"> </w:t>
            </w:r>
            <w:r>
              <w:rPr>
                <w:rStyle w:val="VerbatimChar"/>
              </w:rPr>
              <w:t xml:space="preserve">ls -lt</w:t>
            </w:r>
            <w:r>
              <w:t xml:space="preserve"> </w:t>
            </w:r>
            <w:r>
              <w:t xml:space="preserve">для сортировки по времени изменения</w:t>
            </w:r>
          </w:p>
          <w:bookmarkEnd w:id="76"/>
        </w:tc>
      </w:tr>
    </w:tbl>
    <w:bookmarkEnd w:id="77"/>
    <w:bookmarkStart w:id="82" w:name="изучение-описаний-основных-команд"/>
    <w:p>
      <w:pPr>
        <w:pStyle w:val="Heading2"/>
      </w:pPr>
      <w:r>
        <w:t xml:space="preserve">4.8 Изучение описаний основных команд</w:t>
      </w:r>
    </w:p>
    <w:p>
      <w:pPr>
        <w:pStyle w:val="FirstParagraph"/>
      </w:pPr>
      <w:r>
        <w:t xml:space="preserve">Далее были просмотрены руководства по командам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(см.</w:t>
      </w:r>
      <w:r>
        <w:t xml:space="preserve"> </w:t>
      </w:r>
      <w:hyperlink w:anchor="fig-013">
        <w:r>
          <w:rPr>
            <w:rStyle w:val="Hyperlink"/>
          </w:rPr>
          <w:t xml:space="preserve">рис.13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3"/>
          <w:p>
            <w:pPr>
              <w:pStyle w:val="Compact"/>
              <w:jc w:val="center"/>
            </w:pPr>
            <w:r>
              <w:drawing>
                <wp:inline>
                  <wp:extent cx="2303216" cy="107126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216" cy="10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справки по командам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</w:p>
          <w:bookmarkEnd w:id="81"/>
        </w:tc>
      </w:tr>
    </w:tbl>
    <w:p>
      <w:pPr>
        <w:pStyle w:val="BodyText"/>
      </w:pPr>
      <w:r>
        <w:t xml:space="preserve">В результате было установлено: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используется для перехода между каталогами;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выводит абсолютный путь текущего 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создаёт каталоги, в том числе с помощью опции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может создавать промежуточные каталоги;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rmdir</w:t>
      </w:r>
      <w:r>
        <w:t xml:space="preserve"> </w:t>
      </w:r>
      <w:r>
        <w:t xml:space="preserve">удаляет только пустые каталоги;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удаляет файлы, а 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может удалять каталоги рекурсивно.</w:t>
      </w:r>
    </w:p>
    <w:bookmarkEnd w:id="82"/>
    <w:bookmarkStart w:id="99" w:name="работа-с-историей-команд"/>
    <w:p>
      <w:pPr>
        <w:pStyle w:val="Heading2"/>
      </w:pPr>
      <w:r>
        <w:t xml:space="preserve">4.9 Работа с историей команд</w:t>
      </w:r>
    </w:p>
    <w:p>
      <w:pPr>
        <w:pStyle w:val="FirstParagraph"/>
      </w:pPr>
      <w:r>
        <w:t xml:space="preserve">На заключительном этапе работы была использована 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позволяющая вывести список ранее введённых пользователем команд. После просмотра истории была выполнена одна из команд по её номеру с помощью конструкции</w:t>
      </w:r>
      <w:r>
        <w:t xml:space="preserve"> </w:t>
      </w:r>
      <w:r>
        <w:rPr>
          <w:rStyle w:val="VerbatimChar"/>
        </w:rPr>
        <w:t xml:space="preserve">!номер_команды</w:t>
      </w:r>
      <w:r>
        <w:t xml:space="preserve"> </w:t>
      </w:r>
      <w:r>
        <w:t xml:space="preserve">(см.</w:t>
      </w:r>
      <w:r>
        <w:t xml:space="preserve"> </w:t>
      </w:r>
      <w:hyperlink w:anchor="fig-014">
        <w:r>
          <w:rPr>
            <w:rStyle w:val="Hyperlink"/>
          </w:rPr>
          <w:t xml:space="preserve">рис.14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4"/>
          <w:p>
            <w:pPr>
              <w:pStyle w:val="Compact"/>
              <w:jc w:val="center"/>
            </w:pPr>
            <w:r>
              <w:drawing>
                <wp:inline>
                  <wp:extent cx="3733800" cy="236292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Повторное выполнение команды из истории</w:t>
            </w:r>
          </w:p>
          <w:bookmarkEnd w:id="86"/>
        </w:tc>
      </w:tr>
    </w:tbl>
    <w:p>
      <w:pPr>
        <w:pStyle w:val="BodyText"/>
      </w:pPr>
      <w:r>
        <w:t xml:space="preserve">Затем была выполнена модификация команды из истории с заменой одного из символов в её записи. Для этого использовалась конструкция вида</w:t>
      </w:r>
      <w:r>
        <w:t xml:space="preserve"> </w:t>
      </w:r>
      <w:r>
        <w:rPr>
          <w:rStyle w:val="VerbatimChar"/>
        </w:rPr>
        <w:t xml:space="preserve">!номер_команды:s/что_заменить/на_что_заменить</w:t>
      </w:r>
      <w:r>
        <w:t xml:space="preserve">. В результате команда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 </w:t>
      </w:r>
      <w:r>
        <w:t xml:space="preserve">была преобразована в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и выполнена повторно (см.</w:t>
      </w:r>
      <w:r>
        <w:t xml:space="preserve"> </w:t>
      </w:r>
      <w:hyperlink w:anchor="fig-015">
        <w:r>
          <w:rPr>
            <w:rStyle w:val="Hyperlink"/>
          </w:rPr>
          <w:t xml:space="preserve">рис.15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5"/>
          <w:p>
            <w:pPr>
              <w:pStyle w:val="Compact"/>
              <w:jc w:val="center"/>
            </w:pPr>
            <w:r>
              <w:drawing>
                <wp:inline>
                  <wp:extent cx="3733800" cy="302769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7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Модификация команды из истории с получением команды</w:t>
            </w:r>
            <w:r>
              <w:t xml:space="preserve"> </w:t>
            </w:r>
            <w:r>
              <w:rPr>
                <w:rStyle w:val="VerbatimChar"/>
              </w:rPr>
              <w:t xml:space="preserve">ls -la</w:t>
            </w:r>
          </w:p>
          <w:bookmarkEnd w:id="90"/>
        </w:tc>
      </w:tr>
    </w:tbl>
    <w:p>
      <w:pPr>
        <w:pStyle w:val="BodyText"/>
      </w:pPr>
      <w:r>
        <w:t xml:space="preserve">После этого были выполнены и другие варианты модификации той же команды из истории. В одном случае команда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 </w:t>
      </w:r>
      <w:r>
        <w:t xml:space="preserve">была преобразована в</w:t>
      </w:r>
      <w:r>
        <w:t xml:space="preserve"> </w:t>
      </w:r>
      <w:r>
        <w:rPr>
          <w:rStyle w:val="VerbatimChar"/>
        </w:rPr>
        <w:t xml:space="preserve">ls -lF</w:t>
      </w:r>
      <w:r>
        <w:t xml:space="preserve">, что позволило вывести типы объектов вместе с подробной информацией о них (см.</w:t>
      </w:r>
      <w:r>
        <w:t xml:space="preserve"> </w:t>
      </w:r>
      <w:hyperlink w:anchor="fig-016">
        <w:r>
          <w:rPr>
            <w:rStyle w:val="Hyperlink"/>
          </w:rPr>
          <w:t xml:space="preserve">рис.16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6"/>
          <w:p>
            <w:pPr>
              <w:pStyle w:val="Compact"/>
              <w:jc w:val="center"/>
            </w:pPr>
            <w:r>
              <w:drawing>
                <wp:inline>
                  <wp:extent cx="3733800" cy="237109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1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Модификация команды из истории с получением команды</w:t>
            </w:r>
            <w:r>
              <w:t xml:space="preserve"> </w:t>
            </w:r>
            <w:r>
              <w:rPr>
                <w:rStyle w:val="VerbatimChar"/>
              </w:rPr>
              <w:t xml:space="preserve">ls -lF</w:t>
            </w:r>
          </w:p>
          <w:bookmarkEnd w:id="94"/>
        </w:tc>
      </w:tr>
    </w:tbl>
    <w:p>
      <w:pPr>
        <w:pStyle w:val="BodyText"/>
      </w:pPr>
      <w:r>
        <w:t xml:space="preserve">Далее были выполнены ещё несколько модифицированных запусков команд из истории. В результате были получены команды</w:t>
      </w:r>
      <w:r>
        <w:t xml:space="preserve"> </w:t>
      </w:r>
      <w:r>
        <w:rPr>
          <w:rStyle w:val="VerbatimChar"/>
        </w:rPr>
        <w:t xml:space="preserve">ls -F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, что позволило дополнительно продемонстрировать возможности повторного и изменённого выполнения ранее введённых команд (см.</w:t>
      </w:r>
      <w:r>
        <w:t xml:space="preserve"> </w:t>
      </w:r>
      <w:hyperlink w:anchor="fig-017">
        <w:r>
          <w:rPr>
            <w:rStyle w:val="Hyperlink"/>
          </w:rPr>
          <w:t xml:space="preserve">рис.17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7"/>
          <w:p>
            <w:pPr>
              <w:pStyle w:val="Compact"/>
              <w:jc w:val="center"/>
            </w:pPr>
            <w:r>
              <w:drawing>
                <wp:inline>
                  <wp:extent cx="3733800" cy="139715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7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Несколько модифицированных запусков команд из истории</w:t>
            </w:r>
          </w:p>
          <w:bookmarkEnd w:id="98"/>
        </w:tc>
      </w:tr>
    </w:tbl>
    <w:bookmarkEnd w:id="99"/>
    <w:bookmarkEnd w:id="100"/>
    <w:bookmarkStart w:id="114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101" w:name="что-такое-командная-строка"/>
    <w:p>
      <w:pPr>
        <w:pStyle w:val="Heading2"/>
      </w:pPr>
      <w:r>
        <w:t xml:space="preserve">5.1 1. Что такое командная строка?</w:t>
      </w:r>
    </w:p>
    <w:p>
      <w:pPr>
        <w:pStyle w:val="FirstParagraph"/>
      </w:pPr>
      <w:r>
        <w:t xml:space="preserve">Командная строка — это способ взаимодействия пользователя с операционной системой путём ввода текстовых команд. Пользователь вводит имя команды и, при необходимости, её аргументы или опции, после чего система выполняет указанное действие.</w:t>
      </w:r>
    </w:p>
    <w:bookmarkEnd w:id="101"/>
    <w:bookmarkStart w:id="102" w:name="X01f8a4646b2246d9529dfd3a4d8513b2710d059"/>
    <w:p>
      <w:pPr>
        <w:pStyle w:val="Heading2"/>
      </w:pPr>
      <w:r>
        <w:t xml:space="preserve">5.2 2. При помощи какой команды можно определить абсолютный путь текущего каталога? Приведите пример.</w:t>
      </w:r>
    </w:p>
    <w:p>
      <w:pPr>
        <w:pStyle w:val="FirstParagraph"/>
      </w:pPr>
      <w:r>
        <w:t xml:space="preserve">Для определения абсолютного пути текущего каталога используется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Пример: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Результатом будет полный путь к текущему каталогу, например:</w:t>
      </w:r>
    </w:p>
    <w:p>
      <w:pPr>
        <w:pStyle w:val="SourceCode"/>
      </w:pPr>
      <w:r>
        <w:rPr>
          <w:rStyle w:val="ExtensionTok"/>
        </w:rPr>
        <w:t xml:space="preserve">/home/aalashikov</w:t>
      </w:r>
    </w:p>
    <w:p>
      <w:pPr>
        <w:pStyle w:val="FirstParagraph"/>
      </w:pPr>
      <w:r>
        <w:t xml:space="preserve">Это соответствует описанию команды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в методических указаниях.</w:t>
      </w:r>
    </w:p>
    <w:bookmarkEnd w:id="102"/>
    <w:bookmarkStart w:id="103" w:name="X476346ab80728eb1d5716b82b86356ee6bf6b7d"/>
    <w:p>
      <w:pPr>
        <w:pStyle w:val="Heading2"/>
      </w:pPr>
      <w:r>
        <w:t xml:space="preserve">5.3 3. При помощи какой команды и каких опций можно определить только тип файлов и их имена в текущем каталоге? Приведите примеры.</w:t>
      </w:r>
    </w:p>
    <w:p>
      <w:pPr>
        <w:pStyle w:val="FirstParagraph"/>
      </w:pPr>
      <w:r>
        <w:t xml:space="preserve">Для этого можно использовать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-F</w:t>
      </w:r>
      <w:r>
        <w:t xml:space="preserve">. Она выводит имена файлов и добавляет к ним символы, указывающие тип объекта. Например: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Если объект является каталогом, после его имени выводится символ</w:t>
      </w:r>
      <w:r>
        <w:t xml:space="preserve"> </w:t>
      </w:r>
      <w:r>
        <w:rPr>
          <w:rStyle w:val="VerbatimChar"/>
        </w:rPr>
        <w:t xml:space="preserve">/</w:t>
      </w:r>
      <w:r>
        <w:t xml:space="preserve">, а для исполняемых файлов —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bookmarkEnd w:id="103"/>
    <w:bookmarkStart w:id="104" w:name="Xce1546d1db8d5de2ebe8faeeae3b4dedb7a2097"/>
    <w:p>
      <w:pPr>
        <w:pStyle w:val="Heading2"/>
      </w:pPr>
      <w:r>
        <w:t xml:space="preserve">5.4 4. Каким образом отобразить информацию о скрытых файлах? Приведите примеры.</w:t>
      </w:r>
    </w:p>
    <w:p>
      <w:pPr>
        <w:pStyle w:val="FirstParagraph"/>
      </w:pPr>
      <w:r>
        <w:t xml:space="preserve">Для отображения скрытых файлов используется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 Примеры: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Первая команда покажет все файлы, включая скрытые, а вторая — все файлы в подробном формате.</w:t>
      </w:r>
    </w:p>
    <w:bookmarkEnd w:id="104"/>
    <w:bookmarkStart w:id="105" w:name="Xe65c552d108c75d9cd4c8f6c23fe98ddb2f7c4f"/>
    <w:p>
      <w:pPr>
        <w:pStyle w:val="Heading2"/>
      </w:pPr>
      <w:r>
        <w:t xml:space="preserve">5.5 5. 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pStyle w:val="FirstParagraph"/>
      </w:pPr>
      <w:r>
        <w:t xml:space="preserve">Файл можно удалить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например: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Пустой каталог можно удалить командой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rmdir</w:t>
      </w:r>
      <w:r>
        <w:rPr>
          <w:rStyle w:val="NormalTok"/>
        </w:rPr>
        <w:t xml:space="preserve"> newdir</w:t>
      </w:r>
    </w:p>
    <w:p>
      <w:pPr>
        <w:pStyle w:val="FirstParagraph"/>
      </w:pPr>
      <w:r>
        <w:t xml:space="preserve">Каталог можно удалить и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но только с рекурсивной опцией: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newdir</w:t>
      </w:r>
    </w:p>
    <w:p>
      <w:pPr>
        <w:pStyle w:val="FirstParagraph"/>
      </w:pPr>
      <w:r>
        <w:t xml:space="preserve">Таким образом, файл и каталог можно удалить одной и той же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но для каталога необходима дополнительная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.</w:t>
      </w:r>
    </w:p>
    <w:bookmarkEnd w:id="105"/>
    <w:bookmarkStart w:id="106" w:name="X3f541fcd0fe3ffef848820d7dd08bf1beebe7aa"/>
    <w:p>
      <w:pPr>
        <w:pStyle w:val="Heading2"/>
      </w:pPr>
      <w:r>
        <w:t xml:space="preserve">5.6 6. Каким образом можно вывести информацию о последних выполненных пользователем командах?</w:t>
      </w:r>
    </w:p>
    <w:p>
      <w:pPr>
        <w:pStyle w:val="FirstParagraph"/>
      </w:pPr>
      <w:r>
        <w:t xml:space="preserve">Для этого используется команда: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pPr>
        <w:pStyle w:val="FirstParagraph"/>
      </w:pPr>
      <w:r>
        <w:t xml:space="preserve">Она выводит список ранее введённых пользователем команд с их номерами.</w:t>
      </w:r>
    </w:p>
    <w:bookmarkEnd w:id="106"/>
    <w:bookmarkStart w:id="107" w:name="X8e4f8ac3b65a5271866ee2db9f1c4da72eacd8d"/>
    <w:p>
      <w:pPr>
        <w:pStyle w:val="Heading2"/>
      </w:pPr>
      <w:r>
        <w:t xml:space="preserve">5.7 7. Как воспользоваться историей команд для их модифицированного выполнения? Приведите примеры.</w:t>
      </w:r>
    </w:p>
    <w:p>
      <w:pPr>
        <w:pStyle w:val="FirstParagraph"/>
      </w:pPr>
      <w:r>
        <w:t xml:space="preserve">Для повторного запуска команды из истории используется конструкция:</w:t>
      </w:r>
    </w:p>
    <w:p>
      <w:pPr>
        <w:pStyle w:val="SourceCode"/>
      </w:pPr>
      <w:r>
        <w:rPr>
          <w:rStyle w:val="ExtensionTok"/>
        </w:rPr>
        <w:t xml:space="preserve">!номер_команды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ExtensionTok"/>
        </w:rPr>
        <w:t xml:space="preserve">!312</w:t>
      </w:r>
    </w:p>
    <w:p>
      <w:pPr>
        <w:pStyle w:val="FirstParagraph"/>
      </w:pPr>
      <w:r>
        <w:t xml:space="preserve">Для модифицированного выполнения команды используется конструкция:</w:t>
      </w:r>
    </w:p>
    <w:p>
      <w:pPr>
        <w:pStyle w:val="SourceCode"/>
      </w:pPr>
      <w:r>
        <w:rPr>
          <w:rStyle w:val="ExtensionTok"/>
        </w:rPr>
        <w:t xml:space="preserve">!номер_команды:s/старое/новое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ExtensionTok"/>
        </w:rPr>
        <w:t xml:space="preserve">!312:s/t/a</w:t>
      </w:r>
      <w:r>
        <w:br/>
      </w:r>
      <w:r>
        <w:rPr>
          <w:rStyle w:val="ExtensionTok"/>
        </w:rPr>
        <w:t xml:space="preserve">!313:s/t/F</w:t>
      </w:r>
    </w:p>
    <w:p>
      <w:pPr>
        <w:pStyle w:val="FirstParagraph"/>
      </w:pPr>
      <w:r>
        <w:t xml:space="preserve">Такая форма позволяет заменить часть строки в команде из истории и сразу выполнить получившуюся новую команду.</w:t>
      </w:r>
    </w:p>
    <w:bookmarkEnd w:id="107"/>
    <w:bookmarkStart w:id="108" w:name="X4d2db26cec5277d84b85ee885e0c88b63eb5294"/>
    <w:p>
      <w:pPr>
        <w:pStyle w:val="Heading2"/>
      </w:pPr>
      <w:r>
        <w:t xml:space="preserve">5.8 8. Приведите примеры запуска нескольких команд в одной строке.</w:t>
      </w:r>
    </w:p>
    <w:p>
      <w:pPr>
        <w:pStyle w:val="FirstParagraph"/>
      </w:pPr>
      <w:r>
        <w:t xml:space="preserve">Несколько команд можно запустить в одной строке, разделив их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. Например: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BuiltInTok"/>
        </w:rPr>
        <w:t xml:space="preserve">pwd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В этом случае команды выполняются последовательно одна за другой.</w:t>
      </w:r>
    </w:p>
    <w:bookmarkEnd w:id="108"/>
    <w:bookmarkStart w:id="109" w:name="X38ef879d3427631a68a73a5a89c86d897d1812b"/>
    <w:p>
      <w:pPr>
        <w:pStyle w:val="Heading2"/>
      </w:pPr>
      <w:r>
        <w:t xml:space="preserve">5.9 9. Дайте определение и приведите примеры символов экранирования.</w:t>
      </w:r>
    </w:p>
    <w:p>
      <w:pPr>
        <w:pStyle w:val="FirstParagraph"/>
      </w:pPr>
      <w:r>
        <w:t xml:space="preserve">Символы экранирования используются для того, чтобы специальные символы воспринимались оболочкой как обычные. Наиболее распространённым символом экранирования является обратный слэш</w:t>
      </w:r>
      <w:r>
        <w:t xml:space="preserve"> </w:t>
      </w:r>
      <w:r>
        <w:rPr>
          <w:rStyle w:val="VerbatimChar"/>
        </w:rPr>
        <w:t xml:space="preserve">\</w:t>
      </w:r>
      <w:r>
        <w:t xml:space="preserve">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Рабочий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стол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</w:p>
    <w:p>
      <w:pPr>
        <w:pStyle w:val="FirstParagraph"/>
      </w:pPr>
      <w:r>
        <w:t xml:space="preserve">В первом случае пробел в имени каталога экранируется, а во втором 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выводится как обычный текст, а не воспринимается как шаблон оболочки.</w:t>
      </w:r>
    </w:p>
    <w:bookmarkEnd w:id="109"/>
    <w:bookmarkStart w:id="110" w:name="Xbc85191b8ff60802e85c7faebba9b4e7ae66bb5"/>
    <w:p>
      <w:pPr>
        <w:pStyle w:val="Heading2"/>
      </w:pPr>
      <w:r>
        <w:t xml:space="preserve">5.10 10. Охарактеризуйте вывод информации на экран после выполнения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выводит подробную информацию о каждом объекте каталога. Обычно в строке отображаются:</w:t>
      </w:r>
    </w:p>
    <w:p>
      <w:pPr>
        <w:pStyle w:val="Compact"/>
        <w:numPr>
          <w:ilvl w:val="0"/>
          <w:numId w:val="1003"/>
        </w:numPr>
      </w:pPr>
      <w:r>
        <w:t xml:space="preserve">тип файла и права доступа;</w:t>
      </w:r>
    </w:p>
    <w:p>
      <w:pPr>
        <w:pStyle w:val="Compact"/>
        <w:numPr>
          <w:ilvl w:val="0"/>
          <w:numId w:val="1003"/>
        </w:numPr>
      </w:pPr>
      <w:r>
        <w:t xml:space="preserve">число жёстких ссылок;</w:t>
      </w:r>
    </w:p>
    <w:p>
      <w:pPr>
        <w:pStyle w:val="Compact"/>
        <w:numPr>
          <w:ilvl w:val="0"/>
          <w:numId w:val="1003"/>
        </w:numPr>
      </w:pPr>
      <w:r>
        <w:t xml:space="preserve">владелец;</w:t>
      </w:r>
    </w:p>
    <w:p>
      <w:pPr>
        <w:pStyle w:val="Compact"/>
        <w:numPr>
          <w:ilvl w:val="0"/>
          <w:numId w:val="1003"/>
        </w:numPr>
      </w:pPr>
      <w:r>
        <w:t xml:space="preserve">группа;</w:t>
      </w:r>
    </w:p>
    <w:p>
      <w:pPr>
        <w:pStyle w:val="Compact"/>
        <w:numPr>
          <w:ilvl w:val="0"/>
          <w:numId w:val="1003"/>
        </w:numPr>
      </w:pPr>
      <w:r>
        <w:t xml:space="preserve">размер файла;</w:t>
      </w:r>
    </w:p>
    <w:p>
      <w:pPr>
        <w:pStyle w:val="Compact"/>
        <w:numPr>
          <w:ilvl w:val="0"/>
          <w:numId w:val="1003"/>
        </w:numPr>
      </w:pPr>
      <w:r>
        <w:t xml:space="preserve">дата и время последнего изменения;</w:t>
      </w:r>
    </w:p>
    <w:p>
      <w:pPr>
        <w:pStyle w:val="Compact"/>
        <w:numPr>
          <w:ilvl w:val="0"/>
          <w:numId w:val="1003"/>
        </w:numPr>
      </w:pPr>
      <w:r>
        <w:t xml:space="preserve">имя файла.</w:t>
      </w:r>
    </w:p>
    <w:p>
      <w:pPr>
        <w:pStyle w:val="FirstParagraph"/>
      </w:pPr>
      <w:r>
        <w:t xml:space="preserve">Такой вывод позволяет получить развёрнутую информацию о содержимом каталога.</w:t>
      </w:r>
    </w:p>
    <w:bookmarkEnd w:id="110"/>
    <w:bookmarkStart w:id="111" w:name="X117735f2acfd1ad8648e9ae1309c77dd231a4d5"/>
    <w:p>
      <w:pPr>
        <w:pStyle w:val="Heading2"/>
      </w:pPr>
      <w:r>
        <w:t xml:space="preserve">5.11 11. 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pStyle w:val="FirstParagraph"/>
      </w:pPr>
      <w:r>
        <w:t xml:space="preserve">Относительный путь — это путь к файлу или каталогу, задаваемый относительно текущего рабочего каталога. Абсолютный путь начинается от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Примеры относительного пути: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newdir</w:t>
      </w:r>
    </w:p>
    <w:p>
      <w:pPr>
        <w:pStyle w:val="FirstParagraph"/>
      </w:pPr>
      <w:r>
        <w:t xml:space="preserve">Примеры абсолютного пути: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/home/aalashikov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/var/spool</w:t>
      </w:r>
    </w:p>
    <w:p>
      <w:pPr>
        <w:pStyle w:val="FirstParagraph"/>
      </w:pPr>
      <w:r>
        <w:t xml:space="preserve">Использование сокращений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также связано с работой с относительными и сокращёнными путями.</w:t>
      </w:r>
    </w:p>
    <w:bookmarkEnd w:id="111"/>
    <w:bookmarkStart w:id="112" w:name="Xfbce2fffff33020b619a69f3ed25c1ea2f7a1cd"/>
    <w:p>
      <w:pPr>
        <w:pStyle w:val="Heading2"/>
      </w:pPr>
      <w:r>
        <w:t xml:space="preserve">5.12 12. Как получить информацию об интересующей вас команде?</w:t>
      </w:r>
    </w:p>
    <w:p>
      <w:pPr>
        <w:pStyle w:val="FirstParagraph"/>
      </w:pPr>
      <w:r>
        <w:t xml:space="preserve">Информацию о команде можно получить 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Формат использования: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pwd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rm</w:t>
      </w:r>
    </w:p>
    <w:p>
      <w:pPr>
        <w:pStyle w:val="FirstParagraph"/>
      </w:pPr>
      <w:r>
        <w:t xml:space="preserve">Команда открывает руководство пользователя по выбранной команде.</w:t>
      </w:r>
    </w:p>
    <w:bookmarkEnd w:id="112"/>
    <w:bookmarkStart w:id="113" w:name="X65d896816bae652cda6c98ed05154e92e667f29"/>
    <w:p>
      <w:pPr>
        <w:pStyle w:val="Heading2"/>
      </w:pPr>
      <w:r>
        <w:t xml:space="preserve">5.13 13. Какая клавиша или комбинация клавиш служит для автоматического дополнения вводимых команд?</w:t>
      </w:r>
    </w:p>
    <w:p>
      <w:pPr>
        <w:pStyle w:val="FirstParagraph"/>
      </w:pPr>
      <w:r>
        <w:t xml:space="preserve">Для автоматического дополнения команд и имён файлов в командной строке обычно используется клавиша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bookmarkEnd w:id="113"/>
    <w:bookmarkEnd w:id="114"/>
    <w:bookmarkStart w:id="11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приёмы взаимодействия с операционной системой Unix через командную строку. Были получены практические навыки определения текущего каталога, просмотра содержимого каталогов с различными опциями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 создания и удаления каталогов, а также использования сокращённой записи путей.</w:t>
      </w:r>
    </w:p>
    <w:p>
      <w:pPr>
        <w:pStyle w:val="BodyText"/>
      </w:pPr>
      <w:r>
        <w:t xml:space="preserve">Кроме того, были изучены 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 история команд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В результате работы были закреплены навыки получения информации о командах, выбора нужных опций, а также повторного и модифицированного выполнения ранее введённых команд. Полученные знания являются базой для дальнейшей работы в Unix-подобных системах.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Лащиков Алексей Антонович</dc:creator>
  <cp:keywords/>
  <dcterms:created xsi:type="dcterms:W3CDTF">2026-03-17T19:16:01Z</dcterms:created>
  <dcterms:modified xsi:type="dcterms:W3CDTF">2026-03-17T19:16:01Z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5" name="toc-title">
    <vt:lpwstr>Содержание</vt:lpwstr>
  </property>
</Properties>
</file>