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0A81ED" w14:textId="77777777" w:rsidR="009C624B" w:rsidRDefault="009C624B" w:rsidP="001A46F3">
      <w:pPr>
        <w:spacing w:after="2268" w:line="360" w:lineRule="auto"/>
        <w:jc w:val="center"/>
      </w:pPr>
    </w:p>
    <w:p w14:paraId="2B4DC06A" w14:textId="4E03FC99" w:rsidR="007302D2" w:rsidRPr="006C19CD" w:rsidRDefault="006C19CD" w:rsidP="006C19CD">
      <w:pPr>
        <w:spacing w:line="360" w:lineRule="auto"/>
        <w:jc w:val="center"/>
        <w:rPr>
          <w:b/>
          <w:sz w:val="28"/>
          <w:szCs w:val="28"/>
        </w:rPr>
      </w:pPr>
      <w:r w:rsidRPr="006C19CD">
        <w:rPr>
          <w:b/>
          <w:sz w:val="28"/>
          <w:szCs w:val="28"/>
        </w:rPr>
        <w:t>КЛИЕНТСК</w:t>
      </w:r>
      <w:r>
        <w:rPr>
          <w:b/>
          <w:sz w:val="28"/>
          <w:szCs w:val="28"/>
        </w:rPr>
        <w:t xml:space="preserve">АЯ </w:t>
      </w:r>
      <w:r w:rsidRPr="006C19CD">
        <w:rPr>
          <w:b/>
          <w:sz w:val="28"/>
          <w:szCs w:val="28"/>
        </w:rPr>
        <w:t xml:space="preserve">ЧАСТЬ КЛИЕНТ-СЕРВЕРНОГО ПРИЛОЖЕНИЯ </w:t>
      </w:r>
      <w:r>
        <w:rPr>
          <w:b/>
          <w:sz w:val="28"/>
          <w:szCs w:val="28"/>
        </w:rPr>
        <w:br/>
      </w:r>
      <w:r w:rsidR="001A46F3">
        <w:rPr>
          <w:b/>
          <w:sz w:val="28"/>
          <w:szCs w:val="28"/>
        </w:rPr>
        <w:t>по дисциплин</w:t>
      </w:r>
      <w:r>
        <w:rPr>
          <w:b/>
          <w:sz w:val="28"/>
          <w:szCs w:val="28"/>
        </w:rPr>
        <w:t>е</w:t>
      </w:r>
      <w:r w:rsidR="007302D2">
        <w:rPr>
          <w:b/>
          <w:color w:val="000000"/>
          <w:sz w:val="28"/>
          <w:szCs w:val="28"/>
        </w:rPr>
        <w:t xml:space="preserve"> </w:t>
      </w:r>
      <w:r w:rsidR="006102C0">
        <w:rPr>
          <w:b/>
          <w:color w:val="000000"/>
          <w:sz w:val="28"/>
          <w:szCs w:val="28"/>
        </w:rPr>
        <w:br/>
      </w:r>
      <w:r w:rsidR="007302D2">
        <w:rPr>
          <w:b/>
          <w:color w:val="000000"/>
          <w:sz w:val="28"/>
          <w:szCs w:val="28"/>
        </w:rPr>
        <w:t>«</w:t>
      </w:r>
      <w:r w:rsidR="007302D2" w:rsidRPr="007302D2">
        <w:rPr>
          <w:b/>
          <w:color w:val="000000"/>
          <w:sz w:val="28"/>
          <w:szCs w:val="28"/>
        </w:rPr>
        <w:t>Программные средства разработки интеллектуальных систем</w:t>
      </w:r>
      <w:r w:rsidR="007302D2">
        <w:rPr>
          <w:b/>
          <w:color w:val="000000"/>
          <w:sz w:val="28"/>
          <w:szCs w:val="28"/>
        </w:rPr>
        <w:t>»</w:t>
      </w:r>
    </w:p>
    <w:p w14:paraId="030AC9D7" w14:textId="769DB104" w:rsidR="00E55F0F" w:rsidRPr="007302D2" w:rsidRDefault="00E55F0F" w:rsidP="00E55F0F">
      <w:pPr>
        <w:spacing w:after="2520" w:line="360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342A3706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9C624B" w14:paraId="6175576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1B8DD413" w14:textId="35D66D20" w:rsidR="009C624B" w:rsidRDefault="009C624B" w:rsidP="009C6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2B0DA55C" w14:textId="77777777" w:rsidR="009C624B" w:rsidRDefault="009C624B" w:rsidP="009C624B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458D86B3" w14:textId="3ED34805" w:rsidR="009C624B" w:rsidRDefault="009C624B" w:rsidP="009C624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Томилов Д. Д.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</w:tbl>
    <w:p w14:paraId="24A9D819" w14:textId="24A4317B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1F96F614" w14:textId="69B25557" w:rsidR="007302D2" w:rsidRDefault="007302D2" w:rsidP="001A46F3">
      <w:pPr>
        <w:spacing w:line="360" w:lineRule="auto"/>
        <w:jc w:val="center"/>
        <w:rPr>
          <w:bCs/>
          <w:sz w:val="28"/>
          <w:szCs w:val="28"/>
        </w:rPr>
      </w:pPr>
    </w:p>
    <w:p w14:paraId="7980E8DB" w14:textId="77777777" w:rsidR="00D35162" w:rsidRDefault="00D35162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924D4F" w:rsidRDefault="00E6281E" w:rsidP="00E6281E">
          <w:pPr>
            <w:rPr>
              <w:sz w:val="28"/>
              <w:szCs w:val="28"/>
              <w:lang w:eastAsia="ru-RU"/>
            </w:rPr>
          </w:pPr>
        </w:p>
        <w:p w14:paraId="61A7C2BF" w14:textId="2795EF9D" w:rsidR="00132278" w:rsidRPr="00132278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132278">
            <w:rPr>
              <w:sz w:val="28"/>
              <w:szCs w:val="28"/>
            </w:rPr>
            <w:fldChar w:fldCharType="begin"/>
          </w:r>
          <w:r w:rsidRPr="00132278">
            <w:rPr>
              <w:sz w:val="28"/>
              <w:szCs w:val="28"/>
            </w:rPr>
            <w:instrText xml:space="preserve"> TOC \o "1-3" \h \z \u </w:instrText>
          </w:r>
          <w:r w:rsidRPr="00132278">
            <w:rPr>
              <w:sz w:val="28"/>
              <w:szCs w:val="28"/>
            </w:rPr>
            <w:fldChar w:fldCharType="separate"/>
          </w:r>
          <w:hyperlink w:anchor="_Toc122640706" w:history="1">
            <w:r w:rsidR="00132278" w:rsidRPr="00132278">
              <w:rPr>
                <w:rStyle w:val="a6"/>
                <w:noProof/>
              </w:rPr>
              <w:t>1.</w:t>
            </w:r>
            <w:r w:rsidR="00132278" w:rsidRPr="001322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32278" w:rsidRPr="00132278">
              <w:rPr>
                <w:rStyle w:val="a6"/>
                <w:noProof/>
              </w:rPr>
              <w:t>ПОСТАНОВКА ЗАДАЧИ</w:t>
            </w:r>
            <w:r w:rsidR="00132278" w:rsidRPr="00132278">
              <w:rPr>
                <w:noProof/>
                <w:webHidden/>
              </w:rPr>
              <w:tab/>
            </w:r>
            <w:r w:rsidR="00132278" w:rsidRPr="00132278">
              <w:rPr>
                <w:noProof/>
                <w:webHidden/>
              </w:rPr>
              <w:fldChar w:fldCharType="begin"/>
            </w:r>
            <w:r w:rsidR="00132278" w:rsidRPr="00132278">
              <w:rPr>
                <w:noProof/>
                <w:webHidden/>
              </w:rPr>
              <w:instrText xml:space="preserve"> PAGEREF _Toc122640706 \h </w:instrText>
            </w:r>
            <w:r w:rsidR="00132278" w:rsidRPr="00132278">
              <w:rPr>
                <w:noProof/>
                <w:webHidden/>
              </w:rPr>
            </w:r>
            <w:r w:rsidR="00132278" w:rsidRPr="00132278">
              <w:rPr>
                <w:noProof/>
                <w:webHidden/>
              </w:rPr>
              <w:fldChar w:fldCharType="separate"/>
            </w:r>
            <w:r w:rsidR="00A64292">
              <w:rPr>
                <w:noProof/>
                <w:webHidden/>
              </w:rPr>
              <w:t>3</w:t>
            </w:r>
            <w:r w:rsidR="00132278" w:rsidRPr="00132278">
              <w:rPr>
                <w:noProof/>
                <w:webHidden/>
              </w:rPr>
              <w:fldChar w:fldCharType="end"/>
            </w:r>
          </w:hyperlink>
        </w:p>
        <w:p w14:paraId="7BE70102" w14:textId="12004F4E" w:rsidR="00132278" w:rsidRPr="00132278" w:rsidRDefault="001322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0707" w:history="1">
            <w:r w:rsidRPr="00132278">
              <w:rPr>
                <w:rStyle w:val="a6"/>
                <w:noProof/>
              </w:rPr>
              <w:t>2.</w:t>
            </w:r>
            <w:r w:rsidRPr="001322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32278">
              <w:rPr>
                <w:rStyle w:val="a6"/>
                <w:noProof/>
              </w:rPr>
              <w:t>ДИЗАЙН ИНТЕРФЕЙСА КЛИЕНТСКОЙ ЧАСТИ И ОПИСАНИЕ ПОЛЬЗОВАТЕЛЬСКОГО ОПЫТА</w:t>
            </w:r>
            <w:r w:rsidRPr="00132278">
              <w:rPr>
                <w:noProof/>
                <w:webHidden/>
              </w:rPr>
              <w:tab/>
            </w:r>
            <w:r w:rsidRPr="00132278">
              <w:rPr>
                <w:noProof/>
                <w:webHidden/>
              </w:rPr>
              <w:fldChar w:fldCharType="begin"/>
            </w:r>
            <w:r w:rsidRPr="00132278">
              <w:rPr>
                <w:noProof/>
                <w:webHidden/>
              </w:rPr>
              <w:instrText xml:space="preserve"> PAGEREF _Toc122640707 \h </w:instrText>
            </w:r>
            <w:r w:rsidRPr="00132278">
              <w:rPr>
                <w:noProof/>
                <w:webHidden/>
              </w:rPr>
            </w:r>
            <w:r w:rsidRPr="00132278">
              <w:rPr>
                <w:noProof/>
                <w:webHidden/>
              </w:rPr>
              <w:fldChar w:fldCharType="separate"/>
            </w:r>
            <w:r w:rsidR="00A64292">
              <w:rPr>
                <w:noProof/>
                <w:webHidden/>
              </w:rPr>
              <w:t>3</w:t>
            </w:r>
            <w:r w:rsidRPr="00132278">
              <w:rPr>
                <w:noProof/>
                <w:webHidden/>
              </w:rPr>
              <w:fldChar w:fldCharType="end"/>
            </w:r>
          </w:hyperlink>
        </w:p>
        <w:p w14:paraId="681EB1F2" w14:textId="6047EFDA" w:rsidR="00132278" w:rsidRPr="00132278" w:rsidRDefault="001322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0708" w:history="1">
            <w:r w:rsidRPr="00132278">
              <w:rPr>
                <w:rStyle w:val="a6"/>
                <w:noProof/>
              </w:rPr>
              <w:t>3.</w:t>
            </w:r>
            <w:r w:rsidRPr="001322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32278">
              <w:rPr>
                <w:rStyle w:val="a6"/>
                <w:noProof/>
              </w:rPr>
              <w:t>ВЫБРАННЫЕ ТЕХНОЛОГИИ</w:t>
            </w:r>
            <w:r w:rsidRPr="00132278">
              <w:rPr>
                <w:noProof/>
                <w:webHidden/>
              </w:rPr>
              <w:tab/>
            </w:r>
            <w:r w:rsidRPr="00132278">
              <w:rPr>
                <w:noProof/>
                <w:webHidden/>
              </w:rPr>
              <w:fldChar w:fldCharType="begin"/>
            </w:r>
            <w:r w:rsidRPr="00132278">
              <w:rPr>
                <w:noProof/>
                <w:webHidden/>
              </w:rPr>
              <w:instrText xml:space="preserve"> PAGEREF _Toc122640708 \h </w:instrText>
            </w:r>
            <w:r w:rsidRPr="00132278">
              <w:rPr>
                <w:noProof/>
                <w:webHidden/>
              </w:rPr>
            </w:r>
            <w:r w:rsidRPr="00132278">
              <w:rPr>
                <w:noProof/>
                <w:webHidden/>
              </w:rPr>
              <w:fldChar w:fldCharType="separate"/>
            </w:r>
            <w:r w:rsidR="00A64292">
              <w:rPr>
                <w:noProof/>
                <w:webHidden/>
              </w:rPr>
              <w:t>6</w:t>
            </w:r>
            <w:r w:rsidRPr="00132278">
              <w:rPr>
                <w:noProof/>
                <w:webHidden/>
              </w:rPr>
              <w:fldChar w:fldCharType="end"/>
            </w:r>
          </w:hyperlink>
        </w:p>
        <w:p w14:paraId="7C9D7371" w14:textId="4456BF82" w:rsidR="00132278" w:rsidRPr="00132278" w:rsidRDefault="001322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0709" w:history="1">
            <w:r w:rsidRPr="00132278">
              <w:rPr>
                <w:rStyle w:val="a6"/>
                <w:noProof/>
              </w:rPr>
              <w:t>4.</w:t>
            </w:r>
            <w:r w:rsidRPr="001322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32278">
              <w:rPr>
                <w:rStyle w:val="a6"/>
                <w:noProof/>
              </w:rPr>
              <w:t>РЕАЛИЗАЦИЯ КЛИЕНТСКОЙ ЧАСТИ И СВЯЗЬ ЕЁ С СЕРВЕРНОЙ ЧАСТЬЮ</w:t>
            </w:r>
            <w:r w:rsidRPr="00132278">
              <w:rPr>
                <w:noProof/>
                <w:webHidden/>
              </w:rPr>
              <w:tab/>
            </w:r>
            <w:r w:rsidRPr="00132278">
              <w:rPr>
                <w:noProof/>
                <w:webHidden/>
              </w:rPr>
              <w:fldChar w:fldCharType="begin"/>
            </w:r>
            <w:r w:rsidRPr="00132278">
              <w:rPr>
                <w:noProof/>
                <w:webHidden/>
              </w:rPr>
              <w:instrText xml:space="preserve"> PAGEREF _Toc122640709 \h </w:instrText>
            </w:r>
            <w:r w:rsidRPr="00132278">
              <w:rPr>
                <w:noProof/>
                <w:webHidden/>
              </w:rPr>
            </w:r>
            <w:r w:rsidRPr="00132278">
              <w:rPr>
                <w:noProof/>
                <w:webHidden/>
              </w:rPr>
              <w:fldChar w:fldCharType="separate"/>
            </w:r>
            <w:r w:rsidR="00A64292">
              <w:rPr>
                <w:noProof/>
                <w:webHidden/>
              </w:rPr>
              <w:t>6</w:t>
            </w:r>
            <w:r w:rsidRPr="00132278">
              <w:rPr>
                <w:noProof/>
                <w:webHidden/>
              </w:rPr>
              <w:fldChar w:fldCharType="end"/>
            </w:r>
          </w:hyperlink>
        </w:p>
        <w:p w14:paraId="3F62B0C9" w14:textId="73FBD355" w:rsidR="00132278" w:rsidRPr="00132278" w:rsidRDefault="001322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0710" w:history="1">
            <w:r w:rsidRPr="00132278">
              <w:rPr>
                <w:rStyle w:val="a6"/>
                <w:noProof/>
              </w:rPr>
              <w:t>5.</w:t>
            </w:r>
            <w:r w:rsidRPr="001322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32278">
              <w:rPr>
                <w:rStyle w:val="a6"/>
                <w:noProof/>
              </w:rPr>
              <w:t>ТЕСТ-КЕЙСЫ</w:t>
            </w:r>
            <w:r w:rsidRPr="00132278">
              <w:rPr>
                <w:noProof/>
                <w:webHidden/>
              </w:rPr>
              <w:tab/>
            </w:r>
            <w:r w:rsidRPr="00132278">
              <w:rPr>
                <w:noProof/>
                <w:webHidden/>
              </w:rPr>
              <w:fldChar w:fldCharType="begin"/>
            </w:r>
            <w:r w:rsidRPr="00132278">
              <w:rPr>
                <w:noProof/>
                <w:webHidden/>
              </w:rPr>
              <w:instrText xml:space="preserve"> PAGEREF _Toc122640710 \h </w:instrText>
            </w:r>
            <w:r w:rsidRPr="00132278">
              <w:rPr>
                <w:noProof/>
                <w:webHidden/>
              </w:rPr>
            </w:r>
            <w:r w:rsidRPr="00132278">
              <w:rPr>
                <w:noProof/>
                <w:webHidden/>
              </w:rPr>
              <w:fldChar w:fldCharType="separate"/>
            </w:r>
            <w:r w:rsidR="00A64292">
              <w:rPr>
                <w:noProof/>
                <w:webHidden/>
              </w:rPr>
              <w:t>7</w:t>
            </w:r>
            <w:r w:rsidRPr="00132278">
              <w:rPr>
                <w:noProof/>
                <w:webHidden/>
              </w:rPr>
              <w:fldChar w:fldCharType="end"/>
            </w:r>
          </w:hyperlink>
        </w:p>
        <w:p w14:paraId="4824D6E0" w14:textId="2AFAADC7" w:rsidR="00132278" w:rsidRPr="00132278" w:rsidRDefault="001322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640711" w:history="1">
            <w:r w:rsidRPr="00132278">
              <w:rPr>
                <w:rStyle w:val="a6"/>
                <w:noProof/>
              </w:rPr>
              <w:t>6.</w:t>
            </w:r>
            <w:r w:rsidRPr="0013227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32278">
              <w:rPr>
                <w:rStyle w:val="a6"/>
                <w:noProof/>
              </w:rPr>
              <w:t>ПРИМЕР РАБОТЫ</w:t>
            </w:r>
            <w:r w:rsidRPr="00132278">
              <w:rPr>
                <w:noProof/>
                <w:webHidden/>
              </w:rPr>
              <w:tab/>
            </w:r>
            <w:r w:rsidRPr="00132278">
              <w:rPr>
                <w:noProof/>
                <w:webHidden/>
              </w:rPr>
              <w:fldChar w:fldCharType="begin"/>
            </w:r>
            <w:r w:rsidRPr="00132278">
              <w:rPr>
                <w:noProof/>
                <w:webHidden/>
              </w:rPr>
              <w:instrText xml:space="preserve"> PAGEREF _Toc122640711 \h </w:instrText>
            </w:r>
            <w:r w:rsidRPr="00132278">
              <w:rPr>
                <w:noProof/>
                <w:webHidden/>
              </w:rPr>
            </w:r>
            <w:r w:rsidRPr="00132278">
              <w:rPr>
                <w:noProof/>
                <w:webHidden/>
              </w:rPr>
              <w:fldChar w:fldCharType="separate"/>
            </w:r>
            <w:r w:rsidR="00A64292">
              <w:rPr>
                <w:noProof/>
                <w:webHidden/>
              </w:rPr>
              <w:t>8</w:t>
            </w:r>
            <w:r w:rsidRPr="00132278">
              <w:rPr>
                <w:noProof/>
                <w:webHidden/>
              </w:rPr>
              <w:fldChar w:fldCharType="end"/>
            </w:r>
          </w:hyperlink>
        </w:p>
        <w:p w14:paraId="626C188B" w14:textId="485430A2" w:rsidR="00986149" w:rsidRPr="00585DC4" w:rsidRDefault="00986149">
          <w:r w:rsidRPr="00132278">
            <w:rPr>
              <w:sz w:val="28"/>
              <w:szCs w:val="28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D082FE" w14:textId="2D56FBBE" w:rsidR="009F7A0E" w:rsidRDefault="00574595" w:rsidP="009F7A0E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22640706"/>
      <w:r w:rsidRPr="00574595">
        <w:rPr>
          <w:b/>
          <w:bCs/>
          <w:sz w:val="28"/>
          <w:szCs w:val="28"/>
        </w:rPr>
        <w:lastRenderedPageBreak/>
        <w:t>ПОСТАНОВКА ЗАДАЧ</w:t>
      </w:r>
      <w:r>
        <w:rPr>
          <w:b/>
          <w:bCs/>
          <w:sz w:val="28"/>
          <w:szCs w:val="28"/>
        </w:rPr>
        <w:t>И</w:t>
      </w:r>
      <w:bookmarkEnd w:id="1"/>
    </w:p>
    <w:p w14:paraId="3529F676" w14:textId="02EBD2D3" w:rsidR="003D7FF3" w:rsidRDefault="003D7FF3" w:rsidP="009F7A0E">
      <w:pPr>
        <w:spacing w:before="120" w:after="120" w:line="360" w:lineRule="auto"/>
        <w:ind w:left="340" w:firstLine="709"/>
        <w:jc w:val="both"/>
        <w:rPr>
          <w:sz w:val="28"/>
          <w:szCs w:val="28"/>
        </w:rPr>
      </w:pPr>
      <w:r w:rsidRPr="003D7FF3">
        <w:rPr>
          <w:sz w:val="28"/>
          <w:szCs w:val="28"/>
        </w:rPr>
        <w:t>В качестве задачи на данном этапе необходимо реализовать клиентскую часть, которая даст пользователю (клиенту) рабочий, простой в использовании десктоп интерфейс для игры в шахматы.</w:t>
      </w:r>
    </w:p>
    <w:p w14:paraId="04792E7A" w14:textId="3F982B0D" w:rsidR="0053472C" w:rsidRPr="000E15E8" w:rsidRDefault="006C43EB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2" w:name="_Toc122640707"/>
      <w:r w:rsidRPr="006C43EB">
        <w:rPr>
          <w:b/>
          <w:bCs/>
          <w:sz w:val="28"/>
          <w:szCs w:val="28"/>
        </w:rPr>
        <w:t>ДИЗАЙН ИНТЕРФЕЙСА КЛИЕНТСКОЙ ЧАСТИ И ОПИСАНИЕ ПОЛЬЗОВАТЕЛЬСКОГО ОПЫТА</w:t>
      </w:r>
      <w:bookmarkEnd w:id="2"/>
    </w:p>
    <w:p w14:paraId="30AFF18F" w14:textId="7EA6778C" w:rsidR="002F0542" w:rsidRPr="002F0542" w:rsidRDefault="002F0542" w:rsidP="002F0542">
      <w:pPr>
        <w:spacing w:line="360" w:lineRule="auto"/>
        <w:ind w:left="708"/>
        <w:jc w:val="both"/>
        <w:rPr>
          <w:bCs/>
          <w:iCs/>
          <w:color w:val="000000" w:themeColor="text1"/>
          <w:sz w:val="28"/>
        </w:rPr>
      </w:pPr>
      <w:r>
        <w:rPr>
          <w:bCs/>
          <w:iCs/>
          <w:color w:val="000000" w:themeColor="text1"/>
          <w:sz w:val="28"/>
        </w:rPr>
        <w:t>Описание пользовательского опыта:</w:t>
      </w:r>
    </w:p>
    <w:p w14:paraId="39785BB9" w14:textId="01478B19" w:rsidR="002F0542" w:rsidRPr="002F0542" w:rsidRDefault="002F0542" w:rsidP="002F0542">
      <w:pPr>
        <w:pStyle w:val="a4"/>
        <w:numPr>
          <w:ilvl w:val="0"/>
          <w:numId w:val="22"/>
        </w:numPr>
        <w:spacing w:line="360" w:lineRule="auto"/>
        <w:jc w:val="both"/>
        <w:rPr>
          <w:bCs/>
          <w:iCs/>
          <w:color w:val="000000" w:themeColor="text1"/>
          <w:sz w:val="28"/>
        </w:rPr>
      </w:pPr>
      <w:r w:rsidRPr="002F0542">
        <w:rPr>
          <w:bCs/>
          <w:iCs/>
          <w:color w:val="000000" w:themeColor="text1"/>
          <w:sz w:val="28"/>
        </w:rPr>
        <w:t>При запуске программы пользователь входит в систему в качестве гостя.</w:t>
      </w:r>
    </w:p>
    <w:p w14:paraId="244E5549" w14:textId="252AAB2D" w:rsidR="002F0542" w:rsidRPr="002F0542" w:rsidRDefault="002F0542" w:rsidP="002F0542">
      <w:pPr>
        <w:pStyle w:val="a4"/>
        <w:numPr>
          <w:ilvl w:val="0"/>
          <w:numId w:val="22"/>
        </w:numPr>
        <w:spacing w:line="360" w:lineRule="auto"/>
        <w:jc w:val="both"/>
        <w:rPr>
          <w:bCs/>
          <w:iCs/>
          <w:color w:val="000000" w:themeColor="text1"/>
          <w:sz w:val="28"/>
        </w:rPr>
      </w:pPr>
      <w:r w:rsidRPr="002F0542">
        <w:rPr>
          <w:bCs/>
          <w:iCs/>
          <w:color w:val="000000" w:themeColor="text1"/>
          <w:sz w:val="28"/>
        </w:rPr>
        <w:t>Ему необходимо войти в систему, чтобы изменить роль на пользователя.</w:t>
      </w:r>
    </w:p>
    <w:p w14:paraId="70F592C5" w14:textId="64ACDCF7" w:rsidR="002F0542" w:rsidRPr="002F0542" w:rsidRDefault="002F0542" w:rsidP="002F0542">
      <w:pPr>
        <w:spacing w:line="360" w:lineRule="auto"/>
        <w:ind w:left="708"/>
        <w:jc w:val="both"/>
        <w:rPr>
          <w:bCs/>
          <w:iCs/>
          <w:color w:val="000000" w:themeColor="text1"/>
          <w:sz w:val="28"/>
        </w:rPr>
      </w:pPr>
      <w:r>
        <w:rPr>
          <w:bCs/>
          <w:iCs/>
          <w:color w:val="000000" w:themeColor="text1"/>
          <w:sz w:val="28"/>
        </w:rPr>
        <w:t>На рисунках 1-</w:t>
      </w:r>
      <w:r w:rsidR="00A23A13">
        <w:rPr>
          <w:bCs/>
          <w:iCs/>
          <w:color w:val="000000" w:themeColor="text1"/>
          <w:sz w:val="28"/>
        </w:rPr>
        <w:t xml:space="preserve">6 </w:t>
      </w:r>
      <w:r>
        <w:rPr>
          <w:bCs/>
          <w:iCs/>
          <w:color w:val="000000" w:themeColor="text1"/>
          <w:sz w:val="28"/>
        </w:rPr>
        <w:t>представлен дизайн интерфейса клиентской части.</w:t>
      </w:r>
    </w:p>
    <w:p w14:paraId="39B2DBC9" w14:textId="173A4F96" w:rsidR="00FF2AE4" w:rsidRDefault="00FF2AE4" w:rsidP="00A23A13">
      <w:pPr>
        <w:spacing w:line="360" w:lineRule="auto"/>
        <w:jc w:val="center"/>
        <w:rPr>
          <w:bCs/>
          <w:iCs/>
          <w:color w:val="000000" w:themeColor="text1"/>
          <w:sz w:val="28"/>
        </w:rPr>
      </w:pPr>
      <w:r w:rsidRPr="00FF2AE4">
        <w:rPr>
          <w:bCs/>
          <w:iCs/>
          <w:noProof/>
          <w:color w:val="000000" w:themeColor="text1"/>
          <w:sz w:val="28"/>
        </w:rPr>
        <w:drawing>
          <wp:inline distT="0" distB="0" distL="0" distR="0" wp14:anchorId="34D36663" wp14:editId="087294E2">
            <wp:extent cx="2968103" cy="2374565"/>
            <wp:effectExtent l="76200" t="76200" r="137160" b="14033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B2100A9-A896-48CC-A789-F105D7716D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B2100A9-A896-48CC-A789-F105D7716D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340" t="3867" r="2747" b="2762"/>
                    <a:stretch/>
                  </pic:blipFill>
                  <pic:spPr bwMode="auto">
                    <a:xfrm>
                      <a:off x="0" y="0"/>
                      <a:ext cx="3152697" cy="25222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BDA60" w14:textId="4B5F0FDF" w:rsidR="00A23A13" w:rsidRPr="00A23A13" w:rsidRDefault="00A23A13" w:rsidP="00A23A13">
      <w:pPr>
        <w:pStyle w:val="a4"/>
        <w:numPr>
          <w:ilvl w:val="0"/>
          <w:numId w:val="23"/>
        </w:numPr>
        <w:spacing w:line="360" w:lineRule="auto"/>
        <w:jc w:val="center"/>
        <w:rPr>
          <w:bCs/>
          <w:i/>
          <w:color w:val="000000" w:themeColor="text1"/>
          <w:szCs w:val="22"/>
        </w:rPr>
      </w:pPr>
      <w:r w:rsidRPr="00A23A13">
        <w:rPr>
          <w:bCs/>
          <w:i/>
          <w:color w:val="000000" w:themeColor="text1"/>
          <w:szCs w:val="22"/>
        </w:rPr>
        <w:t>Интерфейс входа в систему</w:t>
      </w:r>
    </w:p>
    <w:p w14:paraId="0619E27A" w14:textId="75DF7D31" w:rsidR="00FF2AE4" w:rsidRDefault="00FF2AE4" w:rsidP="00A23A13">
      <w:pPr>
        <w:spacing w:line="360" w:lineRule="auto"/>
        <w:jc w:val="center"/>
        <w:rPr>
          <w:bCs/>
          <w:iCs/>
          <w:color w:val="000000" w:themeColor="text1"/>
          <w:sz w:val="28"/>
        </w:rPr>
      </w:pPr>
      <w:r w:rsidRPr="00FF2AE4">
        <w:rPr>
          <w:bCs/>
          <w:iCs/>
          <w:noProof/>
          <w:color w:val="000000" w:themeColor="text1"/>
          <w:sz w:val="28"/>
        </w:rPr>
        <w:drawing>
          <wp:inline distT="0" distB="0" distL="0" distR="0" wp14:anchorId="400E1DC0" wp14:editId="16E79A17">
            <wp:extent cx="2906763" cy="2465046"/>
            <wp:effectExtent l="76200" t="76200" r="141605" b="12636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37D4D053-4381-481D-8E4A-F580F46583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37D4D053-4381-481D-8E4A-F580F46583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208" t="2588" r="1980" b="2186"/>
                    <a:stretch/>
                  </pic:blipFill>
                  <pic:spPr bwMode="auto">
                    <a:xfrm>
                      <a:off x="0" y="0"/>
                      <a:ext cx="3006014" cy="25492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2C8A6" w14:textId="10E8FB93" w:rsidR="00A23A13" w:rsidRPr="00342637" w:rsidRDefault="00A23A13" w:rsidP="00342637">
      <w:pPr>
        <w:pStyle w:val="a4"/>
        <w:numPr>
          <w:ilvl w:val="0"/>
          <w:numId w:val="23"/>
        </w:numPr>
        <w:spacing w:line="360" w:lineRule="auto"/>
        <w:jc w:val="center"/>
        <w:rPr>
          <w:bCs/>
          <w:i/>
          <w:color w:val="000000" w:themeColor="text1"/>
          <w:szCs w:val="22"/>
        </w:rPr>
      </w:pPr>
      <w:r w:rsidRPr="00A23A13">
        <w:rPr>
          <w:bCs/>
          <w:i/>
          <w:color w:val="000000" w:themeColor="text1"/>
          <w:szCs w:val="22"/>
        </w:rPr>
        <w:t>Интерфейс входа в систему</w:t>
      </w:r>
    </w:p>
    <w:p w14:paraId="7A91CEE7" w14:textId="479C513B" w:rsidR="00FF2AE4" w:rsidRDefault="00FF2AE4" w:rsidP="00A23A13">
      <w:pPr>
        <w:spacing w:line="360" w:lineRule="auto"/>
        <w:jc w:val="center"/>
        <w:rPr>
          <w:bCs/>
          <w:iCs/>
          <w:color w:val="000000" w:themeColor="text1"/>
          <w:sz w:val="28"/>
        </w:rPr>
      </w:pPr>
      <w:r w:rsidRPr="00FF2AE4">
        <w:rPr>
          <w:bCs/>
          <w:iCs/>
          <w:noProof/>
          <w:color w:val="000000" w:themeColor="text1"/>
          <w:sz w:val="28"/>
        </w:rPr>
        <w:lastRenderedPageBreak/>
        <w:drawing>
          <wp:inline distT="0" distB="0" distL="0" distR="0" wp14:anchorId="37673BB6" wp14:editId="7C95E5E6">
            <wp:extent cx="4821833" cy="3889940"/>
            <wp:effectExtent l="76200" t="76200" r="131445" b="1301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AF4E327-F3DE-412F-9619-80DEAA84E0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AF4E327-F3DE-412F-9619-80DEAA84E0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757" cy="3922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12A487" w14:textId="77777777" w:rsidR="00A23A13" w:rsidRPr="00A23A13" w:rsidRDefault="00A23A13" w:rsidP="00A23A13">
      <w:pPr>
        <w:pStyle w:val="a4"/>
        <w:numPr>
          <w:ilvl w:val="0"/>
          <w:numId w:val="23"/>
        </w:numPr>
        <w:spacing w:line="360" w:lineRule="auto"/>
        <w:jc w:val="center"/>
        <w:rPr>
          <w:bCs/>
          <w:i/>
          <w:color w:val="000000" w:themeColor="text1"/>
          <w:szCs w:val="22"/>
        </w:rPr>
      </w:pPr>
      <w:r w:rsidRPr="00A23A13">
        <w:rPr>
          <w:bCs/>
          <w:i/>
          <w:color w:val="000000" w:themeColor="text1"/>
          <w:szCs w:val="22"/>
        </w:rPr>
        <w:t>Интерфейс входа в систему</w:t>
      </w:r>
    </w:p>
    <w:p w14:paraId="2650881F" w14:textId="4D76DECD" w:rsidR="00FF2AE4" w:rsidRDefault="00FF2AE4" w:rsidP="00A23A13">
      <w:pPr>
        <w:spacing w:line="360" w:lineRule="auto"/>
        <w:jc w:val="center"/>
        <w:rPr>
          <w:bCs/>
          <w:iCs/>
          <w:color w:val="000000" w:themeColor="text1"/>
          <w:sz w:val="28"/>
          <w:lang w:val="en-US"/>
        </w:rPr>
      </w:pPr>
      <w:r w:rsidRPr="00FF2AE4">
        <w:rPr>
          <w:bCs/>
          <w:iCs/>
          <w:noProof/>
          <w:color w:val="000000" w:themeColor="text1"/>
          <w:sz w:val="28"/>
        </w:rPr>
        <w:drawing>
          <wp:inline distT="0" distB="0" distL="0" distR="0" wp14:anchorId="32EADCEA" wp14:editId="151CA4B3">
            <wp:extent cx="4835650" cy="3906770"/>
            <wp:effectExtent l="76200" t="76200" r="136525" b="132080"/>
            <wp:docPr id="1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A84F654-272A-4884-8564-3A2AE990FE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A84F654-272A-4884-8564-3A2AE990FE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095" cy="3962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B22DCD" w14:textId="77777777" w:rsidR="00A23A13" w:rsidRPr="00A23A13" w:rsidRDefault="00A23A13" w:rsidP="00A23A13">
      <w:pPr>
        <w:pStyle w:val="a4"/>
        <w:numPr>
          <w:ilvl w:val="0"/>
          <w:numId w:val="23"/>
        </w:numPr>
        <w:spacing w:line="360" w:lineRule="auto"/>
        <w:jc w:val="center"/>
        <w:rPr>
          <w:bCs/>
          <w:i/>
          <w:color w:val="000000" w:themeColor="text1"/>
          <w:szCs w:val="22"/>
        </w:rPr>
      </w:pPr>
      <w:r w:rsidRPr="00A23A13">
        <w:rPr>
          <w:bCs/>
          <w:i/>
          <w:color w:val="000000" w:themeColor="text1"/>
          <w:szCs w:val="22"/>
        </w:rPr>
        <w:t>Интерфейс входа в систему</w:t>
      </w:r>
    </w:p>
    <w:p w14:paraId="1920AF46" w14:textId="2D760F86" w:rsidR="00FF2AE4" w:rsidRDefault="00FF2AE4" w:rsidP="00A23A13">
      <w:pPr>
        <w:spacing w:line="360" w:lineRule="auto"/>
        <w:jc w:val="center"/>
        <w:rPr>
          <w:bCs/>
          <w:iCs/>
          <w:color w:val="000000" w:themeColor="text1"/>
          <w:sz w:val="28"/>
          <w:lang w:val="en-US"/>
        </w:rPr>
      </w:pPr>
      <w:r w:rsidRPr="00FF2AE4">
        <w:rPr>
          <w:bCs/>
          <w:iCs/>
          <w:noProof/>
          <w:color w:val="000000" w:themeColor="text1"/>
          <w:sz w:val="28"/>
        </w:rPr>
        <w:lastRenderedPageBreak/>
        <w:drawing>
          <wp:inline distT="0" distB="0" distL="0" distR="0" wp14:anchorId="1D5928AC" wp14:editId="776DF1C9">
            <wp:extent cx="4856480" cy="3923599"/>
            <wp:effectExtent l="76200" t="76200" r="134620" b="134620"/>
            <wp:docPr id="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207BF64-BA19-4D89-98D3-791DEA682C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207BF64-BA19-4D89-98D3-791DEA682C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772" cy="397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FB4F5" w14:textId="77777777" w:rsidR="00A23A13" w:rsidRPr="00A23A13" w:rsidRDefault="00A23A13" w:rsidP="00A23A13">
      <w:pPr>
        <w:pStyle w:val="a4"/>
        <w:numPr>
          <w:ilvl w:val="0"/>
          <w:numId w:val="23"/>
        </w:numPr>
        <w:spacing w:line="360" w:lineRule="auto"/>
        <w:jc w:val="center"/>
        <w:rPr>
          <w:bCs/>
          <w:i/>
          <w:color w:val="000000" w:themeColor="text1"/>
          <w:szCs w:val="22"/>
        </w:rPr>
      </w:pPr>
      <w:r w:rsidRPr="00A23A13">
        <w:rPr>
          <w:bCs/>
          <w:i/>
          <w:color w:val="000000" w:themeColor="text1"/>
          <w:szCs w:val="22"/>
        </w:rPr>
        <w:t>Интерфейс входа в систему</w:t>
      </w:r>
    </w:p>
    <w:p w14:paraId="253E5B00" w14:textId="77777777" w:rsidR="00A23A13" w:rsidRDefault="00A23A13" w:rsidP="00A23A13">
      <w:pPr>
        <w:spacing w:line="360" w:lineRule="auto"/>
        <w:jc w:val="center"/>
        <w:rPr>
          <w:bCs/>
          <w:iCs/>
          <w:color w:val="000000" w:themeColor="text1"/>
          <w:sz w:val="28"/>
          <w:lang w:val="en-US"/>
        </w:rPr>
      </w:pPr>
    </w:p>
    <w:p w14:paraId="4B8018F9" w14:textId="2B519BBA" w:rsidR="00FF2AE4" w:rsidRDefault="00FF2AE4" w:rsidP="00A23A13">
      <w:pPr>
        <w:spacing w:line="360" w:lineRule="auto"/>
        <w:jc w:val="center"/>
        <w:rPr>
          <w:bCs/>
          <w:iCs/>
          <w:color w:val="000000" w:themeColor="text1"/>
          <w:sz w:val="28"/>
          <w:lang w:val="en-US"/>
        </w:rPr>
      </w:pPr>
      <w:r w:rsidRPr="00FF2AE4">
        <w:rPr>
          <w:bCs/>
          <w:iCs/>
          <w:noProof/>
          <w:color w:val="000000" w:themeColor="text1"/>
          <w:sz w:val="28"/>
        </w:rPr>
        <w:drawing>
          <wp:inline distT="0" distB="0" distL="0" distR="0" wp14:anchorId="06C719E3" wp14:editId="3AB23C52">
            <wp:extent cx="4811322" cy="3867500"/>
            <wp:effectExtent l="76200" t="76200" r="142240" b="13335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73889791-7709-4595-A4B7-599974E375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73889791-7709-4595-A4B7-599974E375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289" cy="39341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2016D" w14:textId="77777777" w:rsidR="00A23A13" w:rsidRPr="00A23A13" w:rsidRDefault="00A23A13" w:rsidP="00A23A13">
      <w:pPr>
        <w:pStyle w:val="a4"/>
        <w:numPr>
          <w:ilvl w:val="0"/>
          <w:numId w:val="23"/>
        </w:numPr>
        <w:spacing w:line="360" w:lineRule="auto"/>
        <w:jc w:val="center"/>
        <w:rPr>
          <w:bCs/>
          <w:i/>
          <w:color w:val="000000" w:themeColor="text1"/>
          <w:szCs w:val="22"/>
        </w:rPr>
      </w:pPr>
      <w:r w:rsidRPr="00A23A13">
        <w:rPr>
          <w:bCs/>
          <w:i/>
          <w:color w:val="000000" w:themeColor="text1"/>
          <w:szCs w:val="22"/>
        </w:rPr>
        <w:t>Интерфейс входа в систему</w:t>
      </w:r>
    </w:p>
    <w:p w14:paraId="6F0A225C" w14:textId="23C28815" w:rsidR="003E5ADE" w:rsidRPr="000E15E8" w:rsidRDefault="00CB0FA3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3" w:name="_Toc122640708"/>
      <w:r w:rsidRPr="00CB0FA3">
        <w:rPr>
          <w:b/>
          <w:bCs/>
          <w:sz w:val="28"/>
          <w:szCs w:val="28"/>
        </w:rPr>
        <w:lastRenderedPageBreak/>
        <w:t>ВЫБРАННЫЕ ТЕХНОЛОГИИ</w:t>
      </w:r>
      <w:bookmarkEnd w:id="3"/>
    </w:p>
    <w:p w14:paraId="487ED710" w14:textId="2C690E68" w:rsidR="008F7493" w:rsidRDefault="008F7493" w:rsidP="00000D20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Выбранные технологии:</w:t>
      </w:r>
    </w:p>
    <w:p w14:paraId="21E1B5A7" w14:textId="1B19C46B" w:rsidR="008F7493" w:rsidRPr="008F7493" w:rsidRDefault="008F7493" w:rsidP="008F7493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proofErr w:type="spellStart"/>
      <w:r w:rsidRPr="008F7493">
        <w:rPr>
          <w:sz w:val="28"/>
          <w:szCs w:val="28"/>
        </w:rPr>
        <w:t>Python</w:t>
      </w:r>
      <w:proofErr w:type="spellEnd"/>
      <w:r w:rsidRPr="008F7493">
        <w:rPr>
          <w:sz w:val="28"/>
          <w:szCs w:val="28"/>
        </w:rPr>
        <w:t xml:space="preserve"> 3</w:t>
      </w:r>
      <w:r w:rsidRPr="008F7493">
        <w:rPr>
          <w:sz w:val="28"/>
          <w:szCs w:val="28"/>
        </w:rPr>
        <w:t>;</w:t>
      </w:r>
    </w:p>
    <w:p w14:paraId="6B027AD7" w14:textId="5E05AF0F" w:rsidR="008F7493" w:rsidRPr="008F7493" w:rsidRDefault="008F7493" w:rsidP="008F7493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proofErr w:type="spellStart"/>
      <w:r w:rsidRPr="008F7493">
        <w:rPr>
          <w:sz w:val="28"/>
          <w:szCs w:val="28"/>
        </w:rPr>
        <w:t>TKinter</w:t>
      </w:r>
      <w:proofErr w:type="spellEnd"/>
      <w:r w:rsidRPr="008F7493">
        <w:rPr>
          <w:sz w:val="28"/>
          <w:szCs w:val="28"/>
        </w:rPr>
        <w:t>;</w:t>
      </w:r>
    </w:p>
    <w:p w14:paraId="592F8CA1" w14:textId="2A0A08F0" w:rsidR="008F7493" w:rsidRPr="008F7493" w:rsidRDefault="008F7493" w:rsidP="008F7493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proofErr w:type="spellStart"/>
      <w:r w:rsidRPr="008F7493">
        <w:rPr>
          <w:sz w:val="28"/>
          <w:szCs w:val="28"/>
        </w:rPr>
        <w:t>CustomTkinter</w:t>
      </w:r>
      <w:proofErr w:type="spellEnd"/>
      <w:r w:rsidRPr="008F7493">
        <w:rPr>
          <w:sz w:val="28"/>
          <w:szCs w:val="28"/>
        </w:rPr>
        <w:t>;</w:t>
      </w:r>
    </w:p>
    <w:p w14:paraId="1032E684" w14:textId="1E011186" w:rsidR="008F7493" w:rsidRPr="008F7493" w:rsidRDefault="008F7493" w:rsidP="008F7493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8F7493">
        <w:rPr>
          <w:sz w:val="28"/>
          <w:szCs w:val="28"/>
        </w:rPr>
        <w:t xml:space="preserve">IDE: VS </w:t>
      </w:r>
      <w:proofErr w:type="spellStart"/>
      <w:r w:rsidRPr="008F7493">
        <w:rPr>
          <w:sz w:val="28"/>
          <w:szCs w:val="28"/>
        </w:rPr>
        <w:t>Code</w:t>
      </w:r>
      <w:proofErr w:type="spellEnd"/>
      <w:r w:rsidRPr="008F7493">
        <w:rPr>
          <w:sz w:val="28"/>
          <w:szCs w:val="28"/>
        </w:rPr>
        <w:t>;</w:t>
      </w:r>
    </w:p>
    <w:p w14:paraId="0CEA54C1" w14:textId="750DEF0A" w:rsidR="008F7493" w:rsidRDefault="008F7493" w:rsidP="008F7493">
      <w:pPr>
        <w:pStyle w:val="a4"/>
        <w:numPr>
          <w:ilvl w:val="0"/>
          <w:numId w:val="2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 w:rsidRPr="008F7493">
        <w:rPr>
          <w:sz w:val="28"/>
          <w:szCs w:val="28"/>
        </w:rPr>
        <w:t xml:space="preserve">IDE: </w:t>
      </w:r>
      <w:proofErr w:type="spellStart"/>
      <w:r w:rsidRPr="008F7493">
        <w:rPr>
          <w:sz w:val="28"/>
          <w:szCs w:val="28"/>
        </w:rPr>
        <w:t>PyCharm</w:t>
      </w:r>
      <w:proofErr w:type="spellEnd"/>
      <w:r w:rsidR="00717F49" w:rsidRPr="008F7493">
        <w:rPr>
          <w:sz w:val="28"/>
          <w:szCs w:val="28"/>
        </w:rPr>
        <w:t>.</w:t>
      </w:r>
    </w:p>
    <w:p w14:paraId="32985516" w14:textId="6B7CC0E6" w:rsidR="008F7493" w:rsidRPr="00284491" w:rsidRDefault="008F7493" w:rsidP="008F7493">
      <w:pPr>
        <w:suppressAutoHyphens w:val="0"/>
        <w:spacing w:after="160" w:line="360" w:lineRule="auto"/>
        <w:jc w:val="both"/>
        <w:rPr>
          <w:sz w:val="2"/>
          <w:szCs w:val="2"/>
        </w:rPr>
      </w:pPr>
    </w:p>
    <w:p w14:paraId="382CF764" w14:textId="2FE298DD" w:rsidR="000E15E8" w:rsidRPr="000E15E8" w:rsidRDefault="00DC07CC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22640709"/>
      <w:r w:rsidRPr="00DC07CC">
        <w:rPr>
          <w:b/>
          <w:bCs/>
          <w:sz w:val="28"/>
          <w:szCs w:val="28"/>
        </w:rPr>
        <w:t>РЕАЛИЗАЦИЯ КЛИЕНТСКОЙ ЧАСТИ И СВЯЗЬ ЕЁ С СЕРВЕРНОЙ ЧАСТЬЮ</w:t>
      </w:r>
      <w:bookmarkEnd w:id="4"/>
    </w:p>
    <w:p w14:paraId="188A22F6" w14:textId="77777777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>Технологии серверной части приложения:</w:t>
      </w:r>
    </w:p>
    <w:p w14:paraId="795321A4" w14:textId="1253DFAC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 xml:space="preserve">При создании серверной части приложения была использованы средства библиотеки </w:t>
      </w:r>
      <w:proofErr w:type="spellStart"/>
      <w:r w:rsidRPr="006B39AE">
        <w:rPr>
          <w:sz w:val="28"/>
          <w:szCs w:val="28"/>
        </w:rPr>
        <w:t>socket</w:t>
      </w:r>
      <w:proofErr w:type="spellEnd"/>
      <w:r w:rsidRPr="006B39AE">
        <w:rPr>
          <w:sz w:val="28"/>
          <w:szCs w:val="28"/>
        </w:rPr>
        <w:t>.</w:t>
      </w:r>
    </w:p>
    <w:p w14:paraId="4A930DDB" w14:textId="27EEE1A9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 xml:space="preserve">Для привязки сокета к адресу использован метод </w:t>
      </w:r>
      <w:proofErr w:type="spellStart"/>
      <w:r w:rsidRPr="006B39AE">
        <w:rPr>
          <w:sz w:val="28"/>
          <w:szCs w:val="28"/>
        </w:rPr>
        <w:t>bind</w:t>
      </w:r>
      <w:proofErr w:type="spellEnd"/>
      <w:r w:rsidRPr="006B39AE">
        <w:rPr>
          <w:sz w:val="28"/>
          <w:szCs w:val="28"/>
        </w:rPr>
        <w:t xml:space="preserve">, принимающий </w:t>
      </w:r>
      <w:proofErr w:type="spellStart"/>
      <w:r w:rsidRPr="006B39AE">
        <w:rPr>
          <w:sz w:val="28"/>
          <w:szCs w:val="28"/>
        </w:rPr>
        <w:t>присваемый</w:t>
      </w:r>
      <w:proofErr w:type="spellEnd"/>
      <w:r w:rsidRPr="006B39AE">
        <w:rPr>
          <w:sz w:val="28"/>
          <w:szCs w:val="28"/>
        </w:rPr>
        <w:t xml:space="preserve"> </w:t>
      </w:r>
      <w:proofErr w:type="spellStart"/>
      <w:r w:rsidRPr="006B39AE">
        <w:rPr>
          <w:sz w:val="28"/>
          <w:szCs w:val="28"/>
        </w:rPr>
        <w:t>ip</w:t>
      </w:r>
      <w:proofErr w:type="spellEnd"/>
      <w:r w:rsidRPr="006B39AE">
        <w:rPr>
          <w:sz w:val="28"/>
          <w:szCs w:val="28"/>
        </w:rPr>
        <w:t xml:space="preserve"> и порт в нём</w:t>
      </w:r>
      <w:r>
        <w:rPr>
          <w:sz w:val="28"/>
          <w:szCs w:val="28"/>
        </w:rPr>
        <w:t>.</w:t>
      </w:r>
    </w:p>
    <w:p w14:paraId="06876C6B" w14:textId="77777777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 xml:space="preserve">Для получения сообщения от определённого (по адресу) клиента используется метод </w:t>
      </w:r>
      <w:proofErr w:type="spellStart"/>
      <w:proofErr w:type="gramStart"/>
      <w:r w:rsidRPr="006B39AE">
        <w:rPr>
          <w:sz w:val="28"/>
          <w:szCs w:val="28"/>
        </w:rPr>
        <w:t>recvfrom</w:t>
      </w:r>
      <w:proofErr w:type="spellEnd"/>
      <w:r w:rsidRPr="006B39AE">
        <w:rPr>
          <w:sz w:val="28"/>
          <w:szCs w:val="28"/>
        </w:rPr>
        <w:t>(</w:t>
      </w:r>
      <w:proofErr w:type="gramEnd"/>
      <w:r w:rsidRPr="006B39AE">
        <w:rPr>
          <w:sz w:val="28"/>
          <w:szCs w:val="28"/>
        </w:rPr>
        <w:t>), принимающий на вход максимальный объём информации для получения, возвращающий данные и адрес, с которого они были получены</w:t>
      </w:r>
    </w:p>
    <w:p w14:paraId="2639674A" w14:textId="36F564A7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 xml:space="preserve">Для отправки сообщений использован </w:t>
      </w:r>
      <w:proofErr w:type="spellStart"/>
      <w:r w:rsidRPr="006B39AE">
        <w:rPr>
          <w:sz w:val="28"/>
          <w:szCs w:val="28"/>
        </w:rPr>
        <w:t>метов</w:t>
      </w:r>
      <w:proofErr w:type="spellEnd"/>
      <w:r w:rsidRPr="006B39AE">
        <w:rPr>
          <w:sz w:val="28"/>
          <w:szCs w:val="28"/>
        </w:rPr>
        <w:t xml:space="preserve"> </w:t>
      </w:r>
      <w:proofErr w:type="spellStart"/>
      <w:proofErr w:type="gramStart"/>
      <w:r w:rsidRPr="006B39AE">
        <w:rPr>
          <w:sz w:val="28"/>
          <w:szCs w:val="28"/>
        </w:rPr>
        <w:t>sendto</w:t>
      </w:r>
      <w:proofErr w:type="spellEnd"/>
      <w:r w:rsidRPr="006B39AE">
        <w:rPr>
          <w:sz w:val="28"/>
          <w:szCs w:val="28"/>
        </w:rPr>
        <w:t>(</w:t>
      </w:r>
      <w:proofErr w:type="gramEnd"/>
      <w:r w:rsidRPr="006B39AE">
        <w:rPr>
          <w:sz w:val="28"/>
          <w:szCs w:val="28"/>
        </w:rPr>
        <w:t>), принимающий данные и адрес принимающей стороны</w:t>
      </w:r>
      <w:r>
        <w:rPr>
          <w:sz w:val="28"/>
          <w:szCs w:val="28"/>
        </w:rPr>
        <w:t>.</w:t>
      </w:r>
    </w:p>
    <w:p w14:paraId="033C5475" w14:textId="77777777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>Технологии клиентской части приложения:</w:t>
      </w:r>
    </w:p>
    <w:p w14:paraId="334906BD" w14:textId="7F233999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 xml:space="preserve">При создании клиентской части приложения была использованы средства библиотек </w:t>
      </w:r>
      <w:proofErr w:type="spellStart"/>
      <w:r w:rsidRPr="006B39AE">
        <w:rPr>
          <w:sz w:val="28"/>
          <w:szCs w:val="28"/>
        </w:rPr>
        <w:t>socket</w:t>
      </w:r>
      <w:proofErr w:type="spellEnd"/>
      <w:r w:rsidRPr="006B39AE">
        <w:rPr>
          <w:sz w:val="28"/>
          <w:szCs w:val="28"/>
        </w:rPr>
        <w:t xml:space="preserve"> и </w:t>
      </w:r>
      <w:proofErr w:type="spellStart"/>
      <w:r w:rsidRPr="006B39AE">
        <w:rPr>
          <w:sz w:val="28"/>
          <w:szCs w:val="28"/>
        </w:rPr>
        <w:t>threading</w:t>
      </w:r>
      <w:proofErr w:type="spellEnd"/>
      <w:r w:rsidRPr="006B39AE">
        <w:rPr>
          <w:sz w:val="28"/>
          <w:szCs w:val="28"/>
        </w:rPr>
        <w:t>.</w:t>
      </w:r>
    </w:p>
    <w:p w14:paraId="1394418D" w14:textId="095FAB0E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 xml:space="preserve">Для отправки сообщений использован </w:t>
      </w:r>
      <w:proofErr w:type="spellStart"/>
      <w:r w:rsidRPr="006B39AE">
        <w:rPr>
          <w:sz w:val="28"/>
          <w:szCs w:val="28"/>
        </w:rPr>
        <w:t>метов</w:t>
      </w:r>
      <w:proofErr w:type="spellEnd"/>
      <w:r w:rsidRPr="006B39AE">
        <w:rPr>
          <w:sz w:val="28"/>
          <w:szCs w:val="28"/>
        </w:rPr>
        <w:t xml:space="preserve"> </w:t>
      </w:r>
      <w:proofErr w:type="spellStart"/>
      <w:proofErr w:type="gramStart"/>
      <w:r w:rsidRPr="006B39AE">
        <w:rPr>
          <w:sz w:val="28"/>
          <w:szCs w:val="28"/>
        </w:rPr>
        <w:t>sendto</w:t>
      </w:r>
      <w:proofErr w:type="spellEnd"/>
      <w:r w:rsidRPr="006B39AE">
        <w:rPr>
          <w:sz w:val="28"/>
          <w:szCs w:val="28"/>
        </w:rPr>
        <w:t>(</w:t>
      </w:r>
      <w:proofErr w:type="gramEnd"/>
      <w:r w:rsidRPr="006B39AE">
        <w:rPr>
          <w:sz w:val="28"/>
          <w:szCs w:val="28"/>
        </w:rPr>
        <w:t>), принимающий данные и адрес принимающей стороны</w:t>
      </w:r>
      <w:r>
        <w:rPr>
          <w:sz w:val="28"/>
          <w:szCs w:val="28"/>
        </w:rPr>
        <w:t>.</w:t>
      </w:r>
    </w:p>
    <w:p w14:paraId="39A37D3D" w14:textId="4624B5CF" w:rsidR="006B39AE" w:rsidRPr="006B39AE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t xml:space="preserve">Для приёма сообщения был использован метод </w:t>
      </w:r>
      <w:proofErr w:type="spellStart"/>
      <w:proofErr w:type="gramStart"/>
      <w:r w:rsidRPr="006B39AE">
        <w:rPr>
          <w:sz w:val="28"/>
          <w:szCs w:val="28"/>
        </w:rPr>
        <w:t>recv</w:t>
      </w:r>
      <w:proofErr w:type="spellEnd"/>
      <w:r w:rsidRPr="006B39AE">
        <w:rPr>
          <w:sz w:val="28"/>
          <w:szCs w:val="28"/>
        </w:rPr>
        <w:t>(</w:t>
      </w:r>
      <w:proofErr w:type="gramEnd"/>
      <w:r w:rsidRPr="006B39AE">
        <w:rPr>
          <w:sz w:val="28"/>
          <w:szCs w:val="28"/>
        </w:rPr>
        <w:t>), принимающий на вход максимальный объём информации, возможный к приёму</w:t>
      </w:r>
      <w:r>
        <w:rPr>
          <w:sz w:val="28"/>
          <w:szCs w:val="28"/>
        </w:rPr>
        <w:t>.</w:t>
      </w:r>
    </w:p>
    <w:p w14:paraId="676BA241" w14:textId="36B883B4" w:rsidR="00581E37" w:rsidRPr="0063539B" w:rsidRDefault="006B39AE" w:rsidP="006B39AE">
      <w:pPr>
        <w:spacing w:line="360" w:lineRule="auto"/>
        <w:ind w:firstLine="709"/>
        <w:jc w:val="both"/>
        <w:rPr>
          <w:sz w:val="28"/>
          <w:szCs w:val="28"/>
        </w:rPr>
      </w:pPr>
      <w:r w:rsidRPr="006B39AE">
        <w:rPr>
          <w:sz w:val="28"/>
          <w:szCs w:val="28"/>
        </w:rPr>
        <w:lastRenderedPageBreak/>
        <w:t xml:space="preserve">Для корректности попеременной работы клиентов с сервером был реализован поток через объект </w:t>
      </w:r>
      <w:proofErr w:type="spellStart"/>
      <w:r w:rsidRPr="006B39AE">
        <w:rPr>
          <w:sz w:val="28"/>
          <w:szCs w:val="28"/>
        </w:rPr>
        <w:t>Thread</w:t>
      </w:r>
      <w:proofErr w:type="spellEnd"/>
      <w:r w:rsidRPr="006B39AE">
        <w:rPr>
          <w:sz w:val="28"/>
          <w:szCs w:val="28"/>
        </w:rPr>
        <w:t xml:space="preserve"> библиотеки </w:t>
      </w:r>
      <w:proofErr w:type="spellStart"/>
      <w:r w:rsidRPr="006B39AE">
        <w:rPr>
          <w:sz w:val="28"/>
          <w:szCs w:val="28"/>
        </w:rPr>
        <w:t>Threading</w:t>
      </w:r>
      <w:proofErr w:type="spellEnd"/>
      <w:r>
        <w:rPr>
          <w:sz w:val="28"/>
          <w:szCs w:val="28"/>
        </w:rPr>
        <w:t>.</w:t>
      </w:r>
    </w:p>
    <w:p w14:paraId="028FEE7A" w14:textId="152F47E5" w:rsidR="00F17CCC" w:rsidRPr="00354BC8" w:rsidRDefault="00246E0D" w:rsidP="00354BC8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5" w:name="_Toc122640710"/>
      <w:r w:rsidRPr="00246E0D">
        <w:rPr>
          <w:b/>
          <w:bCs/>
          <w:sz w:val="28"/>
          <w:szCs w:val="28"/>
        </w:rPr>
        <w:t>ТЕСТ-КЕЙСЫ</w:t>
      </w:r>
      <w:bookmarkEnd w:id="5"/>
    </w:p>
    <w:p w14:paraId="1A58620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290A14">
        <w:rPr>
          <w:rFonts w:ascii="Consolas" w:hAnsi="Consolas"/>
          <w:color w:val="0000FF"/>
          <w:sz w:val="21"/>
          <w:szCs w:val="21"/>
          <w:lang w:eastAsia="ru-RU"/>
        </w:rPr>
        <w:t>import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eastAsia="ru-RU"/>
        </w:rPr>
        <w:t>unittest</w:t>
      </w:r>
      <w:proofErr w:type="spellEnd"/>
    </w:p>
    <w:p w14:paraId="4BB64093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290A14">
        <w:rPr>
          <w:rFonts w:ascii="Consolas" w:hAnsi="Consolas"/>
          <w:color w:val="0000FF"/>
          <w:sz w:val="21"/>
          <w:szCs w:val="21"/>
          <w:lang w:eastAsia="ru-RU"/>
        </w:rPr>
        <w:t>import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eastAsia="ru-RU"/>
        </w:rPr>
        <w:t>main</w:t>
      </w:r>
      <w:proofErr w:type="spellEnd"/>
    </w:p>
    <w:p w14:paraId="29D8158E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61BFAD5E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290A14">
        <w:rPr>
          <w:rFonts w:ascii="Consolas" w:hAnsi="Consolas"/>
          <w:color w:val="0000FF"/>
          <w:sz w:val="21"/>
          <w:szCs w:val="21"/>
          <w:lang w:eastAsia="ru-RU"/>
        </w:rPr>
        <w:t>class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eastAsia="ru-RU"/>
        </w:rPr>
        <w:t>TestStringMethods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290A14">
        <w:rPr>
          <w:rFonts w:ascii="Consolas" w:hAnsi="Consolas"/>
          <w:color w:val="000000"/>
          <w:sz w:val="21"/>
          <w:szCs w:val="21"/>
          <w:lang w:eastAsia="ru-RU"/>
        </w:rPr>
        <w:t>unittest.TestCase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116AE59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4CF7722E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90A14">
        <w:rPr>
          <w:rFonts w:ascii="Consolas" w:hAnsi="Consolas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290A14">
        <w:rPr>
          <w:rFonts w:ascii="Consolas" w:hAnsi="Consolas"/>
          <w:color w:val="0000FF"/>
          <w:sz w:val="21"/>
          <w:szCs w:val="21"/>
          <w:lang w:eastAsia="ru-RU"/>
        </w:rPr>
        <w:t>def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 xml:space="preserve"> test_castling_1(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eastAsia="ru-RU"/>
        </w:rPr>
        <w:t>self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>):</w:t>
      </w:r>
    </w:p>
    <w:p w14:paraId="4BE426C0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board = </w:t>
      </w:r>
      <w:proofErr w:type="spellStart"/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main.chessEngine.Board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.from_FEN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"r3k2r/8/8/8/8/8/8/R3K2R w 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KQkq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- 0 1"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AAF7E00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board.get_piece_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9818F35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.assertTrue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board.move_piece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main.chessEngine.Position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)))</w:t>
      </w:r>
    </w:p>
    <w:p w14:paraId="4A5FA97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52F5F3F4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test_false_castling_2(self):</w:t>
      </w:r>
    </w:p>
    <w:p w14:paraId="409CC5C9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board = </w:t>
      </w:r>
      <w:proofErr w:type="spellStart"/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main.chessEngine.Board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.from_FEN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rrrrkrrr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/8/8/8/8/8/8/RRRRKRRR w 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KQkq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- 0 1"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95C8A4F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board.get_piece_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E32CDD1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.assertFalse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board.move_piece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main.chessEngine.Position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)))</w:t>
      </w:r>
    </w:p>
    <w:p w14:paraId="0E0EB1F5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64CDAE1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test_castling_3(self):</w:t>
      </w:r>
    </w:p>
    <w:p w14:paraId="419D6B85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board = </w:t>
      </w:r>
      <w:proofErr w:type="spellStart"/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main.chessEngine.Board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.from_FEN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"r3k2r/8/8/8/8/8/8/R3K2R b 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KQkq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- 0 1"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F32B71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board.get_piece_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7A7BFA8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.assertTrue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board.move_piece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main.chessEngine.Position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)))</w:t>
      </w:r>
    </w:p>
    <w:p w14:paraId="29706DFE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59387A92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test_false_castling_4(self):</w:t>
      </w:r>
    </w:p>
    <w:p w14:paraId="66C30FF3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board = </w:t>
      </w:r>
      <w:proofErr w:type="spellStart"/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main.chessEngine.Board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.from_FEN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rrrrkrrr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/8/8/8/8/8/8/RRRRKRRR b 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KQkq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- 0 1"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447C01B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board.get_piece_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FA1BC0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.assertFalse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board.move_piece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main.chessEngine.Position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)))</w:t>
      </w:r>
    </w:p>
    <w:p w14:paraId="6AB81C4E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422D785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test_piece_eat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(self):</w:t>
      </w:r>
    </w:p>
    <w:p w14:paraId="37B2D478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board = 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main.chessEngine.Board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.from_FEN(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"rnbqkbnr/ppp1pppp/8/3p4/4P3/8/PPPP1PPP/RNBQKBNR w 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KQkq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- 0 1"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28DE08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board.get_piece_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7EC5CB5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.assertTrue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board.move_piece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main.chessEngine.Position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)))</w:t>
      </w:r>
    </w:p>
    <w:p w14:paraId="41AD83A4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89FF608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test_false_piece_eat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(self):</w:t>
      </w:r>
    </w:p>
    <w:p w14:paraId="6BAE675F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board = 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main.chessEngine.Board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.from_FEN(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"rnbqkbnr/ppp1pppp/8/3p4/4P3/8/PPPP1PPP/RNBQKBNR w </w:t>
      </w:r>
      <w:proofErr w:type="spellStart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KQkq</w:t>
      </w:r>
      <w:proofErr w:type="spellEnd"/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- 0 1"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CC098E1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board.get_piece_</w:t>
      </w:r>
      <w:proofErr w:type="gram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3B5C2D6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.assertFalse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board.move_piece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board_arr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main.chessEngine.Position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)))</w:t>
      </w:r>
    </w:p>
    <w:p w14:paraId="0F005015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1A0CDBEB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test_queenValue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(self):</w:t>
      </w:r>
    </w:p>
    <w:p w14:paraId="7A5D993D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.assertEqual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main.chessEngine.Piece.get_value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"queen"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), 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9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3CCB550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F54BD85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test_getStartWhitePownPos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(self):</w:t>
      </w:r>
    </w:p>
    <w:p w14:paraId="40F749BE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.assertEqual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(main.chessEngine.Piece.get_start_position(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"pawn"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main.chessEngine.Color.WHITE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), [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main.chessEngine.Position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in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range(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)])</w:t>
      </w:r>
    </w:p>
    <w:p w14:paraId="69D4E13A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6D15ACB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test_isupper</w:t>
      </w:r>
      <w:proofErr w:type="spell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(self):</w:t>
      </w:r>
    </w:p>
    <w:p w14:paraId="4894E6BA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self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.assertFalse</w:t>
      </w:r>
      <w:proofErr w:type="gramEnd"/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((main.chessEngine.Piece.__str__(main.chessEngine.Piece(main.chessEngine.Color.BLACK,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"pawn"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))==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"White"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13644444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089B9E40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90A14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__name__ == </w:t>
      </w:r>
      <w:r w:rsidRPr="00290A14">
        <w:rPr>
          <w:rFonts w:ascii="Consolas" w:hAnsi="Consolas"/>
          <w:color w:val="A31515"/>
          <w:sz w:val="21"/>
          <w:szCs w:val="21"/>
          <w:lang w:val="en-US" w:eastAsia="ru-RU"/>
        </w:rPr>
        <w:t>'__main__'</w:t>
      </w: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5512C3E8" w14:textId="77777777" w:rsidR="00290A14" w:rsidRPr="00290A14" w:rsidRDefault="00290A14" w:rsidP="00290A14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90A14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0A14">
        <w:rPr>
          <w:rFonts w:ascii="Consolas" w:hAnsi="Consolas"/>
          <w:color w:val="000000"/>
          <w:sz w:val="21"/>
          <w:szCs w:val="21"/>
          <w:lang w:eastAsia="ru-RU"/>
        </w:rPr>
        <w:t>unittest.main</w:t>
      </w:r>
      <w:proofErr w:type="spellEnd"/>
      <w:proofErr w:type="gramEnd"/>
      <w:r w:rsidRPr="00290A14">
        <w:rPr>
          <w:rFonts w:ascii="Consolas" w:hAnsi="Consolas"/>
          <w:color w:val="000000"/>
          <w:sz w:val="21"/>
          <w:szCs w:val="21"/>
          <w:lang w:eastAsia="ru-RU"/>
        </w:rPr>
        <w:t>()</w:t>
      </w:r>
    </w:p>
    <w:p w14:paraId="18211140" w14:textId="77777777" w:rsidR="00290A14" w:rsidRDefault="00290A14" w:rsidP="00290A14">
      <w:pPr>
        <w:suppressAutoHyphens w:val="0"/>
        <w:spacing w:after="160" w:line="259" w:lineRule="auto"/>
        <w:jc w:val="both"/>
        <w:rPr>
          <w:b/>
          <w:bCs/>
          <w:sz w:val="28"/>
          <w:szCs w:val="28"/>
        </w:rPr>
      </w:pPr>
    </w:p>
    <w:p w14:paraId="570B707F" w14:textId="3DDEFEF3" w:rsidR="007D3D82" w:rsidRDefault="005E4A13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6" w:name="_Toc122640711"/>
      <w:r w:rsidRPr="005E4A13">
        <w:rPr>
          <w:b/>
          <w:bCs/>
          <w:sz w:val="28"/>
          <w:szCs w:val="28"/>
        </w:rPr>
        <w:t>ПРИМЕР РАБОТЫ</w:t>
      </w:r>
      <w:bookmarkEnd w:id="6"/>
    </w:p>
    <w:p w14:paraId="2928549A" w14:textId="0AA0DA21" w:rsidR="001D6785" w:rsidRPr="002A1883" w:rsidRDefault="007C56FB" w:rsidP="00CA33BE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примерами работы можно ознакомиться, перейдя на онлайн-репозиторий проекта: </w:t>
      </w:r>
      <w:hyperlink r:id="rId12" w:history="1">
        <w:r w:rsidRPr="007C56FB">
          <w:rPr>
            <w:rStyle w:val="a6"/>
            <w:sz w:val="28"/>
            <w:szCs w:val="28"/>
          </w:rPr>
          <w:t>https://github.com/AlexeyLepov/ClientServerChessApp</w:t>
        </w:r>
      </w:hyperlink>
    </w:p>
    <w:p w14:paraId="51863B89" w14:textId="6B4429BE" w:rsidR="00000B77" w:rsidRPr="00661569" w:rsidRDefault="00000B77" w:rsidP="001668C2">
      <w:pPr>
        <w:spacing w:line="360" w:lineRule="auto"/>
        <w:ind w:firstLine="708"/>
        <w:jc w:val="both"/>
        <w:rPr>
          <w:rFonts w:ascii="Consolas" w:hAnsi="Consolas"/>
          <w:color w:val="000000"/>
          <w:sz w:val="20"/>
          <w:szCs w:val="20"/>
          <w:lang w:eastAsia="ru-RU"/>
        </w:rPr>
      </w:pPr>
    </w:p>
    <w:sectPr w:rsidR="00000B77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D633C"/>
    <w:multiLevelType w:val="hybridMultilevel"/>
    <w:tmpl w:val="B484A382"/>
    <w:lvl w:ilvl="0" w:tplc="7848BD08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27495"/>
    <w:multiLevelType w:val="hybridMultilevel"/>
    <w:tmpl w:val="B8C2A3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253E7253"/>
    <w:multiLevelType w:val="hybridMultilevel"/>
    <w:tmpl w:val="65C21820"/>
    <w:lvl w:ilvl="0" w:tplc="7848BD08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47384"/>
    <w:multiLevelType w:val="hybridMultilevel"/>
    <w:tmpl w:val="CE5C2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0F545B3"/>
    <w:multiLevelType w:val="hybridMultilevel"/>
    <w:tmpl w:val="8958735E"/>
    <w:lvl w:ilvl="0" w:tplc="7848BD08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8397B"/>
    <w:multiLevelType w:val="hybridMultilevel"/>
    <w:tmpl w:val="3F32B432"/>
    <w:lvl w:ilvl="0" w:tplc="7848BD08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042F6"/>
    <w:multiLevelType w:val="hybridMultilevel"/>
    <w:tmpl w:val="168412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38262B"/>
    <w:multiLevelType w:val="hybridMultilevel"/>
    <w:tmpl w:val="9D204600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420C4"/>
    <w:multiLevelType w:val="hybridMultilevel"/>
    <w:tmpl w:val="760E8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35703"/>
    <w:multiLevelType w:val="hybridMultilevel"/>
    <w:tmpl w:val="52923B32"/>
    <w:lvl w:ilvl="0" w:tplc="7848BD08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762C4444"/>
    <w:multiLevelType w:val="hybridMultilevel"/>
    <w:tmpl w:val="64404658"/>
    <w:lvl w:ilvl="0" w:tplc="7848BD08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C5414"/>
    <w:multiLevelType w:val="hybridMultilevel"/>
    <w:tmpl w:val="951CE048"/>
    <w:lvl w:ilvl="0" w:tplc="F1D40620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0"/>
  </w:num>
  <w:num w:numId="5">
    <w:abstractNumId w:val="0"/>
  </w:num>
  <w:num w:numId="6">
    <w:abstractNumId w:val="9"/>
  </w:num>
  <w:num w:numId="7">
    <w:abstractNumId w:val="25"/>
  </w:num>
  <w:num w:numId="8">
    <w:abstractNumId w:val="10"/>
  </w:num>
  <w:num w:numId="9">
    <w:abstractNumId w:val="1"/>
  </w:num>
  <w:num w:numId="10">
    <w:abstractNumId w:val="14"/>
  </w:num>
  <w:num w:numId="11">
    <w:abstractNumId w:val="2"/>
  </w:num>
  <w:num w:numId="12">
    <w:abstractNumId w:val="21"/>
  </w:num>
  <w:num w:numId="13">
    <w:abstractNumId w:val="11"/>
  </w:num>
  <w:num w:numId="14">
    <w:abstractNumId w:val="22"/>
  </w:num>
  <w:num w:numId="15">
    <w:abstractNumId w:val="15"/>
  </w:num>
  <w:num w:numId="16">
    <w:abstractNumId w:val="20"/>
  </w:num>
  <w:num w:numId="17">
    <w:abstractNumId w:val="24"/>
  </w:num>
  <w:num w:numId="18">
    <w:abstractNumId w:val="7"/>
  </w:num>
  <w:num w:numId="19">
    <w:abstractNumId w:val="27"/>
  </w:num>
  <w:num w:numId="20">
    <w:abstractNumId w:val="18"/>
  </w:num>
  <w:num w:numId="21">
    <w:abstractNumId w:val="4"/>
  </w:num>
  <w:num w:numId="22">
    <w:abstractNumId w:val="19"/>
  </w:num>
  <w:num w:numId="23">
    <w:abstractNumId w:val="16"/>
  </w:num>
  <w:num w:numId="24">
    <w:abstractNumId w:val="13"/>
  </w:num>
  <w:num w:numId="25">
    <w:abstractNumId w:val="6"/>
  </w:num>
  <w:num w:numId="26">
    <w:abstractNumId w:val="23"/>
  </w:num>
  <w:num w:numId="27">
    <w:abstractNumId w:val="3"/>
  </w:num>
  <w:num w:numId="28">
    <w:abstractNumId w:val="2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0B77"/>
    <w:rsid w:val="00000D20"/>
    <w:rsid w:val="0000141B"/>
    <w:rsid w:val="00001E47"/>
    <w:rsid w:val="000049C9"/>
    <w:rsid w:val="00005BA0"/>
    <w:rsid w:val="000355BC"/>
    <w:rsid w:val="00035DCC"/>
    <w:rsid w:val="00035DE2"/>
    <w:rsid w:val="000646A7"/>
    <w:rsid w:val="000851FB"/>
    <w:rsid w:val="00085B21"/>
    <w:rsid w:val="00087F7B"/>
    <w:rsid w:val="00093D72"/>
    <w:rsid w:val="000A1F14"/>
    <w:rsid w:val="000C3038"/>
    <w:rsid w:val="000E15E8"/>
    <w:rsid w:val="000F0DA4"/>
    <w:rsid w:val="00106C97"/>
    <w:rsid w:val="00107CA4"/>
    <w:rsid w:val="00124787"/>
    <w:rsid w:val="00132278"/>
    <w:rsid w:val="00144890"/>
    <w:rsid w:val="001668C2"/>
    <w:rsid w:val="00167B08"/>
    <w:rsid w:val="00182FCC"/>
    <w:rsid w:val="00183499"/>
    <w:rsid w:val="00197793"/>
    <w:rsid w:val="001A06D8"/>
    <w:rsid w:val="001A3AC0"/>
    <w:rsid w:val="001A46F3"/>
    <w:rsid w:val="001A631D"/>
    <w:rsid w:val="001A703F"/>
    <w:rsid w:val="001B00C1"/>
    <w:rsid w:val="001D0707"/>
    <w:rsid w:val="001D3FC8"/>
    <w:rsid w:val="001D6785"/>
    <w:rsid w:val="001D725A"/>
    <w:rsid w:val="001E58D7"/>
    <w:rsid w:val="001E7964"/>
    <w:rsid w:val="001F1EAB"/>
    <w:rsid w:val="001F4CA4"/>
    <w:rsid w:val="0020129A"/>
    <w:rsid w:val="00226FC1"/>
    <w:rsid w:val="002401FE"/>
    <w:rsid w:val="002452C5"/>
    <w:rsid w:val="00246E0D"/>
    <w:rsid w:val="00252BF5"/>
    <w:rsid w:val="00284491"/>
    <w:rsid w:val="00285545"/>
    <w:rsid w:val="00290A14"/>
    <w:rsid w:val="00290F5D"/>
    <w:rsid w:val="002913D4"/>
    <w:rsid w:val="002A1883"/>
    <w:rsid w:val="002B545A"/>
    <w:rsid w:val="002C0581"/>
    <w:rsid w:val="002C3558"/>
    <w:rsid w:val="002E280C"/>
    <w:rsid w:val="002F0542"/>
    <w:rsid w:val="00300092"/>
    <w:rsid w:val="00315C30"/>
    <w:rsid w:val="00317085"/>
    <w:rsid w:val="003309D9"/>
    <w:rsid w:val="00333CA8"/>
    <w:rsid w:val="003369E4"/>
    <w:rsid w:val="00342637"/>
    <w:rsid w:val="00346375"/>
    <w:rsid w:val="00347568"/>
    <w:rsid w:val="0035105A"/>
    <w:rsid w:val="00354BC8"/>
    <w:rsid w:val="00357C1E"/>
    <w:rsid w:val="00373973"/>
    <w:rsid w:val="003769F4"/>
    <w:rsid w:val="00385FE6"/>
    <w:rsid w:val="00393E6C"/>
    <w:rsid w:val="003A1D9C"/>
    <w:rsid w:val="003A53C9"/>
    <w:rsid w:val="003A5BDC"/>
    <w:rsid w:val="003B16BC"/>
    <w:rsid w:val="003D5E15"/>
    <w:rsid w:val="003D7FF3"/>
    <w:rsid w:val="003E5ADE"/>
    <w:rsid w:val="003F3366"/>
    <w:rsid w:val="00407EAD"/>
    <w:rsid w:val="00422B77"/>
    <w:rsid w:val="0043166E"/>
    <w:rsid w:val="00436BC7"/>
    <w:rsid w:val="00436CA3"/>
    <w:rsid w:val="00436E1C"/>
    <w:rsid w:val="00463482"/>
    <w:rsid w:val="004642E3"/>
    <w:rsid w:val="00473431"/>
    <w:rsid w:val="00473912"/>
    <w:rsid w:val="00477402"/>
    <w:rsid w:val="00485DC2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73D0A"/>
    <w:rsid w:val="00574595"/>
    <w:rsid w:val="00581954"/>
    <w:rsid w:val="00581BC1"/>
    <w:rsid w:val="00581E37"/>
    <w:rsid w:val="00585DC4"/>
    <w:rsid w:val="005865FE"/>
    <w:rsid w:val="00592F71"/>
    <w:rsid w:val="005931AB"/>
    <w:rsid w:val="005C668A"/>
    <w:rsid w:val="005D500B"/>
    <w:rsid w:val="005E4A13"/>
    <w:rsid w:val="006102C0"/>
    <w:rsid w:val="006206BC"/>
    <w:rsid w:val="006218BA"/>
    <w:rsid w:val="0063460A"/>
    <w:rsid w:val="0063539B"/>
    <w:rsid w:val="00641929"/>
    <w:rsid w:val="00645867"/>
    <w:rsid w:val="00661569"/>
    <w:rsid w:val="0066659D"/>
    <w:rsid w:val="00681790"/>
    <w:rsid w:val="0068248B"/>
    <w:rsid w:val="00683024"/>
    <w:rsid w:val="00691B8B"/>
    <w:rsid w:val="006A27C3"/>
    <w:rsid w:val="006A3514"/>
    <w:rsid w:val="006A624F"/>
    <w:rsid w:val="006B39AE"/>
    <w:rsid w:val="006B6151"/>
    <w:rsid w:val="006C0736"/>
    <w:rsid w:val="006C14F9"/>
    <w:rsid w:val="006C19CD"/>
    <w:rsid w:val="006C43EB"/>
    <w:rsid w:val="006D656C"/>
    <w:rsid w:val="006D69B9"/>
    <w:rsid w:val="006E5C13"/>
    <w:rsid w:val="00702CF0"/>
    <w:rsid w:val="00712DA8"/>
    <w:rsid w:val="00717F49"/>
    <w:rsid w:val="007302D2"/>
    <w:rsid w:val="00733A41"/>
    <w:rsid w:val="00744E3E"/>
    <w:rsid w:val="00757822"/>
    <w:rsid w:val="00764DF2"/>
    <w:rsid w:val="007770EC"/>
    <w:rsid w:val="00784AC5"/>
    <w:rsid w:val="007910B3"/>
    <w:rsid w:val="007954F6"/>
    <w:rsid w:val="007A6505"/>
    <w:rsid w:val="007C0AD0"/>
    <w:rsid w:val="007C1A7C"/>
    <w:rsid w:val="007C4831"/>
    <w:rsid w:val="007C56FB"/>
    <w:rsid w:val="007D063F"/>
    <w:rsid w:val="007D3D82"/>
    <w:rsid w:val="007D3EE7"/>
    <w:rsid w:val="007D7182"/>
    <w:rsid w:val="007E5E4C"/>
    <w:rsid w:val="00805097"/>
    <w:rsid w:val="008054BC"/>
    <w:rsid w:val="00811607"/>
    <w:rsid w:val="00820508"/>
    <w:rsid w:val="0082454B"/>
    <w:rsid w:val="00834292"/>
    <w:rsid w:val="008362A0"/>
    <w:rsid w:val="008510BD"/>
    <w:rsid w:val="0085519A"/>
    <w:rsid w:val="00860BB9"/>
    <w:rsid w:val="00885100"/>
    <w:rsid w:val="00893B6F"/>
    <w:rsid w:val="008961FB"/>
    <w:rsid w:val="0089709A"/>
    <w:rsid w:val="008A3100"/>
    <w:rsid w:val="008A7106"/>
    <w:rsid w:val="008C34BD"/>
    <w:rsid w:val="008D3882"/>
    <w:rsid w:val="008F4E17"/>
    <w:rsid w:val="008F6EEF"/>
    <w:rsid w:val="008F7493"/>
    <w:rsid w:val="009037E5"/>
    <w:rsid w:val="009147D5"/>
    <w:rsid w:val="00924D4F"/>
    <w:rsid w:val="00927151"/>
    <w:rsid w:val="00950514"/>
    <w:rsid w:val="00986149"/>
    <w:rsid w:val="00996BEC"/>
    <w:rsid w:val="009A15E4"/>
    <w:rsid w:val="009A3E88"/>
    <w:rsid w:val="009B00CE"/>
    <w:rsid w:val="009B68A4"/>
    <w:rsid w:val="009C35C5"/>
    <w:rsid w:val="009C624B"/>
    <w:rsid w:val="009D28DC"/>
    <w:rsid w:val="009E0E7F"/>
    <w:rsid w:val="009F7A0E"/>
    <w:rsid w:val="00A11003"/>
    <w:rsid w:val="00A2010B"/>
    <w:rsid w:val="00A23A13"/>
    <w:rsid w:val="00A42FE4"/>
    <w:rsid w:val="00A433B8"/>
    <w:rsid w:val="00A50652"/>
    <w:rsid w:val="00A64292"/>
    <w:rsid w:val="00A90049"/>
    <w:rsid w:val="00A90EBA"/>
    <w:rsid w:val="00A933DA"/>
    <w:rsid w:val="00AA271F"/>
    <w:rsid w:val="00AA32C4"/>
    <w:rsid w:val="00AA5D38"/>
    <w:rsid w:val="00AB0CCA"/>
    <w:rsid w:val="00AB5356"/>
    <w:rsid w:val="00AB66DF"/>
    <w:rsid w:val="00AD5DE5"/>
    <w:rsid w:val="00AD7028"/>
    <w:rsid w:val="00AD7836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64BDB"/>
    <w:rsid w:val="00B74DCA"/>
    <w:rsid w:val="00B75A8A"/>
    <w:rsid w:val="00B76545"/>
    <w:rsid w:val="00B8248C"/>
    <w:rsid w:val="00B8343D"/>
    <w:rsid w:val="00B90ED2"/>
    <w:rsid w:val="00B96D8E"/>
    <w:rsid w:val="00BD3EE2"/>
    <w:rsid w:val="00C04D03"/>
    <w:rsid w:val="00C05078"/>
    <w:rsid w:val="00C2302C"/>
    <w:rsid w:val="00C40243"/>
    <w:rsid w:val="00C5759B"/>
    <w:rsid w:val="00C873D3"/>
    <w:rsid w:val="00C9197E"/>
    <w:rsid w:val="00C934B3"/>
    <w:rsid w:val="00CA089B"/>
    <w:rsid w:val="00CA33BE"/>
    <w:rsid w:val="00CB0FA3"/>
    <w:rsid w:val="00CC7F85"/>
    <w:rsid w:val="00CD6AAA"/>
    <w:rsid w:val="00CD6C76"/>
    <w:rsid w:val="00CD7DA6"/>
    <w:rsid w:val="00CE12E8"/>
    <w:rsid w:val="00D155A5"/>
    <w:rsid w:val="00D25AEB"/>
    <w:rsid w:val="00D33457"/>
    <w:rsid w:val="00D35162"/>
    <w:rsid w:val="00D40C8C"/>
    <w:rsid w:val="00D50CBE"/>
    <w:rsid w:val="00D5309D"/>
    <w:rsid w:val="00D658E6"/>
    <w:rsid w:val="00D6649A"/>
    <w:rsid w:val="00D73B39"/>
    <w:rsid w:val="00D87DE0"/>
    <w:rsid w:val="00D975A4"/>
    <w:rsid w:val="00DB27EA"/>
    <w:rsid w:val="00DC07CC"/>
    <w:rsid w:val="00DD07C9"/>
    <w:rsid w:val="00DF0881"/>
    <w:rsid w:val="00DF4AF7"/>
    <w:rsid w:val="00DF7215"/>
    <w:rsid w:val="00E01A36"/>
    <w:rsid w:val="00E062AD"/>
    <w:rsid w:val="00E07EE2"/>
    <w:rsid w:val="00E10B18"/>
    <w:rsid w:val="00E11E09"/>
    <w:rsid w:val="00E140CA"/>
    <w:rsid w:val="00E32BC8"/>
    <w:rsid w:val="00E55F0F"/>
    <w:rsid w:val="00E60013"/>
    <w:rsid w:val="00E6281E"/>
    <w:rsid w:val="00E86226"/>
    <w:rsid w:val="00E95AEA"/>
    <w:rsid w:val="00EB07EA"/>
    <w:rsid w:val="00EB3398"/>
    <w:rsid w:val="00EB4BF9"/>
    <w:rsid w:val="00EB5A0F"/>
    <w:rsid w:val="00EB7CCC"/>
    <w:rsid w:val="00EC5223"/>
    <w:rsid w:val="00ED028C"/>
    <w:rsid w:val="00ED1ED8"/>
    <w:rsid w:val="00ED5F8E"/>
    <w:rsid w:val="00EE68AD"/>
    <w:rsid w:val="00EE7EBA"/>
    <w:rsid w:val="00F036A7"/>
    <w:rsid w:val="00F057F3"/>
    <w:rsid w:val="00F17CCC"/>
    <w:rsid w:val="00F20097"/>
    <w:rsid w:val="00F25875"/>
    <w:rsid w:val="00F2668C"/>
    <w:rsid w:val="00F3353C"/>
    <w:rsid w:val="00F719E3"/>
    <w:rsid w:val="00F97DD1"/>
    <w:rsid w:val="00FC3950"/>
    <w:rsid w:val="00FD0584"/>
    <w:rsid w:val="00FE130F"/>
    <w:rsid w:val="00FF2AE4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1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D7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a">
    <w:name w:val="FollowedHyperlink"/>
    <w:basedOn w:val="a0"/>
    <w:uiPriority w:val="99"/>
    <w:semiHidden/>
    <w:unhideWhenUsed/>
    <w:rsid w:val="007C5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65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1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91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88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8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7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92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lexeyLepov/ClientServerChess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317</cp:revision>
  <cp:lastPrinted>2022-12-22T19:31:00Z</cp:lastPrinted>
  <dcterms:created xsi:type="dcterms:W3CDTF">2022-10-01T23:44:00Z</dcterms:created>
  <dcterms:modified xsi:type="dcterms:W3CDTF">2022-12-22T19:31:00Z</dcterms:modified>
</cp:coreProperties>
</file>