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AD19" w14:textId="24C15CE9" w:rsidR="0080170F" w:rsidRPr="0080170F" w:rsidRDefault="0080170F" w:rsidP="00F66DAF">
      <w:pPr>
        <w:pStyle w:val="-12"/>
        <w:rPr>
          <w:sz w:val="28"/>
          <w:szCs w:val="24"/>
        </w:rPr>
      </w:pPr>
      <w:r>
        <w:rPr>
          <w:b/>
          <w:bCs/>
          <w:sz w:val="28"/>
          <w:szCs w:val="24"/>
        </w:rPr>
        <w:t>Вопрос</w:t>
      </w:r>
      <w:r w:rsidR="003C2D09" w:rsidRPr="00CF2907">
        <w:rPr>
          <w:b/>
          <w:bCs/>
          <w:sz w:val="28"/>
          <w:szCs w:val="24"/>
        </w:rPr>
        <w:t>:</w:t>
      </w:r>
      <w:r w:rsidR="003C2D09" w:rsidRPr="00CF2907">
        <w:rPr>
          <w:sz w:val="28"/>
          <w:szCs w:val="24"/>
        </w:rPr>
        <w:t xml:space="preserve"> </w:t>
      </w:r>
      <w:r w:rsidRPr="0080170F">
        <w:rPr>
          <w:sz w:val="28"/>
          <w:szCs w:val="24"/>
        </w:rPr>
        <w:t>Приведите формулу удельного затухания сигнала в грунте и объясните зависимость глубины проникнования сигнала в грунт от длины волны.</w:t>
      </w:r>
    </w:p>
    <w:p w14:paraId="0715DED4" w14:textId="3F7EDBD2" w:rsidR="0080170F" w:rsidRPr="00C24F03" w:rsidRDefault="00CF2907" w:rsidP="00C24F03">
      <w:pPr>
        <w:pStyle w:val="-12"/>
        <w:rPr>
          <w:sz w:val="28"/>
          <w:szCs w:val="24"/>
        </w:rPr>
      </w:pPr>
      <w:r w:rsidRPr="00CF2907">
        <w:rPr>
          <w:b/>
          <w:bCs/>
          <w:sz w:val="28"/>
          <w:szCs w:val="24"/>
        </w:rPr>
        <w:t>Ответ:</w:t>
      </w:r>
      <w:r w:rsidR="00C24F03" w:rsidRPr="00C24F03">
        <w:rPr>
          <w:sz w:val="28"/>
          <w:szCs w:val="24"/>
        </w:rPr>
        <w:t xml:space="preserve"> отношение амплитуд</w:t>
      </w:r>
      <w:r w:rsidR="00C24F03">
        <w:rPr>
          <w:b/>
          <w:bCs/>
          <w:sz w:val="28"/>
          <w:szCs w:val="24"/>
        </w:rPr>
        <w:t xml:space="preserve"> </w:t>
      </w:r>
      <w:r w:rsidR="00C24F03">
        <w:rPr>
          <w:sz w:val="28"/>
          <w:szCs w:val="24"/>
        </w:rPr>
        <w:t xml:space="preserve">колебаний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4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αx</m:t>
            </m:r>
          </m:sup>
        </m:sSup>
      </m:oMath>
      <w:r w:rsidR="00C24F03" w:rsidRPr="00C24F03">
        <w:rPr>
          <w:rFonts w:eastAsiaTheme="minorEastAsia"/>
          <w:sz w:val="28"/>
          <w:szCs w:val="24"/>
        </w:rPr>
        <w:t xml:space="preserve"> </w:t>
      </w:r>
      <w:r w:rsidR="00C24F03">
        <w:rPr>
          <w:rFonts w:eastAsiaTheme="minorEastAsia"/>
          <w:sz w:val="28"/>
          <w:szCs w:val="24"/>
        </w:rPr>
        <w:t xml:space="preserve">показывает степень затухание волны на расстоянии </w:t>
      </w:r>
      <m:oMath>
        <m:r>
          <w:rPr>
            <w:rFonts w:ascii="Cambria Math" w:hAnsi="Cambria Math"/>
            <w:sz w:val="28"/>
            <w:szCs w:val="24"/>
            <w:lang w:val="en-US"/>
          </w:rPr>
          <m:t>x</m:t>
        </m:r>
      </m:oMath>
      <w:r w:rsidR="00C24F03">
        <w:rPr>
          <w:rFonts w:eastAsiaTheme="minorEastAsia"/>
          <w:sz w:val="28"/>
          <w:szCs w:val="24"/>
        </w:rPr>
        <w:t xml:space="preserve">. </w:t>
      </w:r>
      <w:r w:rsidR="00C24F03" w:rsidRPr="00575006">
        <w:rPr>
          <w:i/>
          <w:iCs/>
          <w:sz w:val="28"/>
          <w:szCs w:val="24"/>
        </w:rPr>
        <w:t>У</w:t>
      </w:r>
      <w:r w:rsidR="0080170F" w:rsidRPr="00575006">
        <w:rPr>
          <w:i/>
          <w:iCs/>
          <w:sz w:val="28"/>
          <w:szCs w:val="24"/>
        </w:rPr>
        <w:t>дельно</w:t>
      </w:r>
      <w:r w:rsidR="00C24F03" w:rsidRPr="00575006">
        <w:rPr>
          <w:i/>
          <w:iCs/>
          <w:sz w:val="28"/>
          <w:szCs w:val="24"/>
        </w:rPr>
        <w:t>е</w:t>
      </w:r>
      <w:r w:rsidR="0080170F" w:rsidRPr="00575006">
        <w:rPr>
          <w:i/>
          <w:iCs/>
          <w:sz w:val="28"/>
          <w:szCs w:val="24"/>
        </w:rPr>
        <w:t xml:space="preserve"> затухани</w:t>
      </w:r>
      <w:r w:rsidR="00575006">
        <w:rPr>
          <w:i/>
          <w:iCs/>
          <w:sz w:val="28"/>
          <w:szCs w:val="24"/>
        </w:rPr>
        <w:t>е</w:t>
      </w:r>
      <w:r w:rsidR="0080170F">
        <w:rPr>
          <w:sz w:val="28"/>
          <w:szCs w:val="24"/>
        </w:rPr>
        <w:t xml:space="preserve"> сигнала в грунте</w:t>
      </w:r>
      <w:r w:rsidR="00CB0E84">
        <w:rPr>
          <w:sz w:val="28"/>
          <w:szCs w:val="24"/>
        </w:rPr>
        <w:t xml:space="preserve"> для немагнитных сред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/>
                <w:sz w:val="28"/>
                <w:szCs w:val="24"/>
              </w:rPr>
              <m:t>μ</m:t>
            </m:r>
          </m:e>
        </m:acc>
        <m:r>
          <w:rPr>
            <w:rFonts w:ascii="Cambria Math" w:hAnsi="Cambria Math"/>
            <w:sz w:val="28"/>
            <w:szCs w:val="24"/>
          </w:rPr>
          <m:t>=1</m:t>
        </m:r>
      </m:oMath>
      <w:r w:rsidR="00CB0E84">
        <w:rPr>
          <w:rFonts w:eastAsiaTheme="minorEastAsia"/>
          <w:sz w:val="28"/>
          <w:szCs w:val="24"/>
        </w:rPr>
        <w:t>:</w:t>
      </w:r>
    </w:p>
    <w:p w14:paraId="6F8F4E72" w14:textId="4F8591AD" w:rsidR="00CB0E84" w:rsidRPr="00BF50C9" w:rsidRDefault="00CB0E84" w:rsidP="0080170F">
      <w:pPr>
        <w:pStyle w:val="-12"/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Г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20</m:t>
          </m:r>
          <m:r>
            <w:rPr>
              <w:rFonts w:ascii="Cambria Math" w:hAnsi="Cambria Math"/>
              <w:sz w:val="28"/>
              <w:szCs w:val="24"/>
              <w:lang w:val="en-US"/>
            </w:rPr>
            <m:t>lg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4"/>
            </w:rPr>
            <m:t>=8,68</m:t>
          </m:r>
          <m:r>
            <w:rPr>
              <w:rFonts w:ascii="Cambria Math" w:hAnsi="Cambria Math"/>
              <w:sz w:val="28"/>
              <w:szCs w:val="24"/>
              <w:lang w:val="en-US"/>
            </w:rPr>
            <m:t>α</m:t>
          </m:r>
          <m:r>
            <w:rPr>
              <w:rFonts w:ascii="Cambria Math" w:hAnsi="Cambria Math"/>
              <w:sz w:val="28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дБ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м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14:paraId="2931771D" w14:textId="023F4B93" w:rsidR="00BF50C9" w:rsidRPr="00BF50C9" w:rsidRDefault="00BF50C9" w:rsidP="0080170F">
      <w:pPr>
        <w:pStyle w:val="-12"/>
        <w:rPr>
          <w:rFonts w:eastAsiaTheme="minorEastAsia"/>
          <w:sz w:val="28"/>
          <w:szCs w:val="24"/>
        </w:rPr>
      </w:pPr>
      <w:r w:rsidRPr="00575006">
        <w:rPr>
          <w:rFonts w:eastAsiaTheme="minorEastAsia"/>
          <w:i/>
          <w:iCs/>
          <w:sz w:val="28"/>
          <w:szCs w:val="24"/>
        </w:rPr>
        <w:t>Коэффициент затухания</w:t>
      </w:r>
    </w:p>
    <w:p w14:paraId="2675AB70" w14:textId="52B0E8D4" w:rsidR="00BF50C9" w:rsidRPr="00BF50C9" w:rsidRDefault="00BF50C9" w:rsidP="00BF50C9">
      <w:pPr>
        <w:pStyle w:val="-12"/>
        <w:rPr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α</m:t>
          </m:r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4"/>
              <w:lang w:val="en-US"/>
            </w:rPr>
            <m:t>Im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radPr>
            <m:deg/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ε</m:t>
                  </m:r>
                </m:e>
              </m:acc>
            </m:e>
          </m:rad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4"/>
              <w:lang w:val="en-US"/>
            </w:rPr>
            <m:t>Im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radPr>
            <m:deg/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ε</m:t>
                  </m:r>
                </m:e>
              </m:acc>
            </m:e>
          </m:ra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14:paraId="198D4E92" w14:textId="5B0B42BB" w:rsidR="00575006" w:rsidRDefault="00EC2961" w:rsidP="00575006">
      <w:pPr>
        <w:pStyle w:val="-12"/>
        <w:rPr>
          <w:rFonts w:eastAsiaTheme="minorEastAsia"/>
          <w:sz w:val="28"/>
          <w:szCs w:val="24"/>
        </w:rPr>
      </w:pPr>
      <w:r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  <w:lang w:val="en-US"/>
          </w:rPr>
          <m:t>λ</m:t>
        </m:r>
      </m:oMath>
      <w:r>
        <w:rPr>
          <w:rFonts w:eastAsiaTheme="minorEastAsia"/>
          <w:sz w:val="28"/>
          <w:szCs w:val="24"/>
        </w:rPr>
        <w:t xml:space="preserve"> – длинна волны </w:t>
      </w:r>
      <w:r w:rsidR="00C24F03">
        <w:rPr>
          <w:rFonts w:eastAsiaTheme="minorEastAsia"/>
          <w:sz w:val="28"/>
          <w:szCs w:val="24"/>
        </w:rPr>
        <w:t xml:space="preserve">в вакууме;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ε</m:t>
            </m:r>
          </m:e>
        </m:acc>
      </m:oMath>
      <w:r w:rsidR="00C24F03">
        <w:rPr>
          <w:rFonts w:eastAsiaTheme="minorEastAsia"/>
          <w:sz w:val="28"/>
          <w:szCs w:val="24"/>
        </w:rPr>
        <w:t xml:space="preserve"> – комплексная диэлектрическая проницаемость.</w:t>
      </w:r>
    </w:p>
    <w:p w14:paraId="5A0BDFFE" w14:textId="4A16A89A" w:rsidR="00575006" w:rsidRDefault="00575006" w:rsidP="00575006">
      <w:pPr>
        <w:pStyle w:val="-12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С уменьшением длинны волны, возрастает коэффициент затухания.</w:t>
      </w:r>
    </w:p>
    <w:p w14:paraId="0FA9BEF1" w14:textId="2E7BDBC6" w:rsidR="00BF50C9" w:rsidRPr="00610BE1" w:rsidRDefault="00610BE1" w:rsidP="00610BE1">
      <w:pPr>
        <w:pStyle w:val="-12"/>
        <w:rPr>
          <w:rFonts w:cs="Times New Roman"/>
          <w:sz w:val="28"/>
          <w:szCs w:val="24"/>
        </w:rPr>
      </w:pPr>
      <w:r w:rsidRPr="00575006">
        <w:rPr>
          <w:rFonts w:cs="Times New Roman"/>
          <w:i/>
          <w:iCs/>
          <w:sz w:val="28"/>
          <w:szCs w:val="24"/>
        </w:rPr>
        <w:t>Глубина проникновения</w:t>
      </w:r>
      <w:r w:rsidRPr="00610BE1">
        <w:rPr>
          <w:rFonts w:cs="Times New Roman"/>
          <w:sz w:val="28"/>
          <w:szCs w:val="24"/>
        </w:rPr>
        <w:t xml:space="preserve">, при которой амплитуда поля спадает в </w:t>
      </w:r>
      <m:oMath>
        <m:r>
          <w:rPr>
            <w:rFonts w:ascii="Cambria Math" w:hAnsi="Cambria Math" w:cs="Times New Roman"/>
            <w:sz w:val="28"/>
            <w:szCs w:val="24"/>
          </w:rPr>
          <m:t>e</m:t>
        </m:r>
      </m:oMath>
      <w:r w:rsidRPr="00610BE1">
        <w:rPr>
          <w:rFonts w:cs="Times New Roman"/>
          <w:sz w:val="28"/>
          <w:szCs w:val="24"/>
        </w:rPr>
        <w:t xml:space="preserve"> раз, </w:t>
      </w:r>
      <w:r w:rsidRPr="00610BE1">
        <w:rPr>
          <w:rFonts w:cs="Times New Roman"/>
          <w:sz w:val="28"/>
          <w:szCs w:val="24"/>
        </w:rPr>
        <w:t>обратна пропорциональна коэффициенту затухания</w:t>
      </w:r>
    </w:p>
    <w:p w14:paraId="26133D9B" w14:textId="2D4D5A55" w:rsidR="00610BE1" w:rsidRPr="00575006" w:rsidRDefault="00610BE1" w:rsidP="00610BE1">
      <w:pPr>
        <w:pStyle w:val="-12"/>
        <w:rPr>
          <w:rFonts w:eastAsiaTheme="minorEastAsia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α</m:t>
              </m:r>
            </m:den>
          </m:f>
        </m:oMath>
      </m:oMathPara>
    </w:p>
    <w:p w14:paraId="03E28E63" w14:textId="61FA445D" w:rsidR="00C24F03" w:rsidRPr="00C24F03" w:rsidRDefault="00575006" w:rsidP="008E1DFB">
      <w:pPr>
        <w:pStyle w:val="-12"/>
        <w:rPr>
          <w:sz w:val="28"/>
          <w:szCs w:val="24"/>
        </w:rPr>
      </w:pPr>
      <w:r>
        <w:rPr>
          <w:sz w:val="28"/>
          <w:szCs w:val="24"/>
        </w:rPr>
        <w:t xml:space="preserve">Таким образом, с уменьшением длинны волны зондирующего сигнала </w:t>
      </w:r>
      <w:r w:rsidR="008E1DFB">
        <w:rPr>
          <w:sz w:val="28"/>
          <w:szCs w:val="24"/>
        </w:rPr>
        <w:t xml:space="preserve">глубина проникновения уменьшается, а </w:t>
      </w:r>
      <w:r>
        <w:rPr>
          <w:sz w:val="28"/>
          <w:szCs w:val="24"/>
        </w:rPr>
        <w:t>затухание в среде</w:t>
      </w:r>
      <w:r w:rsidR="008E1DFB">
        <w:rPr>
          <w:sz w:val="28"/>
          <w:szCs w:val="24"/>
        </w:rPr>
        <w:t xml:space="preserve"> </w:t>
      </w:r>
      <w:r w:rsidR="008E1DFB">
        <w:rPr>
          <w:sz w:val="28"/>
          <w:szCs w:val="24"/>
        </w:rPr>
        <w:t>возрастает</w:t>
      </w:r>
      <w:r w:rsidR="008E1DFB">
        <w:rPr>
          <w:sz w:val="28"/>
          <w:szCs w:val="24"/>
        </w:rPr>
        <w:t>.</w:t>
      </w:r>
    </w:p>
    <w:sectPr w:rsidR="00C24F03" w:rsidRPr="00C24F03" w:rsidSect="004A23F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5EA20" w14:textId="77777777" w:rsidR="00362CEB" w:rsidRDefault="00362CEB" w:rsidP="004A23FA">
      <w:pPr>
        <w:spacing w:after="0" w:line="240" w:lineRule="auto"/>
      </w:pPr>
      <w:r>
        <w:separator/>
      </w:r>
    </w:p>
  </w:endnote>
  <w:endnote w:type="continuationSeparator" w:id="0">
    <w:p w14:paraId="25954263" w14:textId="77777777" w:rsidR="00362CEB" w:rsidRDefault="00362CEB" w:rsidP="004A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616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FC7F4C6" w14:textId="77777777" w:rsidR="004A23FA" w:rsidRPr="004A23FA" w:rsidRDefault="004A23FA" w:rsidP="004A23FA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A23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23F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78B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DB6BA" w14:textId="77777777" w:rsidR="00362CEB" w:rsidRDefault="00362CEB" w:rsidP="004A23FA">
      <w:pPr>
        <w:spacing w:after="0" w:line="240" w:lineRule="auto"/>
      </w:pPr>
      <w:r>
        <w:separator/>
      </w:r>
    </w:p>
  </w:footnote>
  <w:footnote w:type="continuationSeparator" w:id="0">
    <w:p w14:paraId="328D0943" w14:textId="77777777" w:rsidR="00362CEB" w:rsidRDefault="00362CEB" w:rsidP="004A2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93CE4"/>
    <w:multiLevelType w:val="hybridMultilevel"/>
    <w:tmpl w:val="B7606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609E"/>
    <w:multiLevelType w:val="hybridMultilevel"/>
    <w:tmpl w:val="1B200CE8"/>
    <w:lvl w:ilvl="0" w:tplc="DDAA6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2C49AE"/>
    <w:multiLevelType w:val="hybridMultilevel"/>
    <w:tmpl w:val="B10492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456427"/>
    <w:multiLevelType w:val="hybridMultilevel"/>
    <w:tmpl w:val="15DA9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2B"/>
    <w:rsid w:val="000A3D6F"/>
    <w:rsid w:val="000C763F"/>
    <w:rsid w:val="000F2227"/>
    <w:rsid w:val="00131287"/>
    <w:rsid w:val="001548E1"/>
    <w:rsid w:val="001A432F"/>
    <w:rsid w:val="001B26FC"/>
    <w:rsid w:val="001C0595"/>
    <w:rsid w:val="0020645D"/>
    <w:rsid w:val="00211A48"/>
    <w:rsid w:val="0025360A"/>
    <w:rsid w:val="00257E05"/>
    <w:rsid w:val="002C4688"/>
    <w:rsid w:val="002E5C3B"/>
    <w:rsid w:val="002F37B8"/>
    <w:rsid w:val="00346AFF"/>
    <w:rsid w:val="00362CEB"/>
    <w:rsid w:val="00363223"/>
    <w:rsid w:val="003712BA"/>
    <w:rsid w:val="003B43CA"/>
    <w:rsid w:val="003C189D"/>
    <w:rsid w:val="003C2D09"/>
    <w:rsid w:val="003E5B2E"/>
    <w:rsid w:val="003F3A0F"/>
    <w:rsid w:val="0041464A"/>
    <w:rsid w:val="0046173B"/>
    <w:rsid w:val="004678BC"/>
    <w:rsid w:val="0047722A"/>
    <w:rsid w:val="00495BD7"/>
    <w:rsid w:val="004A23FA"/>
    <w:rsid w:val="004A6E11"/>
    <w:rsid w:val="004F742B"/>
    <w:rsid w:val="00516B8B"/>
    <w:rsid w:val="0057224D"/>
    <w:rsid w:val="00575006"/>
    <w:rsid w:val="00577D34"/>
    <w:rsid w:val="00577D38"/>
    <w:rsid w:val="00591A83"/>
    <w:rsid w:val="005A7376"/>
    <w:rsid w:val="005C6952"/>
    <w:rsid w:val="005D1A82"/>
    <w:rsid w:val="00605BBD"/>
    <w:rsid w:val="00610BE1"/>
    <w:rsid w:val="00625554"/>
    <w:rsid w:val="00646F5C"/>
    <w:rsid w:val="006512E6"/>
    <w:rsid w:val="006673E3"/>
    <w:rsid w:val="00667DE2"/>
    <w:rsid w:val="006C1461"/>
    <w:rsid w:val="00722A4B"/>
    <w:rsid w:val="00733D8A"/>
    <w:rsid w:val="00745A60"/>
    <w:rsid w:val="00754635"/>
    <w:rsid w:val="0077675C"/>
    <w:rsid w:val="00776A53"/>
    <w:rsid w:val="007C3E46"/>
    <w:rsid w:val="007D4B00"/>
    <w:rsid w:val="007E11EE"/>
    <w:rsid w:val="0080170F"/>
    <w:rsid w:val="008023AC"/>
    <w:rsid w:val="00817574"/>
    <w:rsid w:val="008A3738"/>
    <w:rsid w:val="008B300A"/>
    <w:rsid w:val="008C5861"/>
    <w:rsid w:val="008E1DFB"/>
    <w:rsid w:val="008F05A2"/>
    <w:rsid w:val="008F3AD7"/>
    <w:rsid w:val="00935A16"/>
    <w:rsid w:val="00995DA3"/>
    <w:rsid w:val="00A427AF"/>
    <w:rsid w:val="00A47395"/>
    <w:rsid w:val="00A73064"/>
    <w:rsid w:val="00A8334D"/>
    <w:rsid w:val="00A83E2B"/>
    <w:rsid w:val="00A97512"/>
    <w:rsid w:val="00B05839"/>
    <w:rsid w:val="00B228B1"/>
    <w:rsid w:val="00B63095"/>
    <w:rsid w:val="00BD4CE9"/>
    <w:rsid w:val="00BE1445"/>
    <w:rsid w:val="00BF50C9"/>
    <w:rsid w:val="00C1128F"/>
    <w:rsid w:val="00C24F03"/>
    <w:rsid w:val="00C26257"/>
    <w:rsid w:val="00C510E6"/>
    <w:rsid w:val="00CB0E84"/>
    <w:rsid w:val="00CC1C41"/>
    <w:rsid w:val="00CF2907"/>
    <w:rsid w:val="00D07E4E"/>
    <w:rsid w:val="00D47EDC"/>
    <w:rsid w:val="00D60A05"/>
    <w:rsid w:val="00D81DB0"/>
    <w:rsid w:val="00DB03A8"/>
    <w:rsid w:val="00DC0EAC"/>
    <w:rsid w:val="00E00598"/>
    <w:rsid w:val="00E2346A"/>
    <w:rsid w:val="00E2690D"/>
    <w:rsid w:val="00EA2E25"/>
    <w:rsid w:val="00EB64E0"/>
    <w:rsid w:val="00EC2961"/>
    <w:rsid w:val="00EC41B1"/>
    <w:rsid w:val="00ED6225"/>
    <w:rsid w:val="00EE60EC"/>
    <w:rsid w:val="00EF2A97"/>
    <w:rsid w:val="00F61D87"/>
    <w:rsid w:val="00F66DAF"/>
    <w:rsid w:val="00F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28D5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8F3AD7"/>
    <w:pPr>
      <w:spacing w:before="80"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F3AD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745A60"/>
    <w:rPr>
      <w:color w:val="808080"/>
    </w:rPr>
  </w:style>
  <w:style w:type="paragraph" w:styleId="a8">
    <w:name w:val="header"/>
    <w:basedOn w:val="a"/>
    <w:link w:val="a9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23FA"/>
  </w:style>
  <w:style w:type="paragraph" w:styleId="aa">
    <w:name w:val="footer"/>
    <w:basedOn w:val="a"/>
    <w:link w:val="ab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74</cp:revision>
  <cp:lastPrinted>2020-03-02T20:23:00Z</cp:lastPrinted>
  <dcterms:created xsi:type="dcterms:W3CDTF">2020-02-18T19:43:00Z</dcterms:created>
  <dcterms:modified xsi:type="dcterms:W3CDTF">2020-05-26T16:39:00Z</dcterms:modified>
</cp:coreProperties>
</file>