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5D7" w:rsidRPr="00A33713" w:rsidRDefault="00AF05D7" w:rsidP="00AF05D7">
      <w:pPr>
        <w:rPr>
          <w:rFonts w:ascii="Times New Roman" w:hAnsi="Times New Roman" w:cs="Times New Roman"/>
          <w:sz w:val="28"/>
          <w:szCs w:val="28"/>
        </w:rPr>
      </w:pPr>
      <w:r w:rsidRPr="00A33713">
        <w:rPr>
          <w:rFonts w:ascii="Times New Roman" w:hAnsi="Times New Roman" w:cs="Times New Roman"/>
          <w:sz w:val="28"/>
          <w:szCs w:val="28"/>
        </w:rPr>
        <w:t>Вопросы по КМ-5, тема: «Устный опрос по теме: навигационно-связные системы на базе RFID, IEEE 802.15 и IEEE 802.11»: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911"/>
      </w:tblGrid>
      <w:tr w:rsidR="00AF05D7" w:rsidRPr="00EF3894" w:rsidTr="00F3213C">
        <w:tc>
          <w:tcPr>
            <w:tcW w:w="675" w:type="dxa"/>
          </w:tcPr>
          <w:p w:rsidR="00AF05D7" w:rsidRPr="00EF3894" w:rsidRDefault="00AF05D7" w:rsidP="00F3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8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AF05D7" w:rsidRPr="00AF05D7" w:rsidRDefault="000D4F2D" w:rsidP="00F3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AF05D7" w:rsidRPr="00AF05D7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Ткаченко Роман Олегович</w:t>
              </w:r>
            </w:hyperlink>
          </w:p>
        </w:tc>
        <w:tc>
          <w:tcPr>
            <w:tcW w:w="6911" w:type="dxa"/>
          </w:tcPr>
          <w:p w:rsidR="00AF05D7" w:rsidRPr="00EF3894" w:rsidRDefault="00AF05D7" w:rsidP="00F3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894">
              <w:rPr>
                <w:rFonts w:ascii="Times New Roman" w:hAnsi="Times New Roman" w:cs="Times New Roman"/>
                <w:sz w:val="28"/>
                <w:szCs w:val="28"/>
              </w:rPr>
              <w:t xml:space="preserve">1. Какие Вы знаете виды считывателей или ридеров 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  <w:r w:rsidRPr="00EF3894">
              <w:rPr>
                <w:rFonts w:ascii="Times New Roman" w:hAnsi="Times New Roman" w:cs="Times New Roman"/>
                <w:sz w:val="28"/>
                <w:szCs w:val="28"/>
              </w:rPr>
              <w:t>-системы? Привести классификацию считывателей.</w:t>
            </w:r>
          </w:p>
          <w:p w:rsidR="00AF05D7" w:rsidRDefault="00AF05D7" w:rsidP="00F3213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F3894">
              <w:rPr>
                <w:rFonts w:ascii="Times New Roman" w:hAnsi="Times New Roman" w:cs="Times New Roman"/>
                <w:sz w:val="28"/>
                <w:szCs w:val="28"/>
              </w:rPr>
              <w:t xml:space="preserve">2. Сравнить технические данные 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классической технологии 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Bluetooth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BLE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Bluetooth</w:t>
            </w:r>
            <w:r w:rsidRPr="00EF389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 низким энергопотреблением). Сделать выводы о преимуществах или недостатках той или иной технологии.</w:t>
            </w:r>
          </w:p>
          <w:p w:rsidR="00AF05D7" w:rsidRPr="00EF3894" w:rsidRDefault="00AF05D7" w:rsidP="00F3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</w:t>
            </w:r>
            <w:r w:rsidR="00933D1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Когда начались первые разработки систем позиционирования с помощью технологии </w:t>
            </w:r>
            <w:proofErr w:type="spellStart"/>
            <w:r w:rsidR="00933D10" w:rsidRPr="00F452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Wi-Fi</w:t>
            </w:r>
            <w:proofErr w:type="spellEnd"/>
            <w:r w:rsidR="00933D1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с чем это связано? На каком максимальном расстоянии может быть принят сигнал от большинства точек доступа </w:t>
            </w:r>
            <w:r w:rsidR="00933D10" w:rsidRPr="00F452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Wi-Fi</w:t>
            </w:r>
            <w:r w:rsidR="00933D1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?</w:t>
            </w:r>
          </w:p>
        </w:tc>
      </w:tr>
    </w:tbl>
    <w:p w:rsidR="00B138BF" w:rsidRDefault="00B138BF"/>
    <w:p w:rsidR="007D0C57" w:rsidRDefault="00A33713">
      <w:pPr>
        <w:rPr>
          <w:rFonts w:ascii="Times New Roman" w:hAnsi="Times New Roman" w:cs="Times New Roman"/>
          <w:sz w:val="28"/>
          <w:szCs w:val="28"/>
        </w:rPr>
      </w:pPr>
      <w:r w:rsidRPr="00A33713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1) Виды считывателей – стационарные и мобильные. Каждый из этих видо</w:t>
      </w:r>
      <w:r w:rsidR="007D0C57">
        <w:rPr>
          <w:rFonts w:ascii="Times New Roman" w:hAnsi="Times New Roman" w:cs="Times New Roman"/>
          <w:sz w:val="28"/>
          <w:szCs w:val="28"/>
        </w:rPr>
        <w:t xml:space="preserve">в можно классифицировать по рабочей частоте: </w:t>
      </w:r>
    </w:p>
    <w:p w:rsidR="00A33713" w:rsidRPr="007D0C57" w:rsidRDefault="007D0C57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C57">
        <w:rPr>
          <w:rFonts w:ascii="Times New Roman" w:hAnsi="Times New Roman" w:cs="Times New Roman"/>
          <w:sz w:val="28"/>
          <w:szCs w:val="28"/>
        </w:rPr>
        <w:t>125—134 кГц – считыватели ближнего действия (до 20 см)</w:t>
      </w:r>
    </w:p>
    <w:p w:rsidR="007D0C57" w:rsidRPr="007D0C57" w:rsidRDefault="007D0C57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C57">
        <w:rPr>
          <w:rFonts w:ascii="Times New Roman" w:hAnsi="Times New Roman" w:cs="Times New Roman"/>
          <w:sz w:val="28"/>
          <w:szCs w:val="28"/>
        </w:rPr>
        <w:t xml:space="preserve">13,56 МГц – средней дальности (0.2 – </w:t>
      </w:r>
      <w:proofErr w:type="gramStart"/>
      <w:r w:rsidRPr="007D0C57">
        <w:rPr>
          <w:rFonts w:ascii="Times New Roman" w:hAnsi="Times New Roman" w:cs="Times New Roman"/>
          <w:sz w:val="28"/>
          <w:szCs w:val="28"/>
        </w:rPr>
        <w:t>5)м</w:t>
      </w:r>
      <w:proofErr w:type="gramEnd"/>
    </w:p>
    <w:p w:rsidR="007D0C57" w:rsidRDefault="007D0C57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C57">
        <w:rPr>
          <w:rFonts w:ascii="Times New Roman" w:hAnsi="Times New Roman" w:cs="Times New Roman"/>
          <w:sz w:val="28"/>
          <w:szCs w:val="28"/>
        </w:rPr>
        <w:t xml:space="preserve">860—960 МГц - дальней </w:t>
      </w:r>
      <w:proofErr w:type="gramStart"/>
      <w:r w:rsidRPr="007D0C57">
        <w:rPr>
          <w:rFonts w:ascii="Times New Roman" w:hAnsi="Times New Roman" w:cs="Times New Roman"/>
          <w:sz w:val="28"/>
          <w:szCs w:val="28"/>
        </w:rPr>
        <w:t xml:space="preserve">идентификации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57">
        <w:rPr>
          <w:rFonts w:ascii="Times New Roman" w:hAnsi="Times New Roman" w:cs="Times New Roman"/>
          <w:sz w:val="28"/>
          <w:szCs w:val="28"/>
        </w:rPr>
        <w:t>5 – 300)м.</w:t>
      </w:r>
    </w:p>
    <w:p w:rsidR="007D0C57" w:rsidRPr="007D0C57" w:rsidRDefault="007D0C57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</w:p>
    <w:tbl>
      <w:tblPr>
        <w:tblStyle w:val="a3"/>
        <w:tblW w:w="9281" w:type="dxa"/>
        <w:tblLook w:val="04A0" w:firstRow="1" w:lastRow="0" w:firstColumn="1" w:lastColumn="0" w:noHBand="0" w:noVBand="1"/>
      </w:tblPr>
      <w:tblGrid>
        <w:gridCol w:w="3085"/>
        <w:gridCol w:w="1700"/>
        <w:gridCol w:w="4496"/>
      </w:tblGrid>
      <w:tr w:rsidR="007D0C57" w:rsidRPr="007D0C57" w:rsidTr="00AF4CA2">
        <w:trPr>
          <w:trHeight w:val="838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Техническая спецификация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Классический </w:t>
            </w:r>
            <w:proofErr w:type="spellStart"/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Bluetooth</w:t>
            </w:r>
            <w:proofErr w:type="spellEnd"/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</w:rPr>
              <w:t>BLE</w:t>
            </w:r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Bluetooth</w:t>
            </w:r>
            <w:proofErr w:type="spellEnd"/>
            <w:r w:rsidRPr="007D0C57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с низким энергопотреблением)</w:t>
            </w:r>
          </w:p>
        </w:tc>
      </w:tr>
      <w:tr w:rsidR="007D0C57" w:rsidRPr="007D0C57" w:rsidTr="00AF4CA2">
        <w:trPr>
          <w:trHeight w:val="382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Радиочастота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2.4 ГГц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2.4 ГГц</w:t>
            </w:r>
          </w:p>
        </w:tc>
      </w:tr>
      <w:tr w:rsidR="007D0C57" w:rsidRPr="007D0C57" w:rsidTr="00AF4CA2">
        <w:trPr>
          <w:trHeight w:val="619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Расстояние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100 м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&gt;100 м</w:t>
            </w:r>
          </w:p>
        </w:tc>
      </w:tr>
      <w:tr w:rsidR="007D0C57" w:rsidRPr="007D0C57" w:rsidTr="00AF4CA2">
        <w:trPr>
          <w:trHeight w:val="850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Скорость передачи данных по воздуху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1-3 Мб/с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 Мб/с</w:t>
            </w:r>
          </w:p>
        </w:tc>
      </w:tr>
      <w:tr w:rsidR="007D0C57" w:rsidRPr="007D0C57" w:rsidTr="00AF4CA2">
        <w:trPr>
          <w:trHeight w:val="619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Пропускная способность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0.7-2.1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Mb</w:t>
            </w:r>
            <w:proofErr w:type="spellEnd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/s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0.27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Mb</w:t>
            </w:r>
            <w:proofErr w:type="spellEnd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/s</w:t>
            </w:r>
          </w:p>
        </w:tc>
      </w:tr>
      <w:tr w:rsidR="007D0C57" w:rsidRPr="007D0C57" w:rsidTr="00AF4CA2">
        <w:trPr>
          <w:trHeight w:val="619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Ведомые устройства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Не предопределено; зависит от реализации</w:t>
            </w:r>
          </w:p>
        </w:tc>
      </w:tr>
      <w:tr w:rsidR="007D0C57" w:rsidRPr="007D0C57" w:rsidTr="00AF4CA2">
        <w:trPr>
          <w:trHeight w:val="838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Задержка (от неподключенного состояния)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Обычно 100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мс</w:t>
            </w:r>
            <w:proofErr w:type="spellEnd"/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6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мс</w:t>
            </w:r>
            <w:proofErr w:type="spellEnd"/>
          </w:p>
        </w:tc>
      </w:tr>
      <w:tr w:rsidR="007D0C57" w:rsidRPr="007D0C57" w:rsidTr="00AF4CA2">
        <w:trPr>
          <w:trHeight w:val="1069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Минимальное общее время передачи данных (зависит от состояния батареи)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100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мс</w:t>
            </w:r>
            <w:proofErr w:type="spellEnd"/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3 </w:t>
            </w:r>
            <w:proofErr w:type="spell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мс</w:t>
            </w:r>
            <w:proofErr w:type="spellEnd"/>
          </w:p>
        </w:tc>
      </w:tr>
      <w:tr w:rsidR="007D0C57" w:rsidRPr="007D0C57" w:rsidTr="00AF4CA2">
        <w:trPr>
          <w:trHeight w:val="607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Передача голоса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Да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Нет</w:t>
            </w:r>
          </w:p>
        </w:tc>
      </w:tr>
      <w:tr w:rsidR="007D0C57" w:rsidRPr="007D0C57" w:rsidTr="00AF4CA2">
        <w:trPr>
          <w:trHeight w:val="850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Потребляемая мощность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 Вт в качестве исходной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От 0,01 Вт до 0,5 Вт (в зависимости от вариантов использования)</w:t>
            </w:r>
          </w:p>
        </w:tc>
      </w:tr>
      <w:tr w:rsidR="007D0C57" w:rsidRPr="007D0C57" w:rsidTr="00AF4CA2">
        <w:trPr>
          <w:trHeight w:val="838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Максимально потребляемый ток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&lt;30 мА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&lt;15 мА</w:t>
            </w:r>
          </w:p>
        </w:tc>
      </w:tr>
      <w:tr w:rsidR="007D0C57" w:rsidRPr="007D0C57" w:rsidTr="00AF4CA2">
        <w:trPr>
          <w:trHeight w:val="1519"/>
        </w:trPr>
        <w:tc>
          <w:tcPr>
            <w:tcW w:w="3085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Варианты использования</w:t>
            </w:r>
          </w:p>
        </w:tc>
        <w:tc>
          <w:tcPr>
            <w:tcW w:w="1700" w:type="dxa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Мобильные телефоны, игры, наушники, </w:t>
            </w:r>
            <w:proofErr w:type="gramStart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стерео аудио</w:t>
            </w:r>
            <w:proofErr w:type="gramEnd"/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потоки, автомобили, ПК и т. д.</w:t>
            </w:r>
          </w:p>
        </w:tc>
        <w:tc>
          <w:tcPr>
            <w:tcW w:w="0" w:type="auto"/>
            <w:hideMark/>
          </w:tcPr>
          <w:p w:rsidR="007D0C57" w:rsidRPr="007D0C57" w:rsidRDefault="007D0C57">
            <w:pPr>
              <w:spacing w:before="240" w:after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0C5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Мобильные телефоны, игры, ПК, часы, спорт и физкультура, здравоохранение, автомобили, бытовая электроника, автоматизация, промышленность и т. д.</w:t>
            </w:r>
          </w:p>
        </w:tc>
      </w:tr>
    </w:tbl>
    <w:p w:rsidR="007D0C57" w:rsidRDefault="00F240C5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0C5">
        <w:rPr>
          <w:rFonts w:ascii="Times New Roman" w:hAnsi="Times New Roman" w:cs="Times New Roman"/>
          <w:sz w:val="28"/>
          <w:szCs w:val="28"/>
        </w:rPr>
        <w:t xml:space="preserve">Вывод: Классический </w:t>
      </w:r>
      <w:proofErr w:type="spellStart"/>
      <w:r w:rsidRPr="00F240C5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F240C5">
        <w:rPr>
          <w:rFonts w:ascii="Times New Roman" w:hAnsi="Times New Roman" w:cs="Times New Roman"/>
          <w:sz w:val="28"/>
          <w:szCs w:val="28"/>
        </w:rPr>
        <w:t xml:space="preserve"> хорош для устройств, где критична максимальная пропускная способность. Потребляет значительное количество энергии, поэтому не подходит для устройств, в которых требуется длительное время автономной работы. Он также имеет большую задержку и занимает больше времени для настройки соединения для начала отправки данных. Следовательно, он не предназначен для устройств, которые передают и получают нечастые короткие сообщения.</w:t>
      </w:r>
    </w:p>
    <w:p w:rsidR="00F240C5" w:rsidRDefault="00F240C5" w:rsidP="007D0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0C5">
        <w:rPr>
          <w:rFonts w:ascii="Times New Roman" w:hAnsi="Times New Roman" w:cs="Times New Roman"/>
          <w:sz w:val="28"/>
          <w:szCs w:val="28"/>
        </w:rPr>
        <w:t>BLE используется тогда, когда критически важно низкое энергопотребление и высокая пропускная способность не требуется. Он может отправлять данные очень быстро и имеет малую задержку.</w:t>
      </w:r>
    </w:p>
    <w:p w:rsidR="0056090F" w:rsidRPr="00B4389E" w:rsidRDefault="00143762" w:rsidP="005609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6090F" w:rsidRPr="00B4389E">
        <w:rPr>
          <w:rFonts w:ascii="Times New Roman" w:hAnsi="Times New Roman" w:cs="Times New Roman"/>
          <w:sz w:val="28"/>
          <w:szCs w:val="28"/>
        </w:rPr>
        <w:t>Первые разработки начались в 2007 год</w:t>
      </w:r>
      <w:r w:rsidR="005479C0" w:rsidRPr="00B4389E">
        <w:rPr>
          <w:rFonts w:ascii="Times New Roman" w:hAnsi="Times New Roman" w:cs="Times New Roman"/>
          <w:sz w:val="28"/>
          <w:szCs w:val="28"/>
        </w:rPr>
        <w:t xml:space="preserve">у. Возможность анализировать эфир на наличие помех и определять их влияние на производительность сети </w:t>
      </w:r>
      <w:proofErr w:type="spellStart"/>
      <w:r w:rsidR="005479C0" w:rsidRPr="00B4389E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5479C0" w:rsidRPr="00B4389E">
        <w:rPr>
          <w:rFonts w:ascii="Times New Roman" w:hAnsi="Times New Roman" w:cs="Times New Roman"/>
          <w:sz w:val="28"/>
          <w:szCs w:val="28"/>
        </w:rPr>
        <w:t xml:space="preserve"> – такова задача ставилась </w:t>
      </w:r>
      <w:proofErr w:type="gramStart"/>
      <w:r w:rsidR="005479C0" w:rsidRPr="00B4389E">
        <w:rPr>
          <w:rFonts w:ascii="Times New Roman" w:hAnsi="Times New Roman" w:cs="Times New Roman"/>
          <w:sz w:val="28"/>
          <w:szCs w:val="28"/>
        </w:rPr>
        <w:t>изначально ,</w:t>
      </w:r>
      <w:proofErr w:type="gramEnd"/>
      <w:r w:rsidR="005479C0" w:rsidRPr="00B4389E">
        <w:rPr>
          <w:rFonts w:ascii="Times New Roman" w:hAnsi="Times New Roman" w:cs="Times New Roman"/>
          <w:sz w:val="28"/>
          <w:szCs w:val="28"/>
        </w:rPr>
        <w:t xml:space="preserve"> т.</w:t>
      </w:r>
      <w:r w:rsidR="00803F47">
        <w:rPr>
          <w:rFonts w:ascii="Times New Roman" w:hAnsi="Times New Roman" w:cs="Times New Roman"/>
          <w:sz w:val="28"/>
          <w:szCs w:val="28"/>
        </w:rPr>
        <w:t>е</w:t>
      </w:r>
      <w:r w:rsidR="005479C0" w:rsidRPr="00B4389E">
        <w:rPr>
          <w:rFonts w:ascii="Times New Roman" w:hAnsi="Times New Roman" w:cs="Times New Roman"/>
          <w:sz w:val="28"/>
          <w:szCs w:val="28"/>
        </w:rPr>
        <w:t>. понять где находятся источники помех.</w:t>
      </w:r>
    </w:p>
    <w:p w:rsidR="00B4389E" w:rsidRDefault="00B4389E" w:rsidP="005609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навигацию внутри помещения при помощи ГЛОНАСС/</w:t>
      </w:r>
      <w:r w:rsidRPr="00B4389E">
        <w:rPr>
          <w:rFonts w:ascii="Times New Roman" w:hAnsi="Times New Roman" w:cs="Times New Roman"/>
          <w:sz w:val="28"/>
          <w:szCs w:val="28"/>
        </w:rPr>
        <w:t>GPS</w:t>
      </w:r>
      <w:r>
        <w:rPr>
          <w:rFonts w:ascii="Times New Roman" w:hAnsi="Times New Roman" w:cs="Times New Roman"/>
          <w:sz w:val="28"/>
          <w:szCs w:val="28"/>
        </w:rPr>
        <w:t xml:space="preserve"> не всегда возможно (</w:t>
      </w:r>
      <w:r w:rsidRPr="00B4389E">
        <w:rPr>
          <w:rFonts w:ascii="Times New Roman" w:hAnsi="Times New Roman" w:cs="Times New Roman"/>
          <w:sz w:val="28"/>
          <w:szCs w:val="28"/>
        </w:rPr>
        <w:t>из-за сильного п</w:t>
      </w:r>
      <w:r w:rsidR="00E9378D">
        <w:rPr>
          <w:rFonts w:ascii="Times New Roman" w:hAnsi="Times New Roman" w:cs="Times New Roman"/>
          <w:sz w:val="28"/>
          <w:szCs w:val="28"/>
        </w:rPr>
        <w:t>о</w:t>
      </w:r>
      <w:r w:rsidRPr="00B4389E">
        <w:rPr>
          <w:rFonts w:ascii="Times New Roman" w:hAnsi="Times New Roman" w:cs="Times New Roman"/>
          <w:sz w:val="28"/>
          <w:szCs w:val="28"/>
        </w:rPr>
        <w:t>г</w:t>
      </w:r>
      <w:r w:rsidR="00E9378D">
        <w:rPr>
          <w:rFonts w:ascii="Times New Roman" w:hAnsi="Times New Roman" w:cs="Times New Roman"/>
          <w:sz w:val="28"/>
          <w:szCs w:val="28"/>
        </w:rPr>
        <w:t>л</w:t>
      </w:r>
      <w:r w:rsidR="000D4F2D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E9378D">
        <w:rPr>
          <w:rFonts w:ascii="Times New Roman" w:hAnsi="Times New Roman" w:cs="Times New Roman"/>
          <w:sz w:val="28"/>
          <w:szCs w:val="28"/>
        </w:rPr>
        <w:t>щ</w:t>
      </w:r>
      <w:r w:rsidRPr="00B4389E">
        <w:rPr>
          <w:rFonts w:ascii="Times New Roman" w:hAnsi="Times New Roman" w:cs="Times New Roman"/>
          <w:sz w:val="28"/>
          <w:szCs w:val="28"/>
        </w:rPr>
        <w:t>ения сигнал</w:t>
      </w:r>
      <w:r w:rsidR="00E9378D">
        <w:rPr>
          <w:rFonts w:ascii="Times New Roman" w:hAnsi="Times New Roman" w:cs="Times New Roman"/>
          <w:sz w:val="28"/>
          <w:szCs w:val="28"/>
        </w:rPr>
        <w:t>а</w:t>
      </w:r>
      <w:r w:rsidRPr="00B4389E">
        <w:rPr>
          <w:rFonts w:ascii="Times New Roman" w:hAnsi="Times New Roman" w:cs="Times New Roman"/>
          <w:sz w:val="28"/>
          <w:szCs w:val="28"/>
        </w:rPr>
        <w:t xml:space="preserve"> стенами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4389E">
        <w:rPr>
          <w:rFonts w:ascii="Times New Roman" w:hAnsi="Times New Roman" w:cs="Times New Roman"/>
          <w:sz w:val="28"/>
          <w:szCs w:val="28"/>
        </w:rPr>
        <w:t>перекрытиями зданий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многолучевости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C78B3" w:rsidRPr="00C40495" w:rsidRDefault="00C40495" w:rsidP="005609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Дальность действия зависит от типа антенны, ее формы, мощностей оконечный каскадов передатчика. Идеальное значение дальности для бытового роутера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404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C40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 около 200м. В среднем для уверенного приема и возможности работы, с учетом стен и источниками вторичного излучения – 25-30 метров</w:t>
      </w:r>
    </w:p>
    <w:sectPr w:rsidR="000C78B3" w:rsidRPr="00C4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5D7"/>
    <w:rsid w:val="000C78B3"/>
    <w:rsid w:val="000D4F2D"/>
    <w:rsid w:val="00143762"/>
    <w:rsid w:val="005479C0"/>
    <w:rsid w:val="0056090F"/>
    <w:rsid w:val="005D4C35"/>
    <w:rsid w:val="007B6EC8"/>
    <w:rsid w:val="007D0C57"/>
    <w:rsid w:val="007E0B51"/>
    <w:rsid w:val="00803F47"/>
    <w:rsid w:val="00933D10"/>
    <w:rsid w:val="00A33713"/>
    <w:rsid w:val="00AF05D7"/>
    <w:rsid w:val="00AF4CA2"/>
    <w:rsid w:val="00B138BF"/>
    <w:rsid w:val="00B4389E"/>
    <w:rsid w:val="00C40495"/>
    <w:rsid w:val="00D1450D"/>
    <w:rsid w:val="00E9378D"/>
    <w:rsid w:val="00F2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3D7D"/>
  <w15:docId w15:val="{B8AF4562-D88D-402D-9691-06E3108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F05D7"/>
    <w:rPr>
      <w:color w:val="0000FF"/>
      <w:u w:val="single"/>
    </w:rPr>
  </w:style>
  <w:style w:type="character" w:customStyle="1" w:styleId="noprint">
    <w:name w:val="noprint"/>
    <w:basedOn w:val="a0"/>
    <w:rsid w:val="007D0C57"/>
  </w:style>
  <w:style w:type="character" w:customStyle="1" w:styleId="ref-info">
    <w:name w:val="ref-info"/>
    <w:basedOn w:val="a0"/>
    <w:rsid w:val="007D0C57"/>
  </w:style>
  <w:style w:type="character" w:customStyle="1" w:styleId="link-ru">
    <w:name w:val="link-ru"/>
    <w:basedOn w:val="a0"/>
    <w:rsid w:val="007D0C57"/>
  </w:style>
  <w:style w:type="table" w:styleId="a5">
    <w:name w:val="Grid Table Light"/>
    <w:basedOn w:val="a1"/>
    <w:uiPriority w:val="40"/>
    <w:rsid w:val="005D4C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ei.ru/personal/Pages/result.aspx?param=Tkachenko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ellekitty0101@hotmail.com</dc:creator>
  <cp:keywords/>
  <dc:description/>
  <cp:lastModifiedBy>Roman Roman</cp:lastModifiedBy>
  <cp:revision>14</cp:revision>
  <dcterms:created xsi:type="dcterms:W3CDTF">2020-05-12T08:15:00Z</dcterms:created>
  <dcterms:modified xsi:type="dcterms:W3CDTF">2020-05-12T17:11:00Z</dcterms:modified>
</cp:coreProperties>
</file>