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Проектирование радиолокационных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420F0" w:rsidRPr="00393FDF" w:rsidRDefault="00B420F0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CC3456" w:rsidRPr="00D73CFE" w:rsidRDefault="00B420F0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Контрольная работа №2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DC4047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4A45FC" w:rsidRPr="00707CA1" w:rsidRDefault="004A45FC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Жеребин</w:t>
      </w:r>
      <w:proofErr w:type="spellEnd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В.Р</w:t>
      </w:r>
      <w:r w:rsidR="00A73064"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5E2848" w:rsidRDefault="00BD4CE9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ЭР-15-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15</w:t>
      </w:r>
      <w:r w:rsidR="00DC4047" w:rsidRPr="005E284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DC4047" w:rsidRPr="005E2848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DC4047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Ипанов</w:t>
      </w:r>
      <w:proofErr w:type="spellEnd"/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Р.Н.</w:t>
      </w:r>
    </w:p>
    <w:p w:rsidR="004A45FC" w:rsidRPr="00A73064" w:rsidRDefault="004A45FC" w:rsidP="00BD4CE9">
      <w:pPr>
        <w:spacing w:after="0" w:line="240" w:lineRule="auto"/>
        <w:jc w:val="right"/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526939" w:rsidRDefault="00BD4CE9" w:rsidP="004A45FC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B420F0" w:rsidRDefault="00B420F0" w:rsidP="00B420F0">
      <w:pPr>
        <w:pStyle w:val="-12"/>
      </w:pPr>
      <w:r>
        <w:rPr>
          <w:b/>
        </w:rPr>
        <w:lastRenderedPageBreak/>
        <w:t>Задача 1.</w:t>
      </w:r>
      <w:r>
        <w:t xml:space="preserve"> РЛС кругового обзора с измерителем дальности до цели имеет следующие тактико-технические характеристики: максимальная дальность действия </w:t>
      </w:r>
      <w:bookmarkStart w:id="0" w:name="OLE_LINK1"/>
      <w:r>
        <w:rPr>
          <w:rFonts w:cs="Times New Roman"/>
          <w:position w:val="-12"/>
          <w:szCs w:val="28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pt" o:ole="">
            <v:imagedata r:id="rId7" o:title=""/>
          </v:shape>
          <o:OLEObject Type="Embed" ProgID="Equation.DSMT4" ShapeID="_x0000_i1025" DrawAspect="Content" ObjectID="_1649092045" r:id="rId8"/>
        </w:object>
      </w:r>
      <w:bookmarkEnd w:id="0"/>
      <w:r>
        <w:t xml:space="preserve">км, разрешающая способность по дальности </w:t>
      </w:r>
      <w:bookmarkStart w:id="1" w:name="OLE_LINK10"/>
      <w:bookmarkStart w:id="2" w:name="OLE_LINK9"/>
      <w:r>
        <w:rPr>
          <w:rFonts w:cs="Times New Roman"/>
          <w:position w:val="-6"/>
          <w:szCs w:val="28"/>
        </w:rPr>
        <w:object w:dxaOrig="930" w:dyaOrig="270">
          <v:shape id="_x0000_i1026" type="#_x0000_t75" style="width:46.5pt;height:13.5pt" o:ole="">
            <v:imagedata r:id="rId9" o:title=""/>
          </v:shape>
          <o:OLEObject Type="Embed" ProgID="Equation.DSMT4" ShapeID="_x0000_i1026" DrawAspect="Content" ObjectID="_1649092046" r:id="rId10"/>
        </w:object>
      </w:r>
      <w:bookmarkEnd w:id="1"/>
      <w:bookmarkEnd w:id="2"/>
      <w:r>
        <w:t xml:space="preserve">м, средняя мощность излучения </w:t>
      </w:r>
      <w:r>
        <w:rPr>
          <w:rFonts w:cs="Times New Roman"/>
          <w:position w:val="-14"/>
          <w:szCs w:val="28"/>
        </w:rPr>
        <w:object w:dxaOrig="900" w:dyaOrig="390">
          <v:shape id="_x0000_i1027" type="#_x0000_t75" style="width:45pt;height:19.5pt" o:ole="">
            <v:imagedata r:id="rId11" o:title=""/>
          </v:shape>
          <o:OLEObject Type="Embed" ProgID="Equation.DSMT4" ShapeID="_x0000_i1027" DrawAspect="Content" ObjectID="_1649092047" r:id="rId12"/>
        </w:object>
      </w:r>
      <w:r>
        <w:t xml:space="preserve">кВт, импульсная мощность </w:t>
      </w:r>
      <w:bookmarkStart w:id="3" w:name="OLE_LINK3"/>
      <w:bookmarkStart w:id="4" w:name="OLE_LINK2"/>
      <w:r>
        <w:rPr>
          <w:rFonts w:cs="Times New Roman"/>
          <w:position w:val="-12"/>
          <w:szCs w:val="28"/>
        </w:rPr>
        <w:object w:dxaOrig="870" w:dyaOrig="360">
          <v:shape id="_x0000_i1028" type="#_x0000_t75" style="width:43.5pt;height:18pt" o:ole="">
            <v:imagedata r:id="rId13" o:title=""/>
          </v:shape>
          <o:OLEObject Type="Embed" ProgID="Equation.DSMT4" ShapeID="_x0000_i1028" DrawAspect="Content" ObjectID="_1649092048" r:id="rId14"/>
        </w:object>
      </w:r>
      <w:bookmarkEnd w:id="3"/>
      <w:bookmarkEnd w:id="4"/>
      <w:r>
        <w:t xml:space="preserve">кВт, ширина диаграммы направленности по азимуту </w:t>
      </w:r>
      <w:r>
        <w:rPr>
          <w:rFonts w:cs="Times New Roman"/>
          <w:position w:val="-14"/>
          <w:szCs w:val="28"/>
        </w:rPr>
        <w:object w:dxaOrig="720" w:dyaOrig="390">
          <v:shape id="_x0000_i1029" type="#_x0000_t75" style="width:36pt;height:19.5pt" o:ole="">
            <v:imagedata r:id="rId15" o:title=""/>
          </v:shape>
          <o:OLEObject Type="Embed" ProgID="Equation.DSMT4" ShapeID="_x0000_i1029" DrawAspect="Content" ObjectID="_1649092049" r:id="rId16"/>
        </w:object>
      </w:r>
      <w:r>
        <w:t xml:space="preserve">°, время обзора </w:t>
      </w:r>
      <w:r>
        <w:rPr>
          <w:rFonts w:cs="Times New Roman"/>
          <w:position w:val="-12"/>
          <w:szCs w:val="28"/>
        </w:rPr>
        <w:object w:dxaOrig="750" w:dyaOrig="360">
          <v:shape id="_x0000_i1030" type="#_x0000_t75" style="width:37.5pt;height:18pt" o:ole="">
            <v:imagedata r:id="rId17" o:title=""/>
          </v:shape>
          <o:OLEObject Type="Embed" ProgID="Equation.DSMT4" ShapeID="_x0000_i1030" DrawAspect="Content" ObjectID="_1649092050" r:id="rId18"/>
        </w:object>
      </w:r>
      <w:r>
        <w:t xml:space="preserve">с, форма ДНА – колоколообразная. Рассчитать характеристики зондирующего сигнала (ЗС): минимальный период повторения зондирующих импульсов </w:t>
      </w:r>
      <w:r>
        <w:rPr>
          <w:i/>
          <w:lang w:val="en-US"/>
        </w:rPr>
        <w:t>T</w:t>
      </w:r>
      <w:r>
        <w:t xml:space="preserve">, скважность импульсной последовательности </w:t>
      </w:r>
      <w:r>
        <w:rPr>
          <w:i/>
          <w:lang w:val="en-US"/>
        </w:rPr>
        <w:t>Q</w:t>
      </w:r>
      <w:r>
        <w:t xml:space="preserve">, длительность импульса </w:t>
      </w:r>
      <w:r>
        <w:rPr>
          <w:rFonts w:cs="Times New Roman"/>
          <w:position w:val="-12"/>
          <w:szCs w:val="28"/>
        </w:rPr>
        <w:object w:dxaOrig="270" w:dyaOrig="360">
          <v:shape id="_x0000_i1031" type="#_x0000_t75" style="width:13.5pt;height:18pt" o:ole="">
            <v:imagedata r:id="rId19" o:title=""/>
          </v:shape>
          <o:OLEObject Type="Embed" ProgID="Equation.DSMT4" ShapeID="_x0000_i1031" DrawAspect="Content" ObjectID="_1649092051" r:id="rId20"/>
        </w:object>
      </w:r>
      <w:r>
        <w:t xml:space="preserve">, длительность пачки импульсов </w:t>
      </w:r>
      <w:r>
        <w:rPr>
          <w:rFonts w:cs="Times New Roman"/>
          <w:position w:val="-12"/>
          <w:szCs w:val="28"/>
        </w:rPr>
        <w:object w:dxaOrig="360" w:dyaOrig="360">
          <v:shape id="_x0000_i1032" type="#_x0000_t75" style="width:18pt;height:18pt" o:ole="">
            <v:imagedata r:id="rId21" o:title=""/>
          </v:shape>
          <o:OLEObject Type="Embed" ProgID="Equation.DSMT4" ShapeID="_x0000_i1032" DrawAspect="Content" ObjectID="_1649092052" r:id="rId22"/>
        </w:object>
      </w:r>
      <w:r>
        <w:t xml:space="preserve">, число импульсов в пачке </w:t>
      </w:r>
      <w:r>
        <w:rPr>
          <w:i/>
          <w:lang w:val="en-US"/>
        </w:rPr>
        <w:t>M</w:t>
      </w:r>
      <w:r>
        <w:t>, тип ЗС. При необходимости в качестве широкополосного ЗС использовать ФКМ-сигнал.</w:t>
      </w:r>
    </w:p>
    <w:p w:rsidR="00943796" w:rsidRDefault="00943796" w:rsidP="00943796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 w:val="24"/>
          <w:szCs w:val="24"/>
        </w:rPr>
        <w:object w:dxaOrig="1420" w:dyaOrig="360">
          <v:shape id="_x0000_i1033" type="#_x0000_t75" style="width:71.25pt;height:18.75pt" o:ole="">
            <v:imagedata r:id="rId23" o:title=""/>
          </v:shape>
          <o:OLEObject Type="Embed" ProgID="Equation.DSMT4" ShapeID="_x0000_i1033" DrawAspect="Content" ObjectID="_1649092053" r:id="rId24"/>
        </w:object>
      </w:r>
      <w:r>
        <w:rPr>
          <w:sz w:val="24"/>
          <w:szCs w:val="24"/>
        </w:rPr>
        <w:t>:</w:t>
      </w:r>
    </w:p>
    <w:bookmarkStart w:id="5" w:name="OLE_LINK4"/>
    <w:bookmarkStart w:id="6" w:name="OLE_LINK5"/>
    <w:bookmarkStart w:id="7" w:name="OLE_LINK6"/>
    <w:p w:rsid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>
          <v:shape id="_x0000_i1034" type="#_x0000_t75" style="width:117.75pt;height:33pt" o:ole="">
            <v:imagedata r:id="rId25" o:title=""/>
          </v:shape>
          <o:OLEObject Type="Embed" ProgID="Equation.DSMT4" ShapeID="_x0000_i1034" DrawAspect="Content" ObjectID="_1649092054" r:id="rId26"/>
        </w:object>
      </w:r>
      <w:bookmarkEnd w:id="5"/>
      <w:bookmarkEnd w:id="6"/>
      <w:bookmarkEnd w:id="7"/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680" w:dyaOrig="440">
          <v:shape id="_x0000_i1035" type="#_x0000_t75" style="width:183.75pt;height:23.25pt" o:ole="">
            <v:imagedata r:id="rId27" o:title=""/>
          </v:shape>
          <o:OLEObject Type="Embed" ProgID="Equation.DSMT4" ShapeID="_x0000_i1035" DrawAspect="Content" ObjectID="_1649092055" r:id="rId28"/>
        </w:object>
      </w:r>
      <w:r>
        <w:rPr>
          <w:sz w:val="24"/>
          <w:szCs w:val="24"/>
        </w:rPr>
        <w:t>с.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Скважность импульсной последовательности определяем соотношением</w:t>
      </w:r>
    </w:p>
    <w:bookmarkStart w:id="8" w:name="OLE_LINK7"/>
    <w:bookmarkStart w:id="9" w:name="OLE_LINK8"/>
    <w:p w:rsidR="00B420F0" w:rsidRPr="000735AF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212B3E">
        <w:rPr>
          <w:position w:val="-34"/>
          <w:sz w:val="24"/>
          <w:szCs w:val="24"/>
        </w:rPr>
        <w:object w:dxaOrig="800" w:dyaOrig="720">
          <v:shape id="_x0000_i1036" type="#_x0000_t75" style="width:39.75pt;height:36.75pt" o:ole="">
            <v:imagedata r:id="rId29" o:title=""/>
          </v:shape>
          <o:OLEObject Type="Embed" ProgID="Equation.DSMT4" ShapeID="_x0000_i1036" DrawAspect="Content" ObjectID="_1649092056" r:id="rId30"/>
        </w:object>
      </w:r>
      <w:bookmarkEnd w:id="8"/>
      <w:bookmarkEnd w:id="9"/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0"/>
          <w:sz w:val="24"/>
          <w:szCs w:val="24"/>
        </w:rPr>
        <w:object w:dxaOrig="1700" w:dyaOrig="340">
          <v:shape id="_x0000_i1037" type="#_x0000_t75" style="width:84.75pt;height:17.25pt" o:ole="">
            <v:imagedata r:id="rId31" o:title=""/>
          </v:shape>
          <o:OLEObject Type="Embed" ProgID="Equation.DSMT4" ShapeID="_x0000_i1037" DrawAspect="Content" ObjectID="_1649092057" r:id="rId32"/>
        </w:object>
      </w:r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Следовательно, длительность импульса ЗС</w:t>
      </w:r>
    </w:p>
    <w:p w:rsidR="00B420F0" w:rsidRPr="000735AF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30"/>
          <w:sz w:val="24"/>
          <w:szCs w:val="24"/>
        </w:rPr>
        <w:object w:dxaOrig="740" w:dyaOrig="680">
          <v:shape id="_x0000_i1038" type="#_x0000_t75" style="width:36.75pt;height:35.25pt" o:ole="">
            <v:imagedata r:id="rId33" o:title=""/>
          </v:shape>
          <o:OLEObject Type="Embed" ProgID="Equation.DSMT4" ShapeID="_x0000_i1038" DrawAspect="Content" ObjectID="_1649092058" r:id="rId34"/>
        </w:object>
      </w:r>
      <w:r w:rsidRPr="000735AF">
        <w:rPr>
          <w:sz w:val="24"/>
          <w:szCs w:val="24"/>
        </w:rPr>
        <w:t>.</w:t>
      </w:r>
    </w:p>
    <w:bookmarkStart w:id="10" w:name="OLE_LINK11"/>
    <w:bookmarkStart w:id="11" w:name="OLE_LINK12"/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2"/>
          <w:sz w:val="24"/>
          <w:szCs w:val="24"/>
        </w:rPr>
        <w:object w:dxaOrig="2620" w:dyaOrig="380">
          <v:shape id="_x0000_i1039" type="#_x0000_t75" style="width:130.5pt;height:19.5pt" o:ole="">
            <v:imagedata r:id="rId35" o:title=""/>
          </v:shape>
          <o:OLEObject Type="Embed" ProgID="Equation.DSMT4" ShapeID="_x0000_i1039" DrawAspect="Content" ObjectID="_1649092059" r:id="rId36"/>
        </w:object>
      </w:r>
      <w:bookmarkEnd w:id="10"/>
      <w:bookmarkEnd w:id="11"/>
      <w:r>
        <w:rPr>
          <w:sz w:val="24"/>
          <w:szCs w:val="24"/>
        </w:rPr>
        <w:t>с.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определим длительность пачки импульсов (время облучения цели):</w:t>
      </w:r>
    </w:p>
    <w:p w:rsidR="00B420F0" w:rsidRDefault="00B420F0" w:rsidP="00B420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1300" w:dyaOrig="660">
          <v:shape id="_x0000_i1040" type="#_x0000_t75" style="width:64.5pt;height:33pt" o:ole="">
            <v:imagedata r:id="rId37" o:title=""/>
          </v:shape>
          <o:OLEObject Type="Embed" ProgID="Equation.DSMT4" ShapeID="_x0000_i1040" DrawAspect="Content" ObjectID="_1649092060" r:id="rId38"/>
        </w:object>
      </w:r>
      <w:r>
        <w:rPr>
          <w:rFonts w:ascii="Times New Roman" w:hAnsi="Times New Roman" w:cs="Times New Roman"/>
          <w:sz w:val="24"/>
        </w:rPr>
        <w:t>.</w:t>
      </w:r>
    </w:p>
    <w:p w:rsidR="00B420F0" w:rsidRPr="00B420F0" w:rsidRDefault="00B420F0" w:rsidP="00B420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9C5A59">
        <w:rPr>
          <w:rFonts w:ascii="Times New Roman" w:hAnsi="Times New Roman" w:cs="Times New Roman"/>
          <w:position w:val="-12"/>
          <w:sz w:val="24"/>
        </w:rPr>
        <w:object w:dxaOrig="2380" w:dyaOrig="380">
          <v:shape id="_x0000_i1041" type="#_x0000_t75" style="width:119.25pt;height:18.75pt" o:ole="">
            <v:imagedata r:id="rId39" o:title=""/>
          </v:shape>
          <o:OLEObject Type="Embed" ProgID="Equation.DSMT4" ShapeID="_x0000_i1041" DrawAspect="Content" ObjectID="_1649092061" r:id="rId40"/>
        </w:object>
      </w:r>
      <w:r>
        <w:rPr>
          <w:rFonts w:ascii="Times New Roman" w:hAnsi="Times New Roman" w:cs="Times New Roman"/>
          <w:sz w:val="24"/>
        </w:rPr>
        <w:t>с.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bookmarkStart w:id="12" w:name="OLE_LINK15"/>
    <w:bookmarkStart w:id="13" w:name="OLE_LINK16"/>
    <w:p w:rsidR="00B420F0" w:rsidRDefault="00B420F0" w:rsidP="00B420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920" w:dyaOrig="639">
          <v:shape id="_x0000_i1042" type="#_x0000_t75" style="width:45.75pt;height:32.25pt" o:ole="">
            <v:imagedata r:id="rId41" o:title=""/>
          </v:shape>
          <o:OLEObject Type="Embed" ProgID="Equation.DSMT4" ShapeID="_x0000_i1042" DrawAspect="Content" ObjectID="_1649092062" r:id="rId42"/>
        </w:object>
      </w:r>
      <w:bookmarkEnd w:id="12"/>
      <w:bookmarkEnd w:id="13"/>
      <w:r>
        <w:rPr>
          <w:rFonts w:ascii="Times New Roman" w:hAnsi="Times New Roman" w:cs="Times New Roman"/>
          <w:sz w:val="24"/>
        </w:rPr>
        <w:t>.</w:t>
      </w:r>
    </w:p>
    <w:p w:rsidR="00B420F0" w:rsidRPr="00B420F0" w:rsidRDefault="00B420F0" w:rsidP="00B420F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C5A59">
        <w:rPr>
          <w:rFonts w:ascii="Times New Roman" w:hAnsi="Times New Roman" w:cs="Times New Roman"/>
          <w:position w:val="-10"/>
          <w:sz w:val="24"/>
        </w:rPr>
        <w:object w:dxaOrig="3260" w:dyaOrig="360">
          <v:shape id="_x0000_i1043" type="#_x0000_t75" style="width:163.5pt;height:18pt" o:ole="">
            <v:imagedata r:id="rId43" o:title=""/>
          </v:shape>
          <o:OLEObject Type="Embed" ProgID="Equation.DSMT4" ShapeID="_x0000_i1043" DrawAspect="Content" ObjectID="_1649092063" r:id="rId44"/>
        </w:object>
      </w:r>
      <w:r>
        <w:rPr>
          <w:rFonts w:ascii="Times New Roman" w:hAnsi="Times New Roman" w:cs="Times New Roman"/>
          <w:sz w:val="24"/>
        </w:rPr>
        <w:t>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0735AF">
        <w:rPr>
          <w:rFonts w:ascii="Times New Roman" w:hAnsi="Times New Roman" w:cs="Times New Roman"/>
          <w:sz w:val="24"/>
        </w:rPr>
        <w:lastRenderedPageBreak/>
        <w:t>Разре</w:t>
      </w:r>
      <w:r>
        <w:rPr>
          <w:rFonts w:ascii="Times New Roman" w:hAnsi="Times New Roman" w:cs="Times New Roman"/>
          <w:sz w:val="24"/>
        </w:rPr>
        <w:t>шающая способность по дальности</w:t>
      </w:r>
      <w:r>
        <w:rPr>
          <w:sz w:val="24"/>
          <w:szCs w:val="24"/>
        </w:rPr>
        <w:t xml:space="preserve">, обеспечиваемая импульсом без внутриимпульсной модуляции, т.е. при </w:t>
      </w:r>
      <w:r w:rsidRPr="000735A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80" w:dyaOrig="360">
          <v:shape id="_x0000_i1044" type="#_x0000_t75" style="width:33.75pt;height:18pt" o:ole="" fillcolor="window">
            <v:imagedata r:id="rId45" o:title=""/>
          </v:shape>
          <o:OLEObject Type="Embed" ProgID="Equation.DSMT4" ShapeID="_x0000_i1044" DrawAspect="Content" ObjectID="_1649092064" r:id="rId4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820" w:dyaOrig="680">
          <v:shape id="_x0000_i1045" type="#_x0000_t75" style="width:90.75pt;height:33.75pt" o:ole="" fillcolor="window">
            <v:imagedata r:id="rId47" o:title=""/>
          </v:shape>
          <o:OLEObject Type="Embed" ProgID="Equation.DSMT4" ShapeID="_x0000_i1045" DrawAspect="Content" ObjectID="_1649092065" r:id="rId48"/>
        </w:object>
      </w:r>
      <w:r>
        <w:rPr>
          <w:sz w:val="24"/>
          <w:szCs w:val="24"/>
        </w:rPr>
        <w:t>.</w:t>
      </w:r>
    </w:p>
    <w:p w:rsidR="00B420F0" w:rsidRDefault="00B420F0" w:rsidP="00B420F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F5C7E">
        <w:rPr>
          <w:position w:val="-10"/>
          <w:sz w:val="24"/>
          <w:szCs w:val="24"/>
        </w:rPr>
        <w:object w:dxaOrig="2880" w:dyaOrig="360">
          <v:shape id="_x0000_i1046" type="#_x0000_t75" style="width:143.25pt;height:18pt" o:ole="" fillcolor="window">
            <v:imagedata r:id="rId49" o:title=""/>
          </v:shape>
          <o:OLEObject Type="Embed" ProgID="Equation.DSMT4" ShapeID="_x0000_i1046" DrawAspect="Content" ObjectID="_1649092066" r:id="rId50"/>
        </w:object>
      </w:r>
      <w:r>
        <w:rPr>
          <w:sz w:val="24"/>
          <w:szCs w:val="24"/>
        </w:rPr>
        <w:t>м,</w:t>
      </w:r>
    </w:p>
    <w:p w:rsidR="00B420F0" w:rsidRDefault="00B420F0" w:rsidP="00B420F0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в </w:t>
      </w:r>
      <w:r w:rsidRPr="00B420F0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>00 / </w:t>
      </w:r>
      <w:r w:rsidRPr="00B420F0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0 = 15 раз больше требуемой по исходным данным, т.е. </w:t>
      </w:r>
      <w:r w:rsidRPr="00954CEC">
        <w:rPr>
          <w:rFonts w:ascii="Times New Roman" w:hAnsi="Times New Roman" w:cs="Times New Roman"/>
          <w:position w:val="-12"/>
          <w:sz w:val="24"/>
        </w:rPr>
        <w:object w:dxaOrig="820" w:dyaOrig="360">
          <v:shape id="_x0000_i1047" type="#_x0000_t75" style="width:41.25pt;height:18pt" o:ole="">
            <v:imagedata r:id="rId51" o:title=""/>
          </v:shape>
          <o:OLEObject Type="Embed" ProgID="Equation.DSMT4" ShapeID="_x0000_i1047" DrawAspect="Content" ObjectID="_1649092067" r:id="rId52"/>
        </w:object>
      </w:r>
      <w:r>
        <w:rPr>
          <w:rFonts w:ascii="Times New Roman" w:hAnsi="Times New Roman" w:cs="Times New Roman"/>
          <w:sz w:val="24"/>
        </w:rPr>
        <w:t>.</w:t>
      </w:r>
    </w:p>
    <w:p w:rsidR="00B420F0" w:rsidRDefault="00B420F0" w:rsidP="00B420F0">
      <w:pPr>
        <w:pStyle w:val="ac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достижения требуемой разрешающей способности по дальности </w:t>
      </w:r>
      <w:r w:rsidRPr="00E3343A">
        <w:rPr>
          <w:rFonts w:ascii="Times New Roman" w:hAnsi="Times New Roman" w:cs="Times New Roman"/>
          <w:position w:val="-6"/>
          <w:sz w:val="24"/>
        </w:rPr>
        <w:object w:dxaOrig="920" w:dyaOrig="279">
          <v:shape id="_x0000_i1048" type="#_x0000_t75" style="width:46.5pt;height:14.25pt" o:ole="">
            <v:imagedata r:id="rId53" o:title=""/>
          </v:shape>
          <o:OLEObject Type="Embed" ProgID="Equation.DSMT4" ShapeID="_x0000_i1048" DrawAspect="Content" ObjectID="_1649092068" r:id="rId54"/>
        </w:object>
      </w:r>
      <w:r>
        <w:rPr>
          <w:rFonts w:ascii="Times New Roman" w:hAnsi="Times New Roman" w:cs="Times New Roman"/>
          <w:sz w:val="24"/>
        </w:rPr>
        <w:t xml:space="preserve">м выбираем фазовую манипуляцию каждого импульса М-последовательностью с числом </w:t>
      </w:r>
      <w:proofErr w:type="spellStart"/>
      <w:r>
        <w:rPr>
          <w:rFonts w:ascii="Times New Roman" w:hAnsi="Times New Roman" w:cs="Times New Roman"/>
          <w:sz w:val="24"/>
        </w:rPr>
        <w:t>дискрет</w:t>
      </w:r>
      <w:proofErr w:type="spellEnd"/>
    </w:p>
    <w:p w:rsidR="00B420F0" w:rsidRPr="00B420F0" w:rsidRDefault="00B420F0" w:rsidP="00B420F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1260" w:dyaOrig="360">
          <v:shape id="_x0000_i1049" type="#_x0000_t75" style="width:63pt;height:18pt" o:ole="">
            <v:imagedata r:id="rId55" o:title=""/>
          </v:shape>
          <o:OLEObject Type="Embed" ProgID="Equation.DSMT4" ShapeID="_x0000_i1049" DrawAspect="Content" ObjectID="_1649092069" r:id="rId56"/>
        </w:object>
      </w:r>
      <w:r>
        <w:rPr>
          <w:sz w:val="24"/>
          <w:szCs w:val="24"/>
        </w:rPr>
        <w:t>.</w:t>
      </w:r>
    </w:p>
    <w:p w:rsidR="00B420F0" w:rsidRPr="00B420F0" w:rsidRDefault="00B420F0" w:rsidP="00B420F0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03342B">
        <w:rPr>
          <w:rFonts w:ascii="Times New Roman" w:hAnsi="Times New Roman" w:cs="Times New Roman"/>
          <w:sz w:val="24"/>
        </w:rPr>
        <w:t>При этом длите</w:t>
      </w:r>
      <w:r>
        <w:rPr>
          <w:rFonts w:ascii="Times New Roman" w:hAnsi="Times New Roman" w:cs="Times New Roman"/>
          <w:sz w:val="24"/>
        </w:rPr>
        <w:t xml:space="preserve">льность </w:t>
      </w:r>
      <w:proofErr w:type="spellStart"/>
      <w:r>
        <w:rPr>
          <w:rFonts w:ascii="Times New Roman" w:hAnsi="Times New Roman" w:cs="Times New Roman"/>
          <w:sz w:val="24"/>
        </w:rPr>
        <w:t>дискрета</w:t>
      </w:r>
      <w:proofErr w:type="spellEnd"/>
      <w:r>
        <w:rPr>
          <w:rFonts w:ascii="Times New Roman" w:hAnsi="Times New Roman" w:cs="Times New Roman"/>
          <w:sz w:val="24"/>
        </w:rPr>
        <w:t xml:space="preserve"> выбранного ФКМ-сигнала</w:t>
      </w:r>
    </w:p>
    <w:p w:rsidR="00B420F0" w:rsidRDefault="00B420F0" w:rsidP="00B420F0">
      <w:pPr>
        <w:spacing w:line="360" w:lineRule="auto"/>
        <w:jc w:val="center"/>
        <w:rPr>
          <w:sz w:val="24"/>
          <w:szCs w:val="24"/>
        </w:rPr>
      </w:pPr>
      <w:r w:rsidRPr="00954CEC">
        <w:rPr>
          <w:position w:val="-24"/>
          <w:szCs w:val="24"/>
        </w:rPr>
        <w:object w:dxaOrig="780" w:dyaOrig="620">
          <v:shape id="_x0000_i1050" type="#_x0000_t75" style="width:39pt;height:32.25pt" o:ole="">
            <v:imagedata r:id="rId57" o:title=""/>
          </v:shape>
          <o:OLEObject Type="Embed" ProgID="Equation.DSMT4" ShapeID="_x0000_i1050" DrawAspect="Content" ObjectID="_1649092070" r:id="rId58"/>
        </w:object>
      </w:r>
      <w:r>
        <w:rPr>
          <w:sz w:val="24"/>
          <w:szCs w:val="24"/>
        </w:rPr>
        <w:t>.</w:t>
      </w:r>
    </w:p>
    <w:p w:rsidR="00B420F0" w:rsidRDefault="00B420F0" w:rsidP="00B420F0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9F669F">
        <w:rPr>
          <w:rFonts w:ascii="Times New Roman" w:hAnsi="Times New Roman" w:cs="Times New Roman"/>
          <w:position w:val="-12"/>
          <w:sz w:val="24"/>
        </w:rPr>
        <w:object w:dxaOrig="2640" w:dyaOrig="380">
          <v:shape id="_x0000_i1051" type="#_x0000_t75" style="width:132.75pt;height:18.75pt" o:ole="">
            <v:imagedata r:id="rId59" o:title=""/>
          </v:shape>
          <o:OLEObject Type="Embed" ProgID="Equation.DSMT4" ShapeID="_x0000_i1051" DrawAspect="Content" ObjectID="_1649092071" r:id="rId60"/>
        </w:object>
      </w:r>
      <w:r>
        <w:rPr>
          <w:rFonts w:ascii="Times New Roman" w:hAnsi="Times New Roman" w:cs="Times New Roman"/>
          <w:sz w:val="24"/>
        </w:rPr>
        <w:t>с.</w:t>
      </w:r>
    </w:p>
    <w:p w:rsidR="00B420F0" w:rsidRDefault="00B420F0" w:rsidP="00B420F0">
      <w:pPr>
        <w:pStyle w:val="-12"/>
      </w:pPr>
      <w:r>
        <w:rPr>
          <w:b/>
        </w:rPr>
        <w:t>Задача 2.</w:t>
      </w:r>
      <w:r>
        <w:t xml:space="preserve"> Многофункциональная РЛС в режимах сопровождения целей использует ФКМ-радиоимпульс и имеет следующие тактико-технические характеристики: максимальная дальность действия </w:t>
      </w:r>
      <w:r>
        <w:rPr>
          <w:rFonts w:cs="Times New Roman"/>
          <w:position w:val="-12"/>
          <w:szCs w:val="28"/>
        </w:rPr>
        <w:object w:dxaOrig="1020" w:dyaOrig="360">
          <v:shape id="_x0000_i1052" type="#_x0000_t75" style="width:51pt;height:18pt" o:ole="">
            <v:imagedata r:id="rId61" o:title=""/>
          </v:shape>
          <o:OLEObject Type="Embed" ProgID="Equation.DSMT4" ShapeID="_x0000_i1052" DrawAspect="Content" ObjectID="_1649092072" r:id="rId62"/>
        </w:object>
      </w:r>
      <w:r>
        <w:t xml:space="preserve">км, разрешающая способность по дальности </w:t>
      </w:r>
      <w:r>
        <w:rPr>
          <w:rFonts w:cs="Times New Roman"/>
          <w:position w:val="-6"/>
          <w:szCs w:val="28"/>
        </w:rPr>
        <w:object w:dxaOrig="900" w:dyaOrig="270">
          <v:shape id="_x0000_i1053" type="#_x0000_t75" style="width:45pt;height:13.5pt" o:ole="">
            <v:imagedata r:id="rId63" o:title=""/>
          </v:shape>
          <o:OLEObject Type="Embed" ProgID="Equation.DSMT4" ShapeID="_x0000_i1053" DrawAspect="Content" ObjectID="_1649092073" r:id="rId64"/>
        </w:object>
      </w:r>
      <w:r>
        <w:t xml:space="preserve">м, разрешающая способность по скорости </w:t>
      </w:r>
      <w:r>
        <w:rPr>
          <w:rFonts w:cs="Times New Roman"/>
          <w:position w:val="-12"/>
          <w:szCs w:val="28"/>
        </w:rPr>
        <w:object w:dxaOrig="765" w:dyaOrig="360">
          <v:shape id="_x0000_i1054" type="#_x0000_t75" style="width:38.25pt;height:18pt" o:ole="">
            <v:imagedata r:id="rId65" o:title=""/>
          </v:shape>
          <o:OLEObject Type="Embed" ProgID="Equation.DSMT4" ShapeID="_x0000_i1054" DrawAspect="Content" ObjectID="_1649092074" r:id="rId66"/>
        </w:object>
      </w:r>
      <w:r>
        <w:t xml:space="preserve"> м/с, длительность импульса </w:t>
      </w:r>
      <w:r>
        <w:rPr>
          <w:rFonts w:cs="Times New Roman"/>
          <w:position w:val="-12"/>
          <w:szCs w:val="28"/>
        </w:rPr>
        <w:object w:dxaOrig="885" w:dyaOrig="360">
          <v:shape id="_x0000_i1055" type="#_x0000_t75" style="width:44.25pt;height:18pt" o:ole="">
            <v:imagedata r:id="rId67" o:title=""/>
          </v:shape>
          <o:OLEObject Type="Embed" ProgID="Equation.DSMT4" ShapeID="_x0000_i1055" DrawAspect="Content" ObjectID="_1649092075" r:id="rId68"/>
        </w:object>
      </w:r>
      <w:r>
        <w:t xml:space="preserve">мкс, длина волны </w:t>
      </w:r>
      <w:r>
        <w:rPr>
          <w:rFonts w:cs="Times New Roman"/>
          <w:position w:val="-6"/>
          <w:szCs w:val="28"/>
        </w:rPr>
        <w:object w:dxaOrig="555" w:dyaOrig="285">
          <v:shape id="_x0000_i1056" type="#_x0000_t75" style="width:27.75pt;height:14.25pt" o:ole="">
            <v:imagedata r:id="rId69" o:title=""/>
          </v:shape>
          <o:OLEObject Type="Embed" ProgID="Equation.DSMT4" ShapeID="_x0000_i1056" DrawAspect="Content" ObjectID="_1649092076" r:id="rId70"/>
        </w:object>
      </w:r>
      <w:r>
        <w:t xml:space="preserve">см. Рассчитать характеристики ЗС: минимальный период повторения зондирующих импульсов </w:t>
      </w:r>
      <w:r>
        <w:rPr>
          <w:i/>
          <w:lang w:val="en-US"/>
        </w:rPr>
        <w:t>T</w:t>
      </w:r>
      <w:r>
        <w:t xml:space="preserve">, ширину спектра ФКМ-импульса Π, базу ФКМ-импульса </w:t>
      </w:r>
      <w:r>
        <w:rPr>
          <w:i/>
          <w:lang w:val="en-US"/>
        </w:rPr>
        <w:t>B</w:t>
      </w:r>
      <w:r>
        <w:t xml:space="preserve">, длительность пачки импульсов </w:t>
      </w:r>
      <w:r>
        <w:rPr>
          <w:rFonts w:cs="Times New Roman"/>
          <w:position w:val="-12"/>
          <w:szCs w:val="28"/>
        </w:rPr>
        <w:object w:dxaOrig="270" w:dyaOrig="360">
          <v:shape id="_x0000_i1057" type="#_x0000_t75" style="width:13.5pt;height:18pt" o:ole="">
            <v:imagedata r:id="rId71" o:title=""/>
          </v:shape>
          <o:OLEObject Type="Embed" ProgID="Equation.DSMT4" ShapeID="_x0000_i1057" DrawAspect="Content" ObjectID="_1649092077" r:id="rId72"/>
        </w:object>
      </w:r>
      <w:r>
        <w:t xml:space="preserve">, число импульсов в пачке </w:t>
      </w:r>
      <w:r>
        <w:rPr>
          <w:i/>
          <w:lang w:val="en-US"/>
        </w:rPr>
        <w:t>M</w:t>
      </w:r>
      <w:r>
        <w:t>.</w:t>
      </w:r>
    </w:p>
    <w:p w:rsidR="00E54BF5" w:rsidRDefault="00E54BF5" w:rsidP="00E54BF5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Cs w:val="24"/>
        </w:rPr>
        <w:object w:dxaOrig="1420" w:dyaOrig="360">
          <v:shape id="_x0000_i1058" type="#_x0000_t75" style="width:71.25pt;height:18.75pt" o:ole="">
            <v:imagedata r:id="rId23" o:title=""/>
          </v:shape>
          <o:OLEObject Type="Embed" ProgID="Equation.DSMT4" ShapeID="_x0000_i1058" DrawAspect="Content" ObjectID="_1649092078" r:id="rId73"/>
        </w:object>
      </w:r>
      <w:r w:rsidRPr="00693100">
        <w:rPr>
          <w:sz w:val="24"/>
          <w:szCs w:val="24"/>
        </w:rPr>
        <w:t>: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>
          <v:shape id="_x0000_i1059" type="#_x0000_t75" style="width:117.75pt;height:33pt" o:ole="">
            <v:imagedata r:id="rId25" o:title=""/>
          </v:shape>
          <o:OLEObject Type="Embed" ProgID="Equation.DSMT4" ShapeID="_x0000_i1059" DrawAspect="Content" ObjectID="_1649092079" r:id="rId74"/>
        </w:object>
      </w:r>
      <w:r>
        <w:rPr>
          <w:sz w:val="24"/>
          <w:szCs w:val="24"/>
        </w:rPr>
        <w:t>.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680" w:dyaOrig="440">
          <v:shape id="_x0000_i1060" type="#_x0000_t75" style="width:183.75pt;height:23.25pt" o:ole="">
            <v:imagedata r:id="rId75" o:title=""/>
          </v:shape>
          <o:OLEObject Type="Embed" ProgID="Equation.DSMT4" ShapeID="_x0000_i1060" DrawAspect="Content" ObjectID="_1649092080" r:id="rId76"/>
        </w:object>
      </w:r>
      <w:r>
        <w:rPr>
          <w:sz w:val="24"/>
          <w:szCs w:val="24"/>
        </w:rPr>
        <w:t>с.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Определяем ширину спектра ФКМ-импульса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41D98">
        <w:rPr>
          <w:position w:val="-24"/>
          <w:sz w:val="24"/>
          <w:szCs w:val="24"/>
        </w:rPr>
        <w:object w:dxaOrig="920" w:dyaOrig="620">
          <v:shape id="_x0000_i1061" type="#_x0000_t75" style="width:45.75pt;height:30.75pt" o:ole="" fillcolor="window">
            <v:imagedata r:id="rId77" o:title=""/>
          </v:shape>
          <o:OLEObject Type="Embed" ProgID="Equation.DSMT4" ShapeID="_x0000_i1061" DrawAspect="Content" ObjectID="_1649092081" r:id="rId78"/>
        </w:object>
      </w:r>
      <w:r>
        <w:rPr>
          <w:sz w:val="24"/>
          <w:szCs w:val="24"/>
        </w:rPr>
        <w:t>.</w:t>
      </w:r>
    </w:p>
    <w:p w:rsidR="00693100" w:rsidRPr="00841D98" w:rsidRDefault="00693100" w:rsidP="0069310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841D98">
        <w:rPr>
          <w:position w:val="-14"/>
          <w:sz w:val="24"/>
          <w:szCs w:val="24"/>
        </w:rPr>
        <w:object w:dxaOrig="2400" w:dyaOrig="400">
          <v:shape id="_x0000_i1062" type="#_x0000_t75" style="width:119.25pt;height:19.5pt" o:ole="" fillcolor="window">
            <v:imagedata r:id="rId79" o:title=""/>
          </v:shape>
          <o:OLEObject Type="Embed" ProgID="Equation.DSMT4" ShapeID="_x0000_i1062" DrawAspect="Content" ObjectID="_1649092082" r:id="rId80"/>
        </w:object>
      </w:r>
      <w:r>
        <w:rPr>
          <w:sz w:val="24"/>
          <w:szCs w:val="24"/>
        </w:rPr>
        <w:t>МГц.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lastRenderedPageBreak/>
        <w:t>База ФКМ-радиоимпульса определяется:</w:t>
      </w:r>
    </w:p>
    <w:p w:rsidR="00693100" w:rsidRDefault="00693100" w:rsidP="0069310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70228">
        <w:rPr>
          <w:position w:val="-14"/>
          <w:sz w:val="24"/>
          <w:szCs w:val="24"/>
        </w:rPr>
        <w:object w:dxaOrig="1740" w:dyaOrig="380">
          <v:shape id="_x0000_i1063" type="#_x0000_t75" style="width:87pt;height:18.75pt" o:ole="">
            <v:imagedata r:id="rId81" o:title=""/>
          </v:shape>
          <o:OLEObject Type="Embed" ProgID="Equation.DSMT4" ShapeID="_x0000_i1063" DrawAspect="Content" ObjectID="_1649092083" r:id="rId82"/>
        </w:object>
      </w:r>
      <w:r>
        <w:rPr>
          <w:sz w:val="24"/>
          <w:szCs w:val="24"/>
        </w:rPr>
        <w:t>.</w:t>
      </w:r>
    </w:p>
    <w:p w:rsidR="00693100" w:rsidRPr="0052439E" w:rsidRDefault="00693100" w:rsidP="0069310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86145">
        <w:rPr>
          <w:position w:val="-6"/>
          <w:sz w:val="24"/>
          <w:szCs w:val="24"/>
        </w:rPr>
        <w:object w:dxaOrig="2760" w:dyaOrig="320">
          <v:shape id="_x0000_i1064" type="#_x0000_t75" style="width:138pt;height:15.75pt" o:ole="">
            <v:imagedata r:id="rId83" o:title=""/>
          </v:shape>
          <o:OLEObject Type="Embed" ProgID="Equation.DSMT4" ShapeID="_x0000_i1064" DrawAspect="Content" ObjectID="_1649092084" r:id="rId84"/>
        </w:object>
      </w:r>
      <w:r>
        <w:rPr>
          <w:sz w:val="24"/>
          <w:szCs w:val="24"/>
        </w:rPr>
        <w:t>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Определяем разрешающую способность по частоте Доплера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BE4433">
        <w:rPr>
          <w:rFonts w:ascii="Times New Roman" w:hAnsi="Times New Roman" w:cs="Times New Roman"/>
          <w:position w:val="-24"/>
          <w:sz w:val="24"/>
        </w:rPr>
        <w:object w:dxaOrig="1240" w:dyaOrig="620">
          <v:shape id="_x0000_i1065" type="#_x0000_t75" style="width:62.25pt;height:30.75pt" o:ole="">
            <v:imagedata r:id="rId85" o:title=""/>
          </v:shape>
          <o:OLEObject Type="Embed" ProgID="Equation.DSMT4" ShapeID="_x0000_i1065" DrawAspect="Content" ObjectID="_1649092085" r:id="rId86"/>
        </w:object>
      </w:r>
      <w:r>
        <w:rPr>
          <w:rFonts w:ascii="Times New Roman" w:hAnsi="Times New Roman" w:cs="Times New Roman"/>
          <w:sz w:val="24"/>
        </w:rPr>
        <w:t>.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D465F">
        <w:rPr>
          <w:rFonts w:ascii="Times New Roman" w:hAnsi="Times New Roman" w:cs="Times New Roman"/>
          <w:position w:val="-14"/>
          <w:sz w:val="24"/>
        </w:rPr>
        <w:object w:dxaOrig="2100" w:dyaOrig="380">
          <v:shape id="_x0000_i1066" type="#_x0000_t75" style="width:105pt;height:18.75pt" o:ole="">
            <v:imagedata r:id="rId87" o:title=""/>
          </v:shape>
          <o:OLEObject Type="Embed" ProgID="Equation.DSMT4" ShapeID="_x0000_i1066" DrawAspect="Content" ObjectID="_1649092086" r:id="rId88"/>
        </w:object>
      </w:r>
      <w:r>
        <w:rPr>
          <w:rFonts w:ascii="Times New Roman" w:hAnsi="Times New Roman" w:cs="Times New Roman"/>
          <w:sz w:val="24"/>
        </w:rPr>
        <w:t>Гц.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Длительность пачечного сигнала тогда определяется: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4D4829">
        <w:rPr>
          <w:rFonts w:ascii="Times New Roman" w:hAnsi="Times New Roman" w:cs="Times New Roman"/>
          <w:position w:val="-32"/>
          <w:sz w:val="24"/>
        </w:rPr>
        <w:object w:dxaOrig="960" w:dyaOrig="700">
          <v:shape id="_x0000_i1067" type="#_x0000_t75" style="width:48pt;height:34.5pt" o:ole="">
            <v:imagedata r:id="rId89" o:title=""/>
          </v:shape>
          <o:OLEObject Type="Embed" ProgID="Equation.DSMT4" ShapeID="_x0000_i1067" DrawAspect="Content" ObjectID="_1649092087" r:id="rId90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603B7">
        <w:rPr>
          <w:rFonts w:ascii="Times New Roman" w:hAnsi="Times New Roman" w:cs="Times New Roman"/>
          <w:position w:val="-12"/>
          <w:sz w:val="24"/>
        </w:rPr>
        <w:object w:dxaOrig="1660" w:dyaOrig="360">
          <v:shape id="_x0000_i1068" type="#_x0000_t75" style="width:83.25pt;height:18pt" o:ole="">
            <v:imagedata r:id="rId91" o:title=""/>
          </v:shape>
          <o:OLEObject Type="Embed" ProgID="Equation.DSMT4" ShapeID="_x0000_i1068" DrawAspect="Content" ObjectID="_1649092088" r:id="rId92"/>
        </w:object>
      </w:r>
      <w:r>
        <w:rPr>
          <w:rFonts w:ascii="Times New Roman" w:hAnsi="Times New Roman" w:cs="Times New Roman"/>
          <w:sz w:val="24"/>
        </w:rPr>
        <w:t>с.</w:t>
      </w:r>
    </w:p>
    <w:p w:rsidR="00693100" w:rsidRPr="00693100" w:rsidRDefault="00693100" w:rsidP="00693100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93100">
        <w:rPr>
          <w:rFonts w:ascii="Times New Roman" w:hAnsi="Times New Roman" w:cs="Times New Roman"/>
          <w:sz w:val="24"/>
        </w:rPr>
        <w:t>Число импульсов в пачке</w:t>
      </w:r>
    </w:p>
    <w:p w:rsidR="00693100" w:rsidRDefault="00693100" w:rsidP="00693100">
      <w:pPr>
        <w:pStyle w:val="ac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7A0197">
        <w:rPr>
          <w:position w:val="-24"/>
          <w:sz w:val="24"/>
          <w:szCs w:val="24"/>
        </w:rPr>
        <w:object w:dxaOrig="800" w:dyaOrig="639">
          <v:shape id="_x0000_i1069" type="#_x0000_t75" style="width:40.5pt;height:31.5pt" o:ole="">
            <v:imagedata r:id="rId93" o:title=""/>
          </v:shape>
          <o:OLEObject Type="Embed" ProgID="Equation.DSMT4" ShapeID="_x0000_i1069" DrawAspect="Content" ObjectID="_1649092089" r:id="rId94"/>
        </w:object>
      </w:r>
      <w:r>
        <w:rPr>
          <w:sz w:val="24"/>
          <w:szCs w:val="24"/>
          <w:lang w:val="en-US"/>
        </w:rPr>
        <w:t>.</w:t>
      </w:r>
    </w:p>
    <w:p w:rsidR="00F56A6C" w:rsidRPr="00693100" w:rsidRDefault="00693100" w:rsidP="00693100">
      <w:pPr>
        <w:pStyle w:val="ac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B8401A">
        <w:rPr>
          <w:position w:val="-10"/>
          <w:sz w:val="24"/>
          <w:szCs w:val="24"/>
        </w:rPr>
        <w:object w:dxaOrig="3180" w:dyaOrig="360">
          <v:shape id="_x0000_i1070" type="#_x0000_t75" style="width:159pt;height:18pt" o:ole="">
            <v:imagedata r:id="rId95" o:title=""/>
          </v:shape>
          <o:OLEObject Type="Embed" ProgID="Equation.DSMT4" ShapeID="_x0000_i1070" DrawAspect="Content" ObjectID="_1649092090" r:id="rId96"/>
        </w:object>
      </w:r>
      <w:r>
        <w:rPr>
          <w:sz w:val="24"/>
          <w:szCs w:val="24"/>
          <w:lang w:val="en-US"/>
        </w:rPr>
        <w:t>.</w:t>
      </w:r>
    </w:p>
    <w:p w:rsidR="00693100" w:rsidRDefault="00693100" w:rsidP="00693100">
      <w:pPr>
        <w:pStyle w:val="-12"/>
      </w:pPr>
      <w:bookmarkStart w:id="14" w:name="OLE_LINK13"/>
      <w:r>
        <w:rPr>
          <w:b/>
        </w:rPr>
        <w:t>Задача 3.</w:t>
      </w:r>
      <w:r>
        <w:t xml:space="preserve"> </w:t>
      </w:r>
      <w:bookmarkEnd w:id="14"/>
      <w:r>
        <w:t>Определить время обзора РЛС с круговым методом обзора и количеством импульсов, попадающих на цель за время прохода ее лучом, если скорость вращения антенны 15 об/мин, ширина ДНА в азимутальной плоскости 3.5°, частота повторения зондирующих импульсов 700 Гц.</w:t>
      </w:r>
    </w:p>
    <w:p w:rsidR="00693100" w:rsidRDefault="00693100" w:rsidP="00693100">
      <w:pPr>
        <w:pStyle w:val="-12"/>
        <w:jc w:val="center"/>
        <w:rPr>
          <w:b/>
        </w:rPr>
      </w:pPr>
      <w:r w:rsidRPr="00943796">
        <w:rPr>
          <w:b/>
        </w:rPr>
        <w:t>Решение</w:t>
      </w:r>
    </w:p>
    <w:p w:rsidR="00DB4A87" w:rsidRPr="00B420F0" w:rsidRDefault="00DB4A87" w:rsidP="00DB4A87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Определим длительность пачки импульсов (время облучения цели):</w:t>
      </w:r>
    </w:p>
    <w:p w:rsidR="00DB4A87" w:rsidRDefault="00DB4A87" w:rsidP="00DB4A87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B4A87">
        <w:rPr>
          <w:rFonts w:ascii="Times New Roman" w:hAnsi="Times New Roman" w:cs="Times New Roman"/>
          <w:position w:val="-30"/>
          <w:sz w:val="24"/>
        </w:rPr>
        <w:object w:dxaOrig="980" w:dyaOrig="700">
          <v:shape id="_x0000_i1071" type="#_x0000_t75" style="width:48.75pt;height:35.25pt" o:ole="">
            <v:imagedata r:id="rId97" o:title=""/>
          </v:shape>
          <o:OLEObject Type="Embed" ProgID="Equation.DSMT4" ShapeID="_x0000_i1071" DrawAspect="Content" ObjectID="_1649092091" r:id="rId98"/>
        </w:object>
      </w:r>
      <w:r>
        <w:rPr>
          <w:rFonts w:ascii="Times New Roman" w:hAnsi="Times New Roman" w:cs="Times New Roman"/>
          <w:sz w:val="24"/>
        </w:rPr>
        <w:t>.</w:t>
      </w:r>
    </w:p>
    <w:bookmarkStart w:id="15" w:name="MTBlankEqn"/>
    <w:p w:rsidR="00A7324E" w:rsidRDefault="00A7324E" w:rsidP="00DB4A87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7324E">
        <w:rPr>
          <w:position w:val="-12"/>
        </w:rPr>
        <w:object w:dxaOrig="3879" w:dyaOrig="360">
          <v:shape id="_x0000_i1084" type="#_x0000_t75" style="width:194.25pt;height:18pt" o:ole="">
            <v:imagedata r:id="rId99" o:title=""/>
          </v:shape>
          <o:OLEObject Type="Embed" ProgID="Equation.DSMT4" ShapeID="_x0000_i1084" DrawAspect="Content" ObjectID="_1649092092" r:id="rId100"/>
        </w:object>
      </w:r>
      <w:bookmarkEnd w:id="15"/>
      <w:r>
        <w:rPr>
          <w:rFonts w:ascii="Times New Roman" w:hAnsi="Times New Roman" w:cs="Times New Roman"/>
          <w:sz w:val="24"/>
        </w:rPr>
        <w:t xml:space="preserve"> </w:t>
      </w:r>
    </w:p>
    <w:p w:rsidR="00DB4A87" w:rsidRPr="00B420F0" w:rsidRDefault="00A7324E" w:rsidP="00DB4A87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A7324E">
        <w:rPr>
          <w:rFonts w:ascii="Times New Roman" w:hAnsi="Times New Roman" w:cs="Times New Roman"/>
          <w:position w:val="-24"/>
          <w:sz w:val="24"/>
        </w:rPr>
        <w:object w:dxaOrig="1920" w:dyaOrig="620">
          <v:shape id="_x0000_i1086" type="#_x0000_t75" style="width:96pt;height:30.75pt" o:ole="">
            <v:imagedata r:id="rId101" o:title=""/>
          </v:shape>
          <o:OLEObject Type="Embed" ProgID="Equation.DSMT4" ShapeID="_x0000_i1086" DrawAspect="Content" ObjectID="_1649092093" r:id="rId102"/>
        </w:object>
      </w:r>
      <w:r w:rsidR="00DB4A87">
        <w:rPr>
          <w:rFonts w:ascii="Times New Roman" w:hAnsi="Times New Roman" w:cs="Times New Roman"/>
          <w:sz w:val="24"/>
        </w:rPr>
        <w:t>с.</w:t>
      </w:r>
    </w:p>
    <w:p w:rsidR="009A379A" w:rsidRDefault="009A379A" w:rsidP="009A379A">
      <w:pPr>
        <w:pStyle w:val="-12"/>
        <w:numPr>
          <w:ilvl w:val="0"/>
          <w:numId w:val="9"/>
        </w:numPr>
      </w:pPr>
      <w:r>
        <w:t>Далее определим время обзора</w:t>
      </w:r>
    </w:p>
    <w:p w:rsidR="009A379A" w:rsidRDefault="009A379A" w:rsidP="009A379A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A379A">
        <w:rPr>
          <w:rFonts w:ascii="Times New Roman" w:hAnsi="Times New Roman" w:cs="Times New Roman"/>
          <w:position w:val="-32"/>
          <w:sz w:val="24"/>
        </w:rPr>
        <w:object w:dxaOrig="1420" w:dyaOrig="740">
          <v:shape id="_x0000_i1073" type="#_x0000_t75" style="width:70.5pt;height:36.75pt" o:ole="">
            <v:imagedata r:id="rId103" o:title=""/>
          </v:shape>
          <o:OLEObject Type="Embed" ProgID="Equation.DSMT4" ShapeID="_x0000_i1073" DrawAspect="Content" ObjectID="_1649092094" r:id="rId104"/>
        </w:object>
      </w:r>
      <w:r>
        <w:rPr>
          <w:rFonts w:ascii="Times New Roman" w:hAnsi="Times New Roman" w:cs="Times New Roman"/>
          <w:sz w:val="24"/>
        </w:rPr>
        <w:t>.</w:t>
      </w:r>
    </w:p>
    <w:p w:rsidR="009A379A" w:rsidRDefault="00A7324E" w:rsidP="009A379A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7324E">
        <w:rPr>
          <w:rFonts w:ascii="Times New Roman" w:hAnsi="Times New Roman" w:cs="Times New Roman"/>
          <w:position w:val="-24"/>
          <w:sz w:val="24"/>
        </w:rPr>
        <w:object w:dxaOrig="2020" w:dyaOrig="660">
          <v:shape id="_x0000_i1088" type="#_x0000_t75" style="width:101.25pt;height:32.25pt" o:ole="">
            <v:imagedata r:id="rId105" o:title=""/>
          </v:shape>
          <o:OLEObject Type="Embed" ProgID="Equation.DSMT4" ShapeID="_x0000_i1088" DrawAspect="Content" ObjectID="_1649092095" r:id="rId106"/>
        </w:object>
      </w:r>
      <w:r w:rsidR="009A379A">
        <w:rPr>
          <w:rFonts w:ascii="Times New Roman" w:hAnsi="Times New Roman" w:cs="Times New Roman"/>
          <w:sz w:val="24"/>
        </w:rPr>
        <w:t>с.</w:t>
      </w:r>
    </w:p>
    <w:p w:rsidR="009A379A" w:rsidRPr="00B420F0" w:rsidRDefault="009A379A" w:rsidP="009A379A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Число </w:t>
      </w:r>
      <w:r w:rsidRPr="00645328">
        <w:rPr>
          <w:rStyle w:val="-120"/>
        </w:rPr>
        <w:t>импульсов</w:t>
      </w:r>
      <w:r w:rsidR="00645328" w:rsidRPr="00645328">
        <w:rPr>
          <w:rStyle w:val="-120"/>
        </w:rPr>
        <w:t>, попадающих на цель за время прохода ее лучом</w:t>
      </w:r>
    </w:p>
    <w:p w:rsidR="009A379A" w:rsidRPr="00645328" w:rsidRDefault="00552D18" w:rsidP="009A379A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980" w:dyaOrig="360">
          <v:shape id="_x0000_i1075" type="#_x0000_t75" style="width:48.75pt;height:18pt" o:ole="">
            <v:imagedata r:id="rId107" o:title=""/>
          </v:shape>
          <o:OLEObject Type="Embed" ProgID="Equation.DSMT4" ShapeID="_x0000_i1075" DrawAspect="Content" ObjectID="_1649092096" r:id="rId108"/>
        </w:object>
      </w:r>
    </w:p>
    <w:p w:rsidR="009A379A" w:rsidRPr="006F163B" w:rsidRDefault="00A7324E" w:rsidP="00552D18">
      <w:pPr>
        <w:pStyle w:val="-12"/>
        <w:ind w:firstLine="0"/>
        <w:jc w:val="center"/>
      </w:pPr>
      <w:r w:rsidRPr="00552D18">
        <w:rPr>
          <w:position w:val="-6"/>
          <w:szCs w:val="24"/>
        </w:rPr>
        <w:object w:dxaOrig="2079" w:dyaOrig="320">
          <v:shape id="_x0000_i1090" type="#_x0000_t75" style="width:104.25pt;height:15.75pt" o:ole="">
            <v:imagedata r:id="rId109" o:title=""/>
          </v:shape>
          <o:OLEObject Type="Embed" ProgID="Equation.DSMT4" ShapeID="_x0000_i1090" DrawAspect="Content" ObjectID="_1649092097" r:id="rId110"/>
        </w:object>
      </w:r>
    </w:p>
    <w:sectPr w:rsidR="009A379A" w:rsidRPr="006F163B" w:rsidSect="00C16E10">
      <w:footerReference w:type="default" r:id="rId1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11A" w:rsidRDefault="00F9311A" w:rsidP="00C16E10">
      <w:pPr>
        <w:spacing w:after="0" w:line="240" w:lineRule="auto"/>
      </w:pPr>
      <w:r>
        <w:separator/>
      </w:r>
    </w:p>
  </w:endnote>
  <w:endnote w:type="continuationSeparator" w:id="0">
    <w:p w:rsidR="00F9311A" w:rsidRDefault="00F9311A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768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11A" w:rsidRDefault="00F9311A" w:rsidP="00C16E10">
      <w:pPr>
        <w:spacing w:after="0" w:line="240" w:lineRule="auto"/>
      </w:pPr>
      <w:r>
        <w:separator/>
      </w:r>
    </w:p>
  </w:footnote>
  <w:footnote w:type="continuationSeparator" w:id="0">
    <w:p w:rsidR="00F9311A" w:rsidRDefault="00F9311A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C1B72"/>
    <w:multiLevelType w:val="hybridMultilevel"/>
    <w:tmpl w:val="D5AA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88D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33F13"/>
    <w:multiLevelType w:val="hybridMultilevel"/>
    <w:tmpl w:val="D5AA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B2EB1"/>
    <w:multiLevelType w:val="hybridMultilevel"/>
    <w:tmpl w:val="662C2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214F8"/>
    <w:multiLevelType w:val="hybridMultilevel"/>
    <w:tmpl w:val="662C2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6088C"/>
    <w:multiLevelType w:val="hybridMultilevel"/>
    <w:tmpl w:val="412C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ED0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1677F"/>
    <w:rsid w:val="00026520"/>
    <w:rsid w:val="0008667A"/>
    <w:rsid w:val="001548E1"/>
    <w:rsid w:val="00157CD8"/>
    <w:rsid w:val="001C026E"/>
    <w:rsid w:val="001E0C50"/>
    <w:rsid w:val="00202046"/>
    <w:rsid w:val="00217CAD"/>
    <w:rsid w:val="00227BF7"/>
    <w:rsid w:val="002748DA"/>
    <w:rsid w:val="00294717"/>
    <w:rsid w:val="002B0851"/>
    <w:rsid w:val="002B5238"/>
    <w:rsid w:val="002D0516"/>
    <w:rsid w:val="00304B44"/>
    <w:rsid w:val="003612B7"/>
    <w:rsid w:val="00377BFF"/>
    <w:rsid w:val="00380E28"/>
    <w:rsid w:val="003A1A31"/>
    <w:rsid w:val="003A6E54"/>
    <w:rsid w:val="004021CC"/>
    <w:rsid w:val="0046253E"/>
    <w:rsid w:val="004A45FC"/>
    <w:rsid w:val="004C00E1"/>
    <w:rsid w:val="004F742B"/>
    <w:rsid w:val="00507432"/>
    <w:rsid w:val="00526939"/>
    <w:rsid w:val="005375EA"/>
    <w:rsid w:val="00552D18"/>
    <w:rsid w:val="00575371"/>
    <w:rsid w:val="005A36E7"/>
    <w:rsid w:val="005E1FB1"/>
    <w:rsid w:val="005E2848"/>
    <w:rsid w:val="00640385"/>
    <w:rsid w:val="00645328"/>
    <w:rsid w:val="006756EA"/>
    <w:rsid w:val="00693100"/>
    <w:rsid w:val="006C7ABA"/>
    <w:rsid w:val="006D6A02"/>
    <w:rsid w:val="006F163B"/>
    <w:rsid w:val="00707CA1"/>
    <w:rsid w:val="007A7840"/>
    <w:rsid w:val="00832C83"/>
    <w:rsid w:val="00847689"/>
    <w:rsid w:val="0089010F"/>
    <w:rsid w:val="008B4DEC"/>
    <w:rsid w:val="00930AB9"/>
    <w:rsid w:val="009423AB"/>
    <w:rsid w:val="00943796"/>
    <w:rsid w:val="00995304"/>
    <w:rsid w:val="00995DA3"/>
    <w:rsid w:val="0099735A"/>
    <w:rsid w:val="009A379A"/>
    <w:rsid w:val="009C0715"/>
    <w:rsid w:val="009F7E80"/>
    <w:rsid w:val="00A13065"/>
    <w:rsid w:val="00A73064"/>
    <w:rsid w:val="00A7324E"/>
    <w:rsid w:val="00B420F0"/>
    <w:rsid w:val="00BD4CE9"/>
    <w:rsid w:val="00BF5047"/>
    <w:rsid w:val="00C16E10"/>
    <w:rsid w:val="00C26257"/>
    <w:rsid w:val="00C368DA"/>
    <w:rsid w:val="00C636F2"/>
    <w:rsid w:val="00C82ECC"/>
    <w:rsid w:val="00CB50BE"/>
    <w:rsid w:val="00CC3456"/>
    <w:rsid w:val="00CD6195"/>
    <w:rsid w:val="00CE58D8"/>
    <w:rsid w:val="00D054FB"/>
    <w:rsid w:val="00D100A4"/>
    <w:rsid w:val="00D26682"/>
    <w:rsid w:val="00D5442B"/>
    <w:rsid w:val="00D73CFE"/>
    <w:rsid w:val="00D93268"/>
    <w:rsid w:val="00DB03A8"/>
    <w:rsid w:val="00DB4428"/>
    <w:rsid w:val="00DB4A87"/>
    <w:rsid w:val="00DB691C"/>
    <w:rsid w:val="00DC4047"/>
    <w:rsid w:val="00DC6AEC"/>
    <w:rsid w:val="00E54BF5"/>
    <w:rsid w:val="00E70100"/>
    <w:rsid w:val="00EF1476"/>
    <w:rsid w:val="00F56A6C"/>
    <w:rsid w:val="00F75BDF"/>
    <w:rsid w:val="00F91ED3"/>
    <w:rsid w:val="00F9311A"/>
    <w:rsid w:val="00FB42C6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FEA2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6D6A02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6D6A02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420F0"/>
    <w:pPr>
      <w:spacing w:after="0" w:line="240" w:lineRule="auto"/>
      <w:ind w:left="720"/>
      <w:contextualSpacing/>
      <w:jc w:val="both"/>
    </w:pPr>
    <w:rPr>
      <w:rFonts w:ascii="Основной текст" w:hAnsi="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9.bin"/><Relationship Id="rId110" Type="http://schemas.openxmlformats.org/officeDocument/2006/relationships/oleObject" Target="embeddings/oleObject53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67</cp:revision>
  <dcterms:created xsi:type="dcterms:W3CDTF">2020-02-18T19:43:00Z</dcterms:created>
  <dcterms:modified xsi:type="dcterms:W3CDTF">2020-04-22T17:20:00Z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