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C5D4FD" w14:textId="77777777" w:rsidR="00D552D5" w:rsidRPr="003A6BFF" w:rsidRDefault="00863E71" w:rsidP="008F0B7A">
      <w:pPr>
        <w:pStyle w:val="1"/>
        <w:tabs>
          <w:tab w:val="left" w:pos="284"/>
          <w:tab w:val="left" w:pos="426"/>
        </w:tabs>
        <w:spacing w:before="0" w:after="120" w:line="360" w:lineRule="auto"/>
        <w:jc w:val="center"/>
        <w:rPr>
          <w:rFonts w:ascii="Times New Roman" w:hAnsi="Times New Roman" w:cs="Times New Roman"/>
          <w:bCs w:val="0"/>
          <w:sz w:val="24"/>
          <w:szCs w:val="28"/>
        </w:rPr>
      </w:pPr>
      <w:r>
        <w:rPr>
          <w:rFonts w:ascii="Times New Roman" w:hAnsi="Times New Roman" w:cs="Times New Roman"/>
          <w:bCs w:val="0"/>
          <w:sz w:val="24"/>
          <w:szCs w:val="28"/>
        </w:rPr>
        <w:t>ВИД ОБЗОРА И ЕГО ХАРАКТЕРИСТИКИ</w:t>
      </w:r>
    </w:p>
    <w:p w14:paraId="79889552" w14:textId="77777777" w:rsidR="00863E71" w:rsidRDefault="00863E71" w:rsidP="00A944ED">
      <w:pPr>
        <w:shd w:val="clear" w:color="auto" w:fill="FFFFFF"/>
        <w:spacing w:line="360" w:lineRule="auto"/>
        <w:ind w:firstLine="720"/>
        <w:jc w:val="both"/>
        <w:rPr>
          <w:sz w:val="24"/>
          <w:szCs w:val="24"/>
        </w:rPr>
      </w:pPr>
      <w:r>
        <w:rPr>
          <w:sz w:val="24"/>
          <w:szCs w:val="24"/>
        </w:rPr>
        <w:t>В зависимости от тактического назначения РЛС и требуемых характеристик применяют одновременный (параллельный), последовательный или смешанный обзор контролируемой зоны пространства.</w:t>
      </w:r>
    </w:p>
    <w:p w14:paraId="07D55976" w14:textId="77777777" w:rsidR="00863E71" w:rsidRDefault="00863E71" w:rsidP="00A944ED">
      <w:pPr>
        <w:shd w:val="clear" w:color="auto" w:fill="FFFFFF"/>
        <w:spacing w:line="360" w:lineRule="auto"/>
        <w:ind w:firstLine="720"/>
        <w:jc w:val="both"/>
        <w:rPr>
          <w:sz w:val="24"/>
          <w:szCs w:val="24"/>
        </w:rPr>
      </w:pPr>
      <w:r>
        <w:rPr>
          <w:sz w:val="24"/>
          <w:szCs w:val="24"/>
        </w:rPr>
        <w:t>При одновременном обзоре весь телесный угол зоны обзора (по азимуту и углу места) перекрывается одним или несколькими лучами РЛС. Последовательный обзор осуществляется одним узким лучом, перемещающимся в пределах зоны обзора. При смешанном обзоре используется несколько лучей, не перекрывающих полностью зону обзора (например, по углу места сектор обзора перекрывается полностью несколькими лучами, а по азимуту осуществляется последовательный обзор всеми этими лучами).</w:t>
      </w:r>
    </w:p>
    <w:p w14:paraId="1ED5C249" w14:textId="77777777" w:rsidR="00D51338" w:rsidRDefault="00D51338" w:rsidP="00A944ED">
      <w:pPr>
        <w:shd w:val="clear" w:color="auto" w:fill="FFFFFF"/>
        <w:spacing w:line="360" w:lineRule="auto"/>
        <w:ind w:firstLine="720"/>
        <w:jc w:val="both"/>
        <w:rPr>
          <w:sz w:val="24"/>
          <w:szCs w:val="24"/>
        </w:rPr>
      </w:pPr>
      <w:r>
        <w:rPr>
          <w:sz w:val="24"/>
          <w:szCs w:val="24"/>
        </w:rPr>
        <w:t>Одновременный обзор позволяет свести до минимума время обзора, однако для этого требуется сложная антенная система и многоканальная громоздкая и дорогостоящая аппаратура.</w:t>
      </w:r>
    </w:p>
    <w:p w14:paraId="098B29C3" w14:textId="77777777" w:rsidR="00D51338" w:rsidRDefault="00D51338" w:rsidP="00A944ED">
      <w:pPr>
        <w:shd w:val="clear" w:color="auto" w:fill="FFFFFF"/>
        <w:spacing w:line="360" w:lineRule="auto"/>
        <w:ind w:firstLine="720"/>
        <w:jc w:val="both"/>
        <w:rPr>
          <w:sz w:val="24"/>
          <w:szCs w:val="24"/>
        </w:rPr>
      </w:pPr>
      <w:r>
        <w:rPr>
          <w:sz w:val="24"/>
          <w:szCs w:val="24"/>
        </w:rPr>
        <w:t>Последовательный обзор реализуется наиболее просто, но является наиболее продолжительным.</w:t>
      </w:r>
    </w:p>
    <w:p w14:paraId="3ACDDD01" w14:textId="77777777" w:rsidR="00D51338" w:rsidRDefault="00D51338" w:rsidP="00A944ED">
      <w:pPr>
        <w:shd w:val="clear" w:color="auto" w:fill="FFFFFF"/>
        <w:spacing w:line="360" w:lineRule="auto"/>
        <w:ind w:firstLine="720"/>
        <w:jc w:val="both"/>
        <w:rPr>
          <w:sz w:val="24"/>
          <w:szCs w:val="24"/>
        </w:rPr>
      </w:pPr>
      <w:r>
        <w:rPr>
          <w:sz w:val="24"/>
          <w:szCs w:val="24"/>
        </w:rPr>
        <w:t>При одновременном обзоре период обзора равен времени облучения:</w:t>
      </w:r>
    </w:p>
    <w:p w14:paraId="06A44DED" w14:textId="77777777" w:rsidR="00D51338" w:rsidRPr="00D51338" w:rsidRDefault="006B2B6D" w:rsidP="00D51338">
      <w:pPr>
        <w:shd w:val="clear" w:color="auto" w:fill="FFFFFF"/>
        <w:spacing w:line="360" w:lineRule="auto"/>
        <w:jc w:val="center"/>
        <w:rPr>
          <w:sz w:val="24"/>
          <w:szCs w:val="24"/>
        </w:rPr>
      </w:pPr>
      <w:r w:rsidRPr="00E40FE9">
        <w:rPr>
          <w:position w:val="-12"/>
          <w:sz w:val="24"/>
          <w:szCs w:val="24"/>
        </w:rPr>
        <w:object w:dxaOrig="920" w:dyaOrig="360" w14:anchorId="6AB473B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35pt;height:18pt" o:ole="">
            <v:imagedata r:id="rId8" o:title=""/>
          </v:shape>
          <o:OLEObject Type="Embed" ProgID="Equation.DSMT4" ShapeID="_x0000_i1025" DrawAspect="Content" ObjectID="_1637599520" r:id="rId9"/>
        </w:object>
      </w:r>
      <w:r w:rsidR="00E40FE9">
        <w:rPr>
          <w:sz w:val="24"/>
          <w:szCs w:val="24"/>
        </w:rPr>
        <w:t>.</w:t>
      </w:r>
    </w:p>
    <w:p w14:paraId="684E396A" w14:textId="77777777" w:rsidR="00863E71" w:rsidRDefault="006B2B6D" w:rsidP="00A944ED">
      <w:pPr>
        <w:shd w:val="clear" w:color="auto" w:fill="FFFFFF"/>
        <w:spacing w:line="360" w:lineRule="auto"/>
        <w:ind w:firstLine="720"/>
        <w:jc w:val="both"/>
        <w:rPr>
          <w:sz w:val="24"/>
          <w:szCs w:val="24"/>
        </w:rPr>
      </w:pPr>
      <w:r>
        <w:rPr>
          <w:sz w:val="24"/>
          <w:szCs w:val="24"/>
        </w:rPr>
        <w:t>При импульсном зондирующем сигнале и последовательном обзоре по угловым координатам и дальности</w:t>
      </w:r>
    </w:p>
    <w:p w14:paraId="1BFD79D1" w14:textId="77777777" w:rsidR="006B2B6D" w:rsidRPr="006B2B6D" w:rsidRDefault="00A5100C" w:rsidP="006B2B6D">
      <w:pPr>
        <w:shd w:val="clear" w:color="auto" w:fill="FFFFFF"/>
        <w:spacing w:line="360" w:lineRule="auto"/>
        <w:jc w:val="right"/>
        <w:rPr>
          <w:sz w:val="24"/>
          <w:szCs w:val="24"/>
        </w:rPr>
      </w:pPr>
      <w:r w:rsidRPr="006B2B6D">
        <w:rPr>
          <w:position w:val="-30"/>
          <w:sz w:val="24"/>
          <w:szCs w:val="24"/>
        </w:rPr>
        <w:object w:dxaOrig="2460" w:dyaOrig="720" w14:anchorId="27C768EE">
          <v:shape id="_x0000_i1026" type="#_x0000_t75" style="width:123.8pt;height:36.55pt" o:ole="">
            <v:imagedata r:id="rId10" o:title=""/>
          </v:shape>
          <o:OLEObject Type="Embed" ProgID="Equation.DSMT4" ShapeID="_x0000_i1026" DrawAspect="Content" ObjectID="_1637599521" r:id="rId11"/>
        </w:object>
      </w:r>
      <w:r w:rsidR="006B2B6D">
        <w:rPr>
          <w:sz w:val="24"/>
          <w:szCs w:val="24"/>
        </w:rPr>
        <w:t>,</w:t>
      </w:r>
      <w:r w:rsidR="006B2B6D">
        <w:rPr>
          <w:sz w:val="24"/>
          <w:szCs w:val="24"/>
        </w:rPr>
        <w:tab/>
      </w:r>
      <w:r w:rsidR="006B2B6D">
        <w:rPr>
          <w:sz w:val="24"/>
          <w:szCs w:val="24"/>
        </w:rPr>
        <w:tab/>
      </w:r>
      <w:r w:rsidR="006B2B6D">
        <w:rPr>
          <w:sz w:val="24"/>
          <w:szCs w:val="24"/>
        </w:rPr>
        <w:tab/>
      </w:r>
      <w:r w:rsidR="006B2B6D">
        <w:rPr>
          <w:sz w:val="24"/>
          <w:szCs w:val="24"/>
        </w:rPr>
        <w:tab/>
      </w:r>
      <w:r w:rsidR="006B2B6D">
        <w:rPr>
          <w:sz w:val="24"/>
          <w:szCs w:val="24"/>
        </w:rPr>
        <w:tab/>
        <w:t>(1)</w:t>
      </w:r>
    </w:p>
    <w:p w14:paraId="66370663" w14:textId="77777777" w:rsidR="00E40FE9" w:rsidRPr="00EA733B" w:rsidRDefault="00EA733B" w:rsidP="00EA733B">
      <w:pPr>
        <w:shd w:val="clear" w:color="auto" w:fill="FFFFFF"/>
        <w:spacing w:line="360" w:lineRule="auto"/>
        <w:jc w:val="both"/>
        <w:rPr>
          <w:sz w:val="24"/>
          <w:szCs w:val="24"/>
        </w:rPr>
      </w:pPr>
      <w:r>
        <w:rPr>
          <w:sz w:val="24"/>
          <w:szCs w:val="24"/>
        </w:rPr>
        <w:t>где</w:t>
      </w:r>
      <w:r>
        <w:rPr>
          <w:sz w:val="24"/>
          <w:szCs w:val="24"/>
        </w:rPr>
        <w:tab/>
      </w:r>
      <w:r w:rsidRPr="00EA733B">
        <w:rPr>
          <w:position w:val="-4"/>
          <w:sz w:val="24"/>
          <w:szCs w:val="24"/>
        </w:rPr>
        <w:object w:dxaOrig="380" w:dyaOrig="260" w14:anchorId="28113034">
          <v:shape id="_x0000_i1027" type="#_x0000_t75" style="width:19.1pt;height:13.1pt" o:ole="">
            <v:imagedata r:id="rId12" o:title=""/>
          </v:shape>
          <o:OLEObject Type="Embed" ProgID="Equation.DSMT4" ShapeID="_x0000_i1027" DrawAspect="Content" ObjectID="_1637599522" r:id="rId13"/>
        </w:object>
      </w:r>
      <w:r w:rsidRPr="00EA733B">
        <w:rPr>
          <w:sz w:val="24"/>
          <w:szCs w:val="24"/>
        </w:rPr>
        <w:t xml:space="preserve"> - </w:t>
      </w:r>
      <w:r>
        <w:rPr>
          <w:sz w:val="24"/>
          <w:szCs w:val="24"/>
        </w:rPr>
        <w:t xml:space="preserve">участок дальности, просматриваемый в каждый интервал </w:t>
      </w:r>
      <w:r w:rsidRPr="00EA733B">
        <w:rPr>
          <w:position w:val="-12"/>
          <w:sz w:val="24"/>
          <w:szCs w:val="24"/>
        </w:rPr>
        <w:object w:dxaOrig="360" w:dyaOrig="360" w14:anchorId="36730825">
          <v:shape id="_x0000_i1028" type="#_x0000_t75" style="width:18pt;height:18pt" o:ole="">
            <v:imagedata r:id="rId14" o:title=""/>
          </v:shape>
          <o:OLEObject Type="Embed" ProgID="Equation.DSMT4" ShapeID="_x0000_i1028" DrawAspect="Content" ObjectID="_1637599523" r:id="rId15"/>
        </w:object>
      </w:r>
      <w:r w:rsidRPr="00EA733B">
        <w:rPr>
          <w:sz w:val="24"/>
          <w:szCs w:val="24"/>
        </w:rPr>
        <w:t>;</w:t>
      </w:r>
    </w:p>
    <w:p w14:paraId="67FCFE65" w14:textId="77777777" w:rsidR="00EA733B" w:rsidRDefault="00EA733B" w:rsidP="00EA733B">
      <w:pPr>
        <w:shd w:val="clear" w:color="auto" w:fill="FFFFFF"/>
        <w:spacing w:line="360" w:lineRule="auto"/>
        <w:ind w:firstLine="709"/>
        <w:jc w:val="both"/>
        <w:rPr>
          <w:sz w:val="24"/>
          <w:szCs w:val="24"/>
        </w:rPr>
      </w:pPr>
      <w:r w:rsidRPr="00EA733B">
        <w:rPr>
          <w:position w:val="-12"/>
          <w:sz w:val="24"/>
          <w:szCs w:val="24"/>
        </w:rPr>
        <w:object w:dxaOrig="380" w:dyaOrig="360" w14:anchorId="760C3154">
          <v:shape id="_x0000_i1029" type="#_x0000_t75" style="width:19.1pt;height:18pt" o:ole="">
            <v:imagedata r:id="rId16" o:title=""/>
          </v:shape>
          <o:OLEObject Type="Embed" ProgID="Equation.DSMT4" ShapeID="_x0000_i1029" DrawAspect="Content" ObjectID="_1637599524" r:id="rId17"/>
        </w:object>
      </w:r>
      <w:r w:rsidRPr="00EA733B">
        <w:rPr>
          <w:sz w:val="24"/>
          <w:szCs w:val="24"/>
        </w:rPr>
        <w:t xml:space="preserve"> </w:t>
      </w:r>
      <w:r>
        <w:rPr>
          <w:sz w:val="24"/>
          <w:szCs w:val="24"/>
        </w:rPr>
        <w:t xml:space="preserve">и </w:t>
      </w:r>
      <w:r w:rsidRPr="00EA733B">
        <w:rPr>
          <w:position w:val="-12"/>
          <w:sz w:val="24"/>
          <w:szCs w:val="24"/>
        </w:rPr>
        <w:object w:dxaOrig="360" w:dyaOrig="360" w14:anchorId="4CCD6511">
          <v:shape id="_x0000_i1030" type="#_x0000_t75" style="width:18pt;height:18pt" o:ole="">
            <v:imagedata r:id="rId18" o:title=""/>
          </v:shape>
          <o:OLEObject Type="Embed" ProgID="Equation.DSMT4" ShapeID="_x0000_i1030" DrawAspect="Content" ObjectID="_1637599525" r:id="rId19"/>
        </w:object>
      </w:r>
      <w:r>
        <w:rPr>
          <w:sz w:val="24"/>
          <w:szCs w:val="24"/>
        </w:rPr>
        <w:t xml:space="preserve"> - ширина ДН антенны (ширина луча) по уровню половинной мощности;</w:t>
      </w:r>
    </w:p>
    <w:p w14:paraId="6FB86140" w14:textId="77777777" w:rsidR="00EA733B" w:rsidRDefault="00EA733B" w:rsidP="00EA733B">
      <w:pPr>
        <w:shd w:val="clear" w:color="auto" w:fill="FFFFFF"/>
        <w:spacing w:line="360" w:lineRule="auto"/>
        <w:ind w:firstLine="709"/>
        <w:jc w:val="both"/>
        <w:rPr>
          <w:sz w:val="24"/>
          <w:szCs w:val="24"/>
        </w:rPr>
      </w:pPr>
      <w:r w:rsidRPr="00EA733B">
        <w:rPr>
          <w:position w:val="-14"/>
          <w:sz w:val="24"/>
          <w:szCs w:val="24"/>
        </w:rPr>
        <w:object w:dxaOrig="480" w:dyaOrig="380" w14:anchorId="7EAB1942">
          <v:shape id="_x0000_i1031" type="#_x0000_t75" style="width:24pt;height:19.1pt" o:ole="">
            <v:imagedata r:id="rId20" o:title=""/>
          </v:shape>
          <o:OLEObject Type="Embed" ProgID="Equation.DSMT4" ShapeID="_x0000_i1031" DrawAspect="Content" ObjectID="_1637599526" r:id="rId21"/>
        </w:object>
      </w:r>
      <w:r>
        <w:rPr>
          <w:sz w:val="24"/>
          <w:szCs w:val="24"/>
        </w:rPr>
        <w:t xml:space="preserve"> и </w:t>
      </w:r>
      <w:r w:rsidRPr="00EA733B">
        <w:rPr>
          <w:position w:val="-12"/>
          <w:sz w:val="24"/>
          <w:szCs w:val="24"/>
        </w:rPr>
        <w:object w:dxaOrig="480" w:dyaOrig="360" w14:anchorId="04F50240">
          <v:shape id="_x0000_i1032" type="#_x0000_t75" style="width:24pt;height:18pt" o:ole="">
            <v:imagedata r:id="rId22" o:title=""/>
          </v:shape>
          <o:OLEObject Type="Embed" ProgID="Equation.DSMT4" ShapeID="_x0000_i1032" DrawAspect="Content" ObjectID="_1637599527" r:id="rId23"/>
        </w:object>
      </w:r>
      <w:r>
        <w:rPr>
          <w:sz w:val="24"/>
          <w:szCs w:val="24"/>
        </w:rPr>
        <w:t xml:space="preserve"> - сектора обзора по азимуту и углу места;</w:t>
      </w:r>
    </w:p>
    <w:p w14:paraId="0F77B80F" w14:textId="77777777" w:rsidR="00EA733B" w:rsidRDefault="00EA733B" w:rsidP="00EA733B">
      <w:pPr>
        <w:shd w:val="clear" w:color="auto" w:fill="FFFFFF"/>
        <w:spacing w:line="360" w:lineRule="auto"/>
        <w:ind w:firstLine="709"/>
        <w:jc w:val="both"/>
        <w:rPr>
          <w:sz w:val="24"/>
          <w:szCs w:val="24"/>
        </w:rPr>
      </w:pPr>
      <w:r w:rsidRPr="00EA733B">
        <w:rPr>
          <w:position w:val="-12"/>
          <w:sz w:val="24"/>
          <w:szCs w:val="24"/>
        </w:rPr>
        <w:object w:dxaOrig="1219" w:dyaOrig="360" w14:anchorId="4663FBBC">
          <v:shape id="_x0000_i1033" type="#_x0000_t75" style="width:61.1pt;height:18pt" o:ole="">
            <v:imagedata r:id="rId24" o:title=""/>
          </v:shape>
          <o:OLEObject Type="Embed" ProgID="Equation.DSMT4" ShapeID="_x0000_i1033" DrawAspect="Content" ObjectID="_1637599528" r:id="rId25"/>
        </w:object>
      </w:r>
      <w:r>
        <w:rPr>
          <w:sz w:val="24"/>
          <w:szCs w:val="24"/>
        </w:rPr>
        <w:t xml:space="preserve"> - коэффициент обзора.</w:t>
      </w:r>
    </w:p>
    <w:p w14:paraId="7EDCC8D3" w14:textId="77777777" w:rsidR="00EA733B" w:rsidRPr="00EA733B" w:rsidRDefault="00EA733B" w:rsidP="00694325">
      <w:pPr>
        <w:shd w:val="clear" w:color="auto" w:fill="FFFFFF"/>
        <w:spacing w:line="360" w:lineRule="auto"/>
        <w:ind w:firstLine="709"/>
        <w:jc w:val="both"/>
        <w:rPr>
          <w:sz w:val="24"/>
          <w:szCs w:val="24"/>
        </w:rPr>
      </w:pPr>
      <w:r>
        <w:rPr>
          <w:sz w:val="24"/>
          <w:szCs w:val="24"/>
        </w:rPr>
        <w:t xml:space="preserve">Если обзор по какой-либо координате не осуществляется, то соответствующее значение отношения </w:t>
      </w:r>
      <w:r w:rsidRPr="00EA733B">
        <w:rPr>
          <w:position w:val="-12"/>
          <w:sz w:val="24"/>
          <w:szCs w:val="24"/>
        </w:rPr>
        <w:object w:dxaOrig="820" w:dyaOrig="360" w14:anchorId="04BD34C4">
          <v:shape id="_x0000_i1034" type="#_x0000_t75" style="width:40.9pt;height:18pt" o:ole="">
            <v:imagedata r:id="rId26" o:title=""/>
          </v:shape>
          <o:OLEObject Type="Embed" ProgID="Equation.DSMT4" ShapeID="_x0000_i1034" DrawAspect="Content" ObjectID="_1637599529" r:id="rId27"/>
        </w:object>
      </w:r>
      <w:r w:rsidRPr="00EA733B">
        <w:rPr>
          <w:sz w:val="24"/>
          <w:szCs w:val="24"/>
        </w:rPr>
        <w:t xml:space="preserve">, </w:t>
      </w:r>
      <w:r w:rsidRPr="00EA733B">
        <w:rPr>
          <w:position w:val="-14"/>
          <w:sz w:val="24"/>
          <w:szCs w:val="24"/>
        </w:rPr>
        <w:object w:dxaOrig="940" w:dyaOrig="380" w14:anchorId="699DF208">
          <v:shape id="_x0000_i1035" type="#_x0000_t75" style="width:46.9pt;height:19.1pt" o:ole="">
            <v:imagedata r:id="rId28" o:title=""/>
          </v:shape>
          <o:OLEObject Type="Embed" ProgID="Equation.DSMT4" ShapeID="_x0000_i1035" DrawAspect="Content" ObjectID="_1637599530" r:id="rId29"/>
        </w:object>
      </w:r>
      <w:r w:rsidRPr="00EA733B">
        <w:rPr>
          <w:sz w:val="24"/>
          <w:szCs w:val="24"/>
        </w:rPr>
        <w:t xml:space="preserve"> </w:t>
      </w:r>
      <w:r>
        <w:rPr>
          <w:sz w:val="24"/>
          <w:szCs w:val="24"/>
        </w:rPr>
        <w:t xml:space="preserve">или </w:t>
      </w:r>
      <w:r w:rsidR="00CE62A4" w:rsidRPr="00CE62A4">
        <w:rPr>
          <w:position w:val="-12"/>
          <w:sz w:val="24"/>
          <w:szCs w:val="24"/>
        </w:rPr>
        <w:object w:dxaOrig="920" w:dyaOrig="360" w14:anchorId="6B5B0AE6">
          <v:shape id="_x0000_i1036" type="#_x0000_t75" style="width:45.8pt;height:18pt" o:ole="">
            <v:imagedata r:id="rId30" o:title=""/>
          </v:shape>
          <o:OLEObject Type="Embed" ProgID="Equation.DSMT4" ShapeID="_x0000_i1036" DrawAspect="Content" ObjectID="_1637599531" r:id="rId31"/>
        </w:object>
      </w:r>
      <w:r w:rsidR="00CE62A4">
        <w:rPr>
          <w:sz w:val="24"/>
          <w:szCs w:val="24"/>
        </w:rPr>
        <w:t xml:space="preserve"> следует считать равным единице. Так, при обзоре только по угловым координатам</w:t>
      </w:r>
    </w:p>
    <w:p w14:paraId="77113B63" w14:textId="77777777" w:rsidR="00EA733B" w:rsidRPr="00EA733B" w:rsidRDefault="00A5100C" w:rsidP="00CE62A4">
      <w:pPr>
        <w:shd w:val="clear" w:color="auto" w:fill="FFFFFF"/>
        <w:spacing w:line="360" w:lineRule="auto"/>
        <w:jc w:val="right"/>
        <w:rPr>
          <w:sz w:val="24"/>
          <w:szCs w:val="24"/>
        </w:rPr>
      </w:pPr>
      <w:r w:rsidRPr="006B2B6D">
        <w:rPr>
          <w:position w:val="-30"/>
          <w:sz w:val="24"/>
          <w:szCs w:val="24"/>
        </w:rPr>
        <w:object w:dxaOrig="2140" w:dyaOrig="720" w14:anchorId="1EBE0C46">
          <v:shape id="_x0000_i1037" type="#_x0000_t75" style="width:108pt;height:36.55pt" o:ole="">
            <v:imagedata r:id="rId32" o:title=""/>
          </v:shape>
          <o:OLEObject Type="Embed" ProgID="Equation.DSMT4" ShapeID="_x0000_i1037" DrawAspect="Content" ObjectID="_1637599532" r:id="rId33"/>
        </w:object>
      </w:r>
      <w:r w:rsidR="00CE62A4">
        <w:rPr>
          <w:sz w:val="24"/>
          <w:szCs w:val="24"/>
        </w:rPr>
        <w:t>.</w:t>
      </w:r>
      <w:r w:rsidR="00CE62A4">
        <w:rPr>
          <w:sz w:val="24"/>
          <w:szCs w:val="24"/>
        </w:rPr>
        <w:tab/>
      </w:r>
      <w:r w:rsidR="00CE62A4">
        <w:rPr>
          <w:sz w:val="24"/>
          <w:szCs w:val="24"/>
        </w:rPr>
        <w:tab/>
      </w:r>
      <w:r w:rsidR="00CE62A4">
        <w:rPr>
          <w:sz w:val="24"/>
          <w:szCs w:val="24"/>
        </w:rPr>
        <w:tab/>
      </w:r>
      <w:r w:rsidR="00CE62A4">
        <w:rPr>
          <w:sz w:val="24"/>
          <w:szCs w:val="24"/>
        </w:rPr>
        <w:tab/>
      </w:r>
      <w:r w:rsidR="00CE62A4">
        <w:rPr>
          <w:sz w:val="24"/>
          <w:szCs w:val="24"/>
        </w:rPr>
        <w:tab/>
        <w:t>(2)</w:t>
      </w:r>
    </w:p>
    <w:p w14:paraId="6B20452A" w14:textId="77777777" w:rsidR="00E40FE9" w:rsidRDefault="00A5100C" w:rsidP="00A944ED">
      <w:pPr>
        <w:shd w:val="clear" w:color="auto" w:fill="FFFFFF"/>
        <w:spacing w:line="360" w:lineRule="auto"/>
        <w:ind w:firstLine="720"/>
        <w:jc w:val="both"/>
        <w:rPr>
          <w:sz w:val="24"/>
          <w:szCs w:val="24"/>
        </w:rPr>
      </w:pPr>
      <w:r>
        <w:rPr>
          <w:sz w:val="24"/>
          <w:szCs w:val="24"/>
        </w:rPr>
        <w:t xml:space="preserve">При использовании формул (1) и (2) интервал </w:t>
      </w:r>
      <w:r w:rsidRPr="00A5100C">
        <w:rPr>
          <w:position w:val="-12"/>
          <w:sz w:val="24"/>
          <w:szCs w:val="24"/>
        </w:rPr>
        <w:object w:dxaOrig="360" w:dyaOrig="360" w14:anchorId="7BE99080">
          <v:shape id="_x0000_i1038" type="#_x0000_t75" style="width:18pt;height:18pt" o:ole="">
            <v:imagedata r:id="rId34" o:title=""/>
          </v:shape>
          <o:OLEObject Type="Embed" ProgID="Equation.DSMT4" ShapeID="_x0000_i1038" DrawAspect="Content" ObjectID="_1637599533" r:id="rId35"/>
        </w:object>
      </w:r>
      <w:r>
        <w:rPr>
          <w:sz w:val="24"/>
          <w:szCs w:val="24"/>
        </w:rPr>
        <w:t xml:space="preserve"> принимается равны</w:t>
      </w:r>
    </w:p>
    <w:p w14:paraId="500A545E" w14:textId="77777777" w:rsidR="00E40FE9" w:rsidRPr="00A5100C" w:rsidRDefault="00FD0232" w:rsidP="00A5100C">
      <w:pPr>
        <w:shd w:val="clear" w:color="auto" w:fill="FFFFFF"/>
        <w:spacing w:line="360" w:lineRule="auto"/>
        <w:jc w:val="center"/>
        <w:rPr>
          <w:sz w:val="24"/>
          <w:szCs w:val="24"/>
        </w:rPr>
      </w:pPr>
      <w:r w:rsidRPr="00A5100C">
        <w:rPr>
          <w:position w:val="-12"/>
          <w:sz w:val="24"/>
          <w:szCs w:val="24"/>
        </w:rPr>
        <w:object w:dxaOrig="1359" w:dyaOrig="360" w14:anchorId="4A596BBF">
          <v:shape id="_x0000_i1039" type="#_x0000_t75" style="width:68.2pt;height:18pt" o:ole="">
            <v:imagedata r:id="rId36" o:title=""/>
          </v:shape>
          <o:OLEObject Type="Embed" ProgID="Equation.DSMT4" ShapeID="_x0000_i1039" DrawAspect="Content" ObjectID="_1637599534" r:id="rId37"/>
        </w:object>
      </w:r>
      <w:r w:rsidR="00A5100C">
        <w:rPr>
          <w:sz w:val="24"/>
          <w:szCs w:val="24"/>
        </w:rPr>
        <w:t>,</w:t>
      </w:r>
    </w:p>
    <w:p w14:paraId="37537A95" w14:textId="77777777" w:rsidR="00863E71" w:rsidRDefault="00A5100C" w:rsidP="00A5100C">
      <w:pPr>
        <w:shd w:val="clear" w:color="auto" w:fill="FFFFFF"/>
        <w:spacing w:line="360" w:lineRule="auto"/>
        <w:jc w:val="both"/>
        <w:rPr>
          <w:sz w:val="24"/>
          <w:szCs w:val="24"/>
        </w:rPr>
      </w:pPr>
      <w:r>
        <w:rPr>
          <w:sz w:val="24"/>
          <w:szCs w:val="24"/>
        </w:rPr>
        <w:t xml:space="preserve">где </w:t>
      </w:r>
      <w:r w:rsidR="00760DFE" w:rsidRPr="00760DFE">
        <w:rPr>
          <w:position w:val="-12"/>
          <w:sz w:val="24"/>
          <w:szCs w:val="24"/>
        </w:rPr>
        <w:object w:dxaOrig="380" w:dyaOrig="360" w14:anchorId="638751EE">
          <v:shape id="_x0000_i1040" type="#_x0000_t75" style="width:19.1pt;height:18pt" o:ole="">
            <v:imagedata r:id="rId38" o:title=""/>
          </v:shape>
          <o:OLEObject Type="Embed" ProgID="Equation.DSMT4" ShapeID="_x0000_i1040" DrawAspect="Content" ObjectID="_1637599535" r:id="rId39"/>
        </w:object>
      </w:r>
      <w:r>
        <w:rPr>
          <w:sz w:val="24"/>
          <w:szCs w:val="24"/>
        </w:rPr>
        <w:t xml:space="preserve"> – ширина ДН по уровню половинной мощности в плоскости перемещения луча, предполагая, что диаграмма направленности антенны проходит при обзоре через линию визирования цели </w:t>
      </w:r>
      <w:r>
        <w:rPr>
          <w:sz w:val="24"/>
          <w:szCs w:val="24"/>
        </w:rPr>
        <w:lastRenderedPageBreak/>
        <w:t>своим максимумом.</w:t>
      </w:r>
    </w:p>
    <w:p w14:paraId="18927734" w14:textId="77777777" w:rsidR="00BE50B0" w:rsidRDefault="00BE50B0" w:rsidP="00A944ED">
      <w:pPr>
        <w:shd w:val="clear" w:color="auto" w:fill="FFFFFF"/>
        <w:spacing w:line="360" w:lineRule="auto"/>
        <w:ind w:firstLine="720"/>
        <w:jc w:val="both"/>
        <w:rPr>
          <w:sz w:val="24"/>
          <w:szCs w:val="24"/>
        </w:rPr>
      </w:pPr>
      <w:r>
        <w:rPr>
          <w:sz w:val="24"/>
          <w:szCs w:val="24"/>
        </w:rPr>
        <w:t>Различают следующие виды последовательного обзора:</w:t>
      </w:r>
    </w:p>
    <w:p w14:paraId="45F3CDE6" w14:textId="77777777" w:rsidR="00863E71" w:rsidRDefault="00BE50B0" w:rsidP="00BE50B0">
      <w:pPr>
        <w:shd w:val="clear" w:color="auto" w:fill="FFFFFF"/>
        <w:spacing w:line="360" w:lineRule="auto"/>
        <w:jc w:val="both"/>
        <w:rPr>
          <w:sz w:val="24"/>
          <w:szCs w:val="24"/>
        </w:rPr>
      </w:pPr>
      <w:r>
        <w:rPr>
          <w:sz w:val="24"/>
          <w:szCs w:val="24"/>
        </w:rPr>
        <w:t>- круговой и секторный обзор плоским лучом;</w:t>
      </w:r>
    </w:p>
    <w:p w14:paraId="352EB963" w14:textId="77777777" w:rsidR="00BE50B0" w:rsidRDefault="00BE50B0" w:rsidP="00BE50B0">
      <w:pPr>
        <w:shd w:val="clear" w:color="auto" w:fill="FFFFFF"/>
        <w:spacing w:line="360" w:lineRule="auto"/>
        <w:jc w:val="both"/>
        <w:rPr>
          <w:sz w:val="24"/>
          <w:szCs w:val="24"/>
        </w:rPr>
      </w:pPr>
      <w:r>
        <w:rPr>
          <w:sz w:val="24"/>
          <w:szCs w:val="24"/>
        </w:rPr>
        <w:t>- секторный строчный (столбовой) обзор;</w:t>
      </w:r>
    </w:p>
    <w:p w14:paraId="5C8AD3B8" w14:textId="77777777" w:rsidR="006A3BE3" w:rsidRDefault="006A3BE3" w:rsidP="00BE50B0">
      <w:pPr>
        <w:shd w:val="clear" w:color="auto" w:fill="FFFFFF"/>
        <w:spacing w:line="360" w:lineRule="auto"/>
        <w:jc w:val="both"/>
        <w:rPr>
          <w:sz w:val="24"/>
          <w:szCs w:val="24"/>
        </w:rPr>
      </w:pPr>
      <w:r>
        <w:rPr>
          <w:sz w:val="24"/>
          <w:szCs w:val="24"/>
        </w:rPr>
        <w:t>- винтовой обзор;</w:t>
      </w:r>
    </w:p>
    <w:p w14:paraId="54E921FE" w14:textId="77777777" w:rsidR="00BE50B0" w:rsidRDefault="00BE50B0" w:rsidP="00BE50B0">
      <w:pPr>
        <w:shd w:val="clear" w:color="auto" w:fill="FFFFFF"/>
        <w:spacing w:line="360" w:lineRule="auto"/>
        <w:jc w:val="both"/>
        <w:rPr>
          <w:sz w:val="24"/>
          <w:szCs w:val="24"/>
        </w:rPr>
      </w:pPr>
      <w:r>
        <w:rPr>
          <w:sz w:val="24"/>
          <w:szCs w:val="24"/>
        </w:rPr>
        <w:t>- спиральный</w:t>
      </w:r>
      <w:r w:rsidR="003C2679">
        <w:rPr>
          <w:sz w:val="24"/>
          <w:szCs w:val="24"/>
        </w:rPr>
        <w:t xml:space="preserve"> и</w:t>
      </w:r>
      <w:r>
        <w:rPr>
          <w:sz w:val="24"/>
          <w:szCs w:val="24"/>
        </w:rPr>
        <w:t xml:space="preserve"> </w:t>
      </w:r>
      <w:r w:rsidR="0048232D">
        <w:rPr>
          <w:sz w:val="24"/>
          <w:szCs w:val="24"/>
        </w:rPr>
        <w:t>конический</w:t>
      </w:r>
      <w:r>
        <w:rPr>
          <w:sz w:val="24"/>
          <w:szCs w:val="24"/>
        </w:rPr>
        <w:t xml:space="preserve"> обзор.</w:t>
      </w:r>
    </w:p>
    <w:p w14:paraId="0EC9F98C" w14:textId="77777777" w:rsidR="00BE50B0" w:rsidRPr="000E68F4" w:rsidRDefault="000E68F4" w:rsidP="000E68F4">
      <w:pPr>
        <w:shd w:val="clear" w:color="auto" w:fill="FFFFFF"/>
        <w:spacing w:before="240" w:after="240" w:line="360" w:lineRule="auto"/>
        <w:jc w:val="center"/>
        <w:rPr>
          <w:b/>
          <w:sz w:val="24"/>
          <w:szCs w:val="24"/>
        </w:rPr>
      </w:pPr>
      <w:r w:rsidRPr="000E68F4">
        <w:rPr>
          <w:b/>
          <w:sz w:val="24"/>
          <w:szCs w:val="24"/>
        </w:rPr>
        <w:t>Круговой обзор</w:t>
      </w:r>
    </w:p>
    <w:p w14:paraId="75773564" w14:textId="1F7A3D32" w:rsidR="00BE50B0" w:rsidRDefault="0048178C" w:rsidP="00B96B71">
      <w:pPr>
        <w:shd w:val="clear" w:color="auto" w:fill="FFFFFF"/>
        <w:spacing w:line="360" w:lineRule="auto"/>
        <w:ind w:firstLine="709"/>
        <w:jc w:val="both"/>
        <w:rPr>
          <w:sz w:val="24"/>
          <w:szCs w:val="24"/>
        </w:rPr>
      </w:pPr>
      <w:r>
        <w:rPr>
          <w:sz w:val="24"/>
          <w:szCs w:val="24"/>
        </w:rPr>
        <w:t xml:space="preserve">При круговом обзоре плоским лучом диаграмма направленности антенны имеет веерообразный характер </w:t>
      </w:r>
      <w:r w:rsidRPr="0048178C">
        <w:rPr>
          <w:position w:val="-14"/>
          <w:sz w:val="24"/>
          <w:szCs w:val="24"/>
        </w:rPr>
        <w:object w:dxaOrig="1219" w:dyaOrig="400" w14:anchorId="595F059B">
          <v:shape id="_x0000_i1041" type="#_x0000_t75" style="width:61.1pt;height:20.2pt" o:ole="">
            <v:imagedata r:id="rId40" o:title=""/>
          </v:shape>
          <o:OLEObject Type="Embed" ProgID="Equation.DSMT4" ShapeID="_x0000_i1041" DrawAspect="Content" ObjectID="_1637599536" r:id="rId41"/>
        </w:object>
      </w:r>
      <w:r>
        <w:rPr>
          <w:sz w:val="24"/>
          <w:szCs w:val="24"/>
        </w:rPr>
        <w:t xml:space="preserve"> и равномерно вращается в азимутальной плоскости. При этом </w:t>
      </w:r>
      <w:r w:rsidRPr="00EA733B">
        <w:rPr>
          <w:position w:val="-12"/>
          <w:sz w:val="24"/>
          <w:szCs w:val="24"/>
        </w:rPr>
        <w:object w:dxaOrig="740" w:dyaOrig="360" w14:anchorId="2D66E599">
          <v:shape id="_x0000_i1042" type="#_x0000_t75" style="width:37.1pt;height:18pt" o:ole="">
            <v:imagedata r:id="rId42" o:title=""/>
          </v:shape>
          <o:OLEObject Type="Embed" ProgID="Equation.DSMT4" ShapeID="_x0000_i1042" DrawAspect="Content" ObjectID="_1637599537" r:id="rId43"/>
        </w:object>
      </w:r>
      <w:r>
        <w:rPr>
          <w:sz w:val="24"/>
          <w:szCs w:val="24"/>
        </w:rPr>
        <w:t>, а</w:t>
      </w:r>
    </w:p>
    <w:p w14:paraId="79482CBE" w14:textId="77777777" w:rsidR="0048178C" w:rsidRPr="009C5975" w:rsidRDefault="0048178C" w:rsidP="0048178C">
      <w:pPr>
        <w:shd w:val="clear" w:color="auto" w:fill="FFFFFF"/>
        <w:spacing w:line="360" w:lineRule="auto"/>
        <w:jc w:val="right"/>
        <w:rPr>
          <w:sz w:val="24"/>
          <w:szCs w:val="24"/>
        </w:rPr>
      </w:pPr>
      <w:r w:rsidRPr="0048178C">
        <w:rPr>
          <w:position w:val="-12"/>
          <w:sz w:val="24"/>
          <w:szCs w:val="24"/>
        </w:rPr>
        <w:object w:dxaOrig="1840" w:dyaOrig="380" w14:anchorId="5F82F3B3">
          <v:shape id="_x0000_i1043" type="#_x0000_t75" style="width:92.75pt;height:19.1pt" o:ole="">
            <v:imagedata r:id="rId44" o:title=""/>
          </v:shape>
          <o:OLEObject Type="Embed" ProgID="Equation.DSMT4" ShapeID="_x0000_i1043" DrawAspect="Content" ObjectID="_1637599538" r:id="rId45"/>
        </w:object>
      </w:r>
      <w:r>
        <w:rPr>
          <w:sz w:val="24"/>
          <w:szCs w:val="24"/>
        </w:rPr>
        <w:t>,</w:t>
      </w:r>
      <w:r>
        <w:rPr>
          <w:sz w:val="24"/>
          <w:szCs w:val="24"/>
        </w:rPr>
        <w:tab/>
      </w:r>
      <w:r>
        <w:rPr>
          <w:sz w:val="24"/>
          <w:szCs w:val="24"/>
        </w:rPr>
        <w:tab/>
      </w:r>
      <w:r>
        <w:rPr>
          <w:sz w:val="24"/>
          <w:szCs w:val="24"/>
        </w:rPr>
        <w:tab/>
      </w:r>
      <w:r>
        <w:rPr>
          <w:sz w:val="24"/>
          <w:szCs w:val="24"/>
        </w:rPr>
        <w:tab/>
      </w:r>
      <w:r>
        <w:rPr>
          <w:sz w:val="24"/>
          <w:szCs w:val="24"/>
        </w:rPr>
        <w:tab/>
      </w:r>
      <w:r>
        <w:rPr>
          <w:sz w:val="24"/>
          <w:szCs w:val="24"/>
        </w:rPr>
        <w:tab/>
        <w:t>(3)</w:t>
      </w:r>
    </w:p>
    <w:p w14:paraId="60E9791F" w14:textId="77777777" w:rsidR="0048178C" w:rsidRPr="009C5975" w:rsidRDefault="00175DE2" w:rsidP="0048178C">
      <w:pPr>
        <w:shd w:val="clear" w:color="auto" w:fill="FFFFFF"/>
        <w:spacing w:line="360" w:lineRule="auto"/>
        <w:jc w:val="right"/>
        <w:rPr>
          <w:sz w:val="24"/>
          <w:szCs w:val="24"/>
        </w:rPr>
      </w:pPr>
      <w:r w:rsidRPr="00A5100C">
        <w:rPr>
          <w:position w:val="-12"/>
          <w:sz w:val="24"/>
          <w:szCs w:val="24"/>
        </w:rPr>
        <w:object w:dxaOrig="1359" w:dyaOrig="360" w14:anchorId="3DCC010E">
          <v:shape id="_x0000_i1044" type="#_x0000_t75" style="width:68.2pt;height:18pt" o:ole="">
            <v:imagedata r:id="rId46" o:title=""/>
          </v:shape>
          <o:OLEObject Type="Embed" ProgID="Equation.DSMT4" ShapeID="_x0000_i1044" DrawAspect="Content" ObjectID="_1637599539" r:id="rId47"/>
        </w:object>
      </w:r>
      <w:r w:rsidR="0048178C" w:rsidRPr="009C5975">
        <w:rPr>
          <w:sz w:val="24"/>
          <w:szCs w:val="24"/>
        </w:rPr>
        <w:t>.</w:t>
      </w:r>
      <w:r w:rsidR="0048178C" w:rsidRPr="009C5975">
        <w:rPr>
          <w:sz w:val="24"/>
          <w:szCs w:val="24"/>
        </w:rPr>
        <w:tab/>
      </w:r>
      <w:r w:rsidR="0048178C" w:rsidRPr="009C5975">
        <w:rPr>
          <w:sz w:val="24"/>
          <w:szCs w:val="24"/>
        </w:rPr>
        <w:tab/>
      </w:r>
      <w:r w:rsidR="0048178C" w:rsidRPr="009C5975">
        <w:rPr>
          <w:sz w:val="24"/>
          <w:szCs w:val="24"/>
        </w:rPr>
        <w:tab/>
      </w:r>
      <w:r w:rsidR="0048178C" w:rsidRPr="009C5975">
        <w:rPr>
          <w:sz w:val="24"/>
          <w:szCs w:val="24"/>
        </w:rPr>
        <w:tab/>
      </w:r>
      <w:r w:rsidR="0048178C" w:rsidRPr="009C5975">
        <w:rPr>
          <w:sz w:val="24"/>
          <w:szCs w:val="24"/>
        </w:rPr>
        <w:tab/>
      </w:r>
      <w:r w:rsidR="0048178C" w:rsidRPr="009C5975">
        <w:rPr>
          <w:sz w:val="24"/>
          <w:szCs w:val="24"/>
        </w:rPr>
        <w:tab/>
        <w:t>(4)</w:t>
      </w:r>
    </w:p>
    <w:p w14:paraId="77D87D17" w14:textId="77777777" w:rsidR="00BE50B0" w:rsidRDefault="009C5975" w:rsidP="00ED08F6">
      <w:pPr>
        <w:shd w:val="clear" w:color="auto" w:fill="FFFFFF"/>
        <w:spacing w:line="360" w:lineRule="auto"/>
        <w:ind w:firstLine="709"/>
        <w:jc w:val="both"/>
        <w:rPr>
          <w:sz w:val="24"/>
          <w:szCs w:val="24"/>
        </w:rPr>
      </w:pPr>
      <w:r>
        <w:rPr>
          <w:sz w:val="24"/>
          <w:szCs w:val="24"/>
        </w:rPr>
        <w:t xml:space="preserve">При секторном обзоре плоским лучом </w:t>
      </w:r>
      <w:r w:rsidRPr="009C5975">
        <w:rPr>
          <w:position w:val="-16"/>
          <w:sz w:val="24"/>
          <w:szCs w:val="24"/>
        </w:rPr>
        <w:object w:dxaOrig="2320" w:dyaOrig="440" w14:anchorId="5651468F">
          <v:shape id="_x0000_i1045" type="#_x0000_t75" style="width:116.75pt;height:22.35pt" o:ole="">
            <v:imagedata r:id="rId48" o:title=""/>
          </v:shape>
          <o:OLEObject Type="Embed" ProgID="Equation.DSMT4" ShapeID="_x0000_i1045" DrawAspect="Content" ObjectID="_1637599540" r:id="rId49"/>
        </w:object>
      </w:r>
      <w:r w:rsidRPr="009C5975">
        <w:rPr>
          <w:sz w:val="24"/>
          <w:szCs w:val="24"/>
        </w:rPr>
        <w:t xml:space="preserve"> </w:t>
      </w:r>
      <w:r>
        <w:rPr>
          <w:sz w:val="24"/>
          <w:szCs w:val="24"/>
        </w:rPr>
        <w:t xml:space="preserve">или </w:t>
      </w:r>
      <w:r w:rsidRPr="009C5975">
        <w:rPr>
          <w:position w:val="-16"/>
          <w:sz w:val="24"/>
          <w:szCs w:val="24"/>
        </w:rPr>
        <w:object w:dxaOrig="2340" w:dyaOrig="440" w14:anchorId="070CB8F0">
          <v:shape id="_x0000_i1046" type="#_x0000_t75" style="width:117.8pt;height:22.35pt" o:ole="">
            <v:imagedata r:id="rId50" o:title=""/>
          </v:shape>
          <o:OLEObject Type="Embed" ProgID="Equation.DSMT4" ShapeID="_x0000_i1046" DrawAspect="Content" ObjectID="_1637599541" r:id="rId51"/>
        </w:object>
      </w:r>
      <w:r w:rsidRPr="009C5975">
        <w:rPr>
          <w:sz w:val="24"/>
          <w:szCs w:val="24"/>
        </w:rPr>
        <w:t xml:space="preserve"> </w:t>
      </w:r>
      <w:r>
        <w:rPr>
          <w:sz w:val="24"/>
          <w:szCs w:val="24"/>
        </w:rPr>
        <w:t xml:space="preserve">коэффициент обзора </w:t>
      </w:r>
      <w:r w:rsidRPr="00EA733B">
        <w:rPr>
          <w:position w:val="-12"/>
          <w:sz w:val="24"/>
          <w:szCs w:val="24"/>
        </w:rPr>
        <w:object w:dxaOrig="720" w:dyaOrig="360" w14:anchorId="0E1F92A0">
          <v:shape id="_x0000_i1047" type="#_x0000_t75" style="width:36pt;height:18pt" o:ole="">
            <v:imagedata r:id="rId52" o:title=""/>
          </v:shape>
          <o:OLEObject Type="Embed" ProgID="Equation.DSMT4" ShapeID="_x0000_i1047" DrawAspect="Content" ObjectID="_1637599542" r:id="rId53"/>
        </w:object>
      </w:r>
      <w:r w:rsidRPr="009C5975">
        <w:rPr>
          <w:sz w:val="24"/>
          <w:szCs w:val="24"/>
        </w:rPr>
        <w:t xml:space="preserve"> </w:t>
      </w:r>
      <w:r>
        <w:rPr>
          <w:sz w:val="24"/>
          <w:szCs w:val="24"/>
        </w:rPr>
        <w:t xml:space="preserve">за счет замедления луча на краях сектора обзора при механическом сканировании антенны и </w:t>
      </w:r>
      <w:r w:rsidR="00EF2528" w:rsidRPr="00EA733B">
        <w:rPr>
          <w:position w:val="-12"/>
          <w:sz w:val="24"/>
          <w:szCs w:val="24"/>
        </w:rPr>
        <w:object w:dxaOrig="720" w:dyaOrig="360" w14:anchorId="6C48C9E2">
          <v:shape id="_x0000_i1048" type="#_x0000_t75" style="width:36pt;height:18pt" o:ole="">
            <v:imagedata r:id="rId54" o:title=""/>
          </v:shape>
          <o:OLEObject Type="Embed" ProgID="Equation.DSMT4" ShapeID="_x0000_i1048" DrawAspect="Content" ObjectID="_1637599543" r:id="rId55"/>
        </w:object>
      </w:r>
      <w:r>
        <w:rPr>
          <w:sz w:val="24"/>
          <w:szCs w:val="24"/>
        </w:rPr>
        <w:t xml:space="preserve"> - при электронном перемещении луча с помощью фазированной антенной решетки.</w:t>
      </w:r>
    </w:p>
    <w:p w14:paraId="4743CB99" w14:textId="77777777" w:rsidR="00EF2528" w:rsidRPr="009C5975" w:rsidRDefault="00D849E2" w:rsidP="00ED08F6">
      <w:pPr>
        <w:shd w:val="clear" w:color="auto" w:fill="FFFFFF"/>
        <w:spacing w:line="360" w:lineRule="auto"/>
        <w:ind w:firstLine="709"/>
        <w:jc w:val="both"/>
        <w:rPr>
          <w:sz w:val="24"/>
          <w:szCs w:val="24"/>
        </w:rPr>
      </w:pPr>
      <w:r>
        <w:rPr>
          <w:sz w:val="24"/>
          <w:szCs w:val="24"/>
        </w:rPr>
        <w:t xml:space="preserve">Если </w:t>
      </w:r>
      <w:r w:rsidRPr="009C5975">
        <w:rPr>
          <w:position w:val="-16"/>
          <w:sz w:val="24"/>
          <w:szCs w:val="24"/>
        </w:rPr>
        <w:object w:dxaOrig="1320" w:dyaOrig="440" w14:anchorId="3F75C110">
          <v:shape id="_x0000_i1049" type="#_x0000_t75" style="width:66.55pt;height:22.35pt" o:ole="">
            <v:imagedata r:id="rId56" o:title=""/>
          </v:shape>
          <o:OLEObject Type="Embed" ProgID="Equation.DSMT4" ShapeID="_x0000_i1049" DrawAspect="Content" ObjectID="_1637599544" r:id="rId57"/>
        </w:object>
      </w:r>
      <w:r w:rsidRPr="009C5975">
        <w:rPr>
          <w:sz w:val="24"/>
          <w:szCs w:val="24"/>
        </w:rPr>
        <w:t xml:space="preserve"> </w:t>
      </w:r>
      <w:r>
        <w:rPr>
          <w:sz w:val="24"/>
          <w:szCs w:val="24"/>
        </w:rPr>
        <w:t xml:space="preserve">(или </w:t>
      </w:r>
      <w:r w:rsidRPr="00D849E2">
        <w:rPr>
          <w:position w:val="-12"/>
          <w:sz w:val="24"/>
          <w:szCs w:val="24"/>
        </w:rPr>
        <w:object w:dxaOrig="1100" w:dyaOrig="360" w14:anchorId="237C5443">
          <v:shape id="_x0000_i1050" type="#_x0000_t75" style="width:55.1pt;height:18pt" o:ole="">
            <v:imagedata r:id="rId58" o:title=""/>
          </v:shape>
          <o:OLEObject Type="Embed" ProgID="Equation.DSMT4" ShapeID="_x0000_i1050" DrawAspect="Content" ObjectID="_1637599545" r:id="rId59"/>
        </w:object>
      </w:r>
      <w:r>
        <w:rPr>
          <w:sz w:val="24"/>
          <w:szCs w:val="24"/>
        </w:rPr>
        <w:t>) можно ориентировочно принять при механическом сканировании</w:t>
      </w:r>
    </w:p>
    <w:p w14:paraId="0EE68A52" w14:textId="77777777" w:rsidR="00BE50B0" w:rsidRPr="003D2D88" w:rsidRDefault="003D2D88" w:rsidP="00D849E2">
      <w:pPr>
        <w:shd w:val="clear" w:color="auto" w:fill="FFFFFF"/>
        <w:spacing w:line="360" w:lineRule="auto"/>
        <w:jc w:val="center"/>
        <w:rPr>
          <w:sz w:val="24"/>
          <w:szCs w:val="24"/>
        </w:rPr>
      </w:pPr>
      <w:r w:rsidRPr="00EA733B">
        <w:rPr>
          <w:position w:val="-12"/>
          <w:sz w:val="24"/>
          <w:szCs w:val="24"/>
        </w:rPr>
        <w:object w:dxaOrig="1400" w:dyaOrig="360" w14:anchorId="73B952D2">
          <v:shape id="_x0000_i1051" type="#_x0000_t75" style="width:70.35pt;height:18pt" o:ole="">
            <v:imagedata r:id="rId60" o:title=""/>
          </v:shape>
          <o:OLEObject Type="Embed" ProgID="Equation.DSMT4" ShapeID="_x0000_i1051" DrawAspect="Content" ObjectID="_1637599546" r:id="rId61"/>
        </w:object>
      </w:r>
      <w:r w:rsidR="00D849E2" w:rsidRPr="003D2D88">
        <w:rPr>
          <w:sz w:val="24"/>
          <w:szCs w:val="24"/>
        </w:rPr>
        <w:t>.</w:t>
      </w:r>
    </w:p>
    <w:p w14:paraId="3D55282F" w14:textId="77777777" w:rsidR="00F64983" w:rsidRPr="00F64983" w:rsidRDefault="00F64983" w:rsidP="00F64983">
      <w:pPr>
        <w:shd w:val="clear" w:color="auto" w:fill="FFFFFF"/>
        <w:spacing w:before="240" w:after="240" w:line="360" w:lineRule="auto"/>
        <w:jc w:val="center"/>
        <w:rPr>
          <w:b/>
          <w:sz w:val="24"/>
          <w:szCs w:val="24"/>
        </w:rPr>
      </w:pPr>
      <w:r w:rsidRPr="00F64983">
        <w:rPr>
          <w:b/>
          <w:sz w:val="24"/>
          <w:szCs w:val="24"/>
        </w:rPr>
        <w:t>Секторный строчный обзор</w:t>
      </w:r>
    </w:p>
    <w:p w14:paraId="06F355FD" w14:textId="77777777" w:rsidR="00BE50B0" w:rsidRDefault="003D2D88" w:rsidP="00A80969">
      <w:pPr>
        <w:shd w:val="clear" w:color="auto" w:fill="FFFFFF"/>
        <w:spacing w:line="360" w:lineRule="auto"/>
        <w:ind w:firstLine="709"/>
        <w:jc w:val="both"/>
        <w:rPr>
          <w:sz w:val="24"/>
          <w:szCs w:val="24"/>
        </w:rPr>
      </w:pPr>
      <w:r>
        <w:rPr>
          <w:sz w:val="24"/>
          <w:szCs w:val="24"/>
        </w:rPr>
        <w:t xml:space="preserve">При секторном строчном обзоре </w:t>
      </w:r>
      <w:r w:rsidRPr="003D2D88">
        <w:rPr>
          <w:position w:val="-14"/>
          <w:sz w:val="24"/>
          <w:szCs w:val="24"/>
        </w:rPr>
        <w:object w:dxaOrig="2100" w:dyaOrig="380" w14:anchorId="27AB433E">
          <v:shape id="_x0000_i1052" type="#_x0000_t75" style="width:105.25pt;height:19.1pt" o:ole="">
            <v:imagedata r:id="rId62" o:title=""/>
          </v:shape>
          <o:OLEObject Type="Embed" ProgID="Equation.DSMT4" ShapeID="_x0000_i1052" DrawAspect="Content" ObjectID="_1637599547" r:id="rId63"/>
        </w:object>
      </w:r>
      <w:r w:rsidRPr="003D2D88">
        <w:rPr>
          <w:sz w:val="24"/>
          <w:szCs w:val="24"/>
        </w:rPr>
        <w:t xml:space="preserve"> </w:t>
      </w:r>
      <w:r>
        <w:rPr>
          <w:sz w:val="24"/>
          <w:szCs w:val="24"/>
        </w:rPr>
        <w:t>и зона обзора просматривается построчно</w:t>
      </w:r>
      <w:r w:rsidR="00A80969">
        <w:rPr>
          <w:sz w:val="24"/>
          <w:szCs w:val="24"/>
        </w:rPr>
        <w:t xml:space="preserve"> (медленное перемещение луча в азимутальной плоскости и быстрое – в угломестной) или по столбцам (медленное перемещение луча в угломестной плоскости и быстрое – в азимутальной). Время обзора определяется формулой (2). В этой формуле коэффициент </w:t>
      </w:r>
      <w:r w:rsidR="00A80969" w:rsidRPr="00EA733B">
        <w:rPr>
          <w:position w:val="-12"/>
          <w:sz w:val="24"/>
          <w:szCs w:val="24"/>
        </w:rPr>
        <w:object w:dxaOrig="940" w:dyaOrig="360" w14:anchorId="703F6C39">
          <v:shape id="_x0000_i1053" type="#_x0000_t75" style="width:46.9pt;height:18pt" o:ole="">
            <v:imagedata r:id="rId64" o:title=""/>
          </v:shape>
          <o:OLEObject Type="Embed" ProgID="Equation.DSMT4" ShapeID="_x0000_i1053" DrawAspect="Content" ObjectID="_1637599548" r:id="rId65"/>
        </w:object>
      </w:r>
      <w:r w:rsidR="00A80969">
        <w:rPr>
          <w:sz w:val="24"/>
          <w:szCs w:val="24"/>
        </w:rPr>
        <w:t xml:space="preserve"> и учитывает не только замедление луча на краях сектора медленного перемещения, но и необходимое частичное перекрытие строк (столбцов) для обеспечения надежного обнаружения целей во всей зоне обзора. Перекрытие строк (столбцов) следует выбирать так, чтобы ширина диаграммы направленности по уровню половинной мощности на границе перекрытия строк не слишком уменьшалась по сравнению с </w:t>
      </w:r>
      <w:r w:rsidR="00C04EDF" w:rsidRPr="00A80969">
        <w:rPr>
          <w:position w:val="-12"/>
          <w:sz w:val="24"/>
          <w:szCs w:val="24"/>
        </w:rPr>
        <w:object w:dxaOrig="380" w:dyaOrig="360" w14:anchorId="4C27CA95">
          <v:shape id="_x0000_i1054" type="#_x0000_t75" style="width:19.1pt;height:18pt" o:ole="">
            <v:imagedata r:id="rId66" o:title=""/>
          </v:shape>
          <o:OLEObject Type="Embed" ProgID="Equation.DSMT4" ShapeID="_x0000_i1054" DrawAspect="Content" ObjectID="_1637599549" r:id="rId67"/>
        </w:object>
      </w:r>
      <w:r w:rsidR="0027497D" w:rsidRPr="00A80969">
        <w:rPr>
          <w:position w:val="-14"/>
          <w:sz w:val="24"/>
          <w:szCs w:val="24"/>
        </w:rPr>
        <w:object w:dxaOrig="560" w:dyaOrig="400" w14:anchorId="2D9383FB">
          <v:shape id="_x0000_i1055" type="#_x0000_t75" style="width:28.35pt;height:20.2pt" o:ole="">
            <v:imagedata r:id="rId68" o:title=""/>
          </v:shape>
          <o:OLEObject Type="Embed" ProgID="Equation.DSMT4" ShapeID="_x0000_i1055" DrawAspect="Content" ObjectID="_1637599550" r:id="rId69"/>
        </w:object>
      </w:r>
      <w:r w:rsidR="00A80969">
        <w:rPr>
          <w:sz w:val="24"/>
          <w:szCs w:val="24"/>
        </w:rPr>
        <w:t>. Считается, что это уменьшение не должно превышать 2.</w:t>
      </w:r>
    </w:p>
    <w:p w14:paraId="40368641" w14:textId="77777777" w:rsidR="00A80969" w:rsidRPr="003D2D88" w:rsidRDefault="000B3338" w:rsidP="00A80969">
      <w:pPr>
        <w:shd w:val="clear" w:color="auto" w:fill="FFFFFF"/>
        <w:spacing w:line="360" w:lineRule="auto"/>
        <w:ind w:firstLine="709"/>
        <w:jc w:val="both"/>
        <w:rPr>
          <w:sz w:val="24"/>
          <w:szCs w:val="24"/>
        </w:rPr>
      </w:pPr>
      <w:r>
        <w:rPr>
          <w:sz w:val="24"/>
          <w:szCs w:val="24"/>
        </w:rPr>
        <w:t>Следует помнить и учитывать в расчетах, что при строчном обзоре на неблагоприятных направлениях, совпадающих с границей перекрытия строк, время облучения уменьшается.</w:t>
      </w:r>
      <w:r w:rsidR="00C04EDF">
        <w:rPr>
          <w:sz w:val="24"/>
          <w:szCs w:val="24"/>
        </w:rPr>
        <w:t xml:space="preserve"> Шаг </w:t>
      </w:r>
      <w:r w:rsidR="00C04EDF">
        <w:rPr>
          <w:sz w:val="24"/>
          <w:szCs w:val="24"/>
        </w:rPr>
        <w:lastRenderedPageBreak/>
        <w:t xml:space="preserve">луча </w:t>
      </w:r>
      <w:r w:rsidR="00C04EDF" w:rsidRPr="00C04EDF">
        <w:rPr>
          <w:position w:val="-10"/>
          <w:sz w:val="24"/>
          <w:szCs w:val="24"/>
        </w:rPr>
        <w:object w:dxaOrig="240" w:dyaOrig="260" w14:anchorId="0F3B0376">
          <v:shape id="_x0000_i1056" type="#_x0000_t75" style="width:12pt;height:13.1pt" o:ole="">
            <v:imagedata r:id="rId70" o:title=""/>
          </v:shape>
          <o:OLEObject Type="Embed" ProgID="Equation.DSMT4" ShapeID="_x0000_i1056" DrawAspect="Content" ObjectID="_1637599551" r:id="rId71"/>
        </w:object>
      </w:r>
      <w:r w:rsidR="00C04EDF">
        <w:rPr>
          <w:sz w:val="24"/>
          <w:szCs w:val="24"/>
        </w:rPr>
        <w:t xml:space="preserve"> в направлении быстрого перемещения должен быть меньше соответствующей ширины диаграммы направленности </w:t>
      </w:r>
      <w:r w:rsidR="00C04EDF" w:rsidRPr="00C04EDF">
        <w:rPr>
          <w:position w:val="-14"/>
          <w:sz w:val="24"/>
          <w:szCs w:val="24"/>
        </w:rPr>
        <w:object w:dxaOrig="1760" w:dyaOrig="400" w14:anchorId="66008016">
          <v:shape id="_x0000_i1057" type="#_x0000_t75" style="width:88.35pt;height:20.2pt" o:ole="">
            <v:imagedata r:id="rId72" o:title=""/>
          </v:shape>
          <o:OLEObject Type="Embed" ProgID="Equation.DSMT4" ShapeID="_x0000_i1057" DrawAspect="Content" ObjectID="_1637599552" r:id="rId73"/>
        </w:object>
      </w:r>
      <w:r w:rsidR="00C04EDF">
        <w:rPr>
          <w:sz w:val="24"/>
          <w:szCs w:val="24"/>
        </w:rPr>
        <w:t>. Минимальное время облучения при этом определяется соотношением</w:t>
      </w:r>
    </w:p>
    <w:p w14:paraId="06C94010" w14:textId="77777777" w:rsidR="00BE50B0" w:rsidRPr="00DB1654" w:rsidRDefault="00BD3D25" w:rsidP="00C04EDF">
      <w:pPr>
        <w:shd w:val="clear" w:color="auto" w:fill="FFFFFF"/>
        <w:spacing w:line="360" w:lineRule="auto"/>
        <w:jc w:val="right"/>
        <w:rPr>
          <w:sz w:val="24"/>
          <w:szCs w:val="24"/>
        </w:rPr>
      </w:pPr>
      <w:r w:rsidRPr="00C04EDF">
        <w:rPr>
          <w:position w:val="-16"/>
          <w:sz w:val="24"/>
          <w:szCs w:val="24"/>
        </w:rPr>
        <w:object w:dxaOrig="2520" w:dyaOrig="520" w14:anchorId="3C3EAB00">
          <v:shape id="_x0000_i1058" type="#_x0000_t75" style="width:126pt;height:26.2pt" o:ole="">
            <v:imagedata r:id="rId74" o:title=""/>
          </v:shape>
          <o:OLEObject Type="Embed" ProgID="Equation.DSMT4" ShapeID="_x0000_i1058" DrawAspect="Content" ObjectID="_1637599553" r:id="rId75"/>
        </w:object>
      </w:r>
      <w:r w:rsidR="00C04EDF" w:rsidRPr="00DB1654">
        <w:rPr>
          <w:sz w:val="24"/>
          <w:szCs w:val="24"/>
        </w:rPr>
        <w:t>.</w:t>
      </w:r>
      <w:r w:rsidR="00C04EDF" w:rsidRPr="00DB1654">
        <w:rPr>
          <w:sz w:val="24"/>
          <w:szCs w:val="24"/>
        </w:rPr>
        <w:tab/>
      </w:r>
      <w:r w:rsidR="00C04EDF" w:rsidRPr="00DB1654">
        <w:rPr>
          <w:sz w:val="24"/>
          <w:szCs w:val="24"/>
        </w:rPr>
        <w:tab/>
      </w:r>
      <w:r w:rsidR="00C04EDF" w:rsidRPr="00DB1654">
        <w:rPr>
          <w:sz w:val="24"/>
          <w:szCs w:val="24"/>
        </w:rPr>
        <w:tab/>
      </w:r>
      <w:r w:rsidR="00C04EDF" w:rsidRPr="00DB1654">
        <w:rPr>
          <w:sz w:val="24"/>
          <w:szCs w:val="24"/>
        </w:rPr>
        <w:tab/>
      </w:r>
      <w:r w:rsidR="00C04EDF" w:rsidRPr="00DB1654">
        <w:rPr>
          <w:sz w:val="24"/>
          <w:szCs w:val="24"/>
        </w:rPr>
        <w:tab/>
        <w:t>(5)</w:t>
      </w:r>
    </w:p>
    <w:p w14:paraId="71AB4E1F" w14:textId="77777777" w:rsidR="00483B5F" w:rsidRPr="000E68F4" w:rsidRDefault="00483B5F" w:rsidP="00483B5F">
      <w:pPr>
        <w:shd w:val="clear" w:color="auto" w:fill="FFFFFF"/>
        <w:spacing w:before="240" w:after="240" w:line="360" w:lineRule="auto"/>
        <w:jc w:val="center"/>
        <w:rPr>
          <w:b/>
          <w:sz w:val="24"/>
          <w:szCs w:val="24"/>
        </w:rPr>
      </w:pPr>
      <w:r>
        <w:rPr>
          <w:b/>
          <w:sz w:val="24"/>
          <w:szCs w:val="24"/>
        </w:rPr>
        <w:t>Винтовой</w:t>
      </w:r>
      <w:r w:rsidRPr="000E68F4">
        <w:rPr>
          <w:b/>
          <w:sz w:val="24"/>
          <w:szCs w:val="24"/>
        </w:rPr>
        <w:t xml:space="preserve"> обзор</w:t>
      </w:r>
    </w:p>
    <w:p w14:paraId="53E0F0D3" w14:textId="77777777" w:rsidR="00BE50B0" w:rsidRPr="00C04EDF" w:rsidRDefault="00DB1654" w:rsidP="00DB1654">
      <w:pPr>
        <w:shd w:val="clear" w:color="auto" w:fill="FFFFFF"/>
        <w:spacing w:line="360" w:lineRule="auto"/>
        <w:ind w:firstLine="709"/>
        <w:jc w:val="both"/>
        <w:rPr>
          <w:sz w:val="24"/>
          <w:szCs w:val="24"/>
        </w:rPr>
      </w:pPr>
      <w:r w:rsidRPr="00DB1654">
        <w:rPr>
          <w:i/>
          <w:sz w:val="24"/>
          <w:szCs w:val="24"/>
        </w:rPr>
        <w:t>Винтовой обзор</w:t>
      </w:r>
      <w:r>
        <w:rPr>
          <w:sz w:val="24"/>
          <w:szCs w:val="24"/>
        </w:rPr>
        <w:t xml:space="preserve"> складывается из кругового вращения в азимутальной плоскости и медленного изменения положения луча по углу места.</w:t>
      </w:r>
    </w:p>
    <w:p w14:paraId="7783A857" w14:textId="77777777" w:rsidR="00BE50B0" w:rsidRPr="003D2D88" w:rsidRDefault="00391358" w:rsidP="00391358">
      <w:pPr>
        <w:shd w:val="clear" w:color="auto" w:fill="FFFFFF"/>
        <w:spacing w:line="360" w:lineRule="auto"/>
        <w:ind w:firstLine="709"/>
        <w:jc w:val="both"/>
        <w:rPr>
          <w:sz w:val="24"/>
          <w:szCs w:val="24"/>
        </w:rPr>
      </w:pPr>
      <w:r>
        <w:rPr>
          <w:sz w:val="24"/>
          <w:szCs w:val="24"/>
        </w:rPr>
        <w:t>При винтовом обзоре иглообразным лучом</w:t>
      </w:r>
    </w:p>
    <w:p w14:paraId="10DDFBB5" w14:textId="77777777" w:rsidR="00BE50B0" w:rsidRPr="00BD3D25" w:rsidRDefault="00C90A95" w:rsidP="00391358">
      <w:pPr>
        <w:shd w:val="clear" w:color="auto" w:fill="FFFFFF"/>
        <w:spacing w:line="360" w:lineRule="auto"/>
        <w:jc w:val="right"/>
        <w:rPr>
          <w:sz w:val="24"/>
          <w:szCs w:val="24"/>
        </w:rPr>
      </w:pPr>
      <w:r w:rsidRPr="006B2B6D">
        <w:rPr>
          <w:position w:val="-30"/>
          <w:sz w:val="24"/>
          <w:szCs w:val="24"/>
        </w:rPr>
        <w:object w:dxaOrig="2960" w:dyaOrig="740" w14:anchorId="4B330520">
          <v:shape id="_x0000_i1059" type="#_x0000_t75" style="width:148.9pt;height:37.65pt" o:ole="">
            <v:imagedata r:id="rId76" o:title=""/>
          </v:shape>
          <o:OLEObject Type="Embed" ProgID="Equation.DSMT4" ShapeID="_x0000_i1059" DrawAspect="Content" ObjectID="_1637599554" r:id="rId77"/>
        </w:object>
      </w:r>
      <w:r w:rsidR="00391358" w:rsidRPr="00391358">
        <w:rPr>
          <w:sz w:val="24"/>
          <w:szCs w:val="24"/>
        </w:rPr>
        <w:t>.</w:t>
      </w:r>
      <w:r w:rsidR="00391358" w:rsidRPr="00391358">
        <w:rPr>
          <w:sz w:val="24"/>
          <w:szCs w:val="24"/>
        </w:rPr>
        <w:tab/>
      </w:r>
      <w:r w:rsidR="00391358">
        <w:rPr>
          <w:sz w:val="24"/>
          <w:szCs w:val="24"/>
        </w:rPr>
        <w:tab/>
      </w:r>
      <w:r w:rsidR="00391358">
        <w:rPr>
          <w:sz w:val="24"/>
          <w:szCs w:val="24"/>
        </w:rPr>
        <w:tab/>
      </w:r>
      <w:r w:rsidR="00391358">
        <w:rPr>
          <w:sz w:val="24"/>
          <w:szCs w:val="24"/>
        </w:rPr>
        <w:tab/>
      </w:r>
      <w:r w:rsidR="00391358" w:rsidRPr="00BD3D25">
        <w:rPr>
          <w:sz w:val="24"/>
          <w:szCs w:val="24"/>
        </w:rPr>
        <w:t>(6)</w:t>
      </w:r>
    </w:p>
    <w:p w14:paraId="2F0E0A06" w14:textId="77777777" w:rsidR="00BE50B0" w:rsidRPr="00E46071" w:rsidRDefault="00E46071" w:rsidP="00C426CB">
      <w:pPr>
        <w:shd w:val="clear" w:color="auto" w:fill="FFFFFF"/>
        <w:spacing w:line="360" w:lineRule="auto"/>
        <w:ind w:firstLine="567"/>
        <w:jc w:val="both"/>
        <w:rPr>
          <w:sz w:val="24"/>
          <w:szCs w:val="24"/>
        </w:rPr>
      </w:pPr>
      <w:r>
        <w:rPr>
          <w:sz w:val="24"/>
          <w:szCs w:val="24"/>
        </w:rPr>
        <w:t>В выражении</w:t>
      </w:r>
      <w:r w:rsidR="00BD3D25">
        <w:rPr>
          <w:sz w:val="24"/>
          <w:szCs w:val="24"/>
        </w:rPr>
        <w:t xml:space="preserve"> (6) </w:t>
      </w:r>
      <w:r w:rsidR="00BD3D25" w:rsidRPr="00C04EDF">
        <w:rPr>
          <w:position w:val="-14"/>
          <w:sz w:val="24"/>
          <w:szCs w:val="24"/>
        </w:rPr>
        <w:object w:dxaOrig="1760" w:dyaOrig="400" w14:anchorId="7F588C90">
          <v:shape id="_x0000_i1060" type="#_x0000_t75" style="width:88.35pt;height:20.2pt" o:ole="">
            <v:imagedata r:id="rId72" o:title=""/>
          </v:shape>
          <o:OLEObject Type="Embed" ProgID="Equation.DSMT4" ShapeID="_x0000_i1060" DrawAspect="Content" ObjectID="_1637599555" r:id="rId78"/>
        </w:object>
      </w:r>
      <w:r w:rsidR="00BD3D25">
        <w:rPr>
          <w:sz w:val="24"/>
          <w:szCs w:val="24"/>
        </w:rPr>
        <w:t>. При использовании винтового обзора можно приближенно считать, что коэффициент обзора полностью определяется степенью перекрытия строк, т.е.</w:t>
      </w:r>
    </w:p>
    <w:p w14:paraId="48A355A8" w14:textId="77777777" w:rsidR="00BE50B0" w:rsidRDefault="005268E0" w:rsidP="00BD3D25">
      <w:pPr>
        <w:shd w:val="clear" w:color="auto" w:fill="FFFFFF"/>
        <w:spacing w:line="360" w:lineRule="auto"/>
        <w:jc w:val="right"/>
        <w:rPr>
          <w:sz w:val="24"/>
          <w:szCs w:val="24"/>
        </w:rPr>
      </w:pPr>
      <w:r w:rsidRPr="00BD3D25">
        <w:rPr>
          <w:position w:val="-16"/>
          <w:sz w:val="24"/>
          <w:szCs w:val="24"/>
        </w:rPr>
        <w:object w:dxaOrig="3400" w:dyaOrig="520" w14:anchorId="03157EC1">
          <v:shape id="_x0000_i1061" type="#_x0000_t75" style="width:170.2pt;height:26.2pt" o:ole="">
            <v:imagedata r:id="rId79" o:title=""/>
          </v:shape>
          <o:OLEObject Type="Embed" ProgID="Equation.DSMT4" ShapeID="_x0000_i1061" DrawAspect="Content" ObjectID="_1637599556" r:id="rId80"/>
        </w:object>
      </w:r>
      <w:r w:rsidR="00BD3D25">
        <w:rPr>
          <w:sz w:val="24"/>
          <w:szCs w:val="24"/>
        </w:rPr>
        <w:t>.</w:t>
      </w:r>
      <w:r w:rsidR="00BD3D25">
        <w:rPr>
          <w:sz w:val="24"/>
          <w:szCs w:val="24"/>
        </w:rPr>
        <w:tab/>
      </w:r>
      <w:r w:rsidR="00BD3D25">
        <w:rPr>
          <w:sz w:val="24"/>
          <w:szCs w:val="24"/>
        </w:rPr>
        <w:tab/>
      </w:r>
      <w:r w:rsidR="00BD3D25">
        <w:rPr>
          <w:sz w:val="24"/>
          <w:szCs w:val="24"/>
        </w:rPr>
        <w:tab/>
      </w:r>
      <w:r w:rsidR="00BD3D25">
        <w:rPr>
          <w:sz w:val="24"/>
          <w:szCs w:val="24"/>
        </w:rPr>
        <w:tab/>
        <w:t>(7)</w:t>
      </w:r>
    </w:p>
    <w:p w14:paraId="3D19E0D4" w14:textId="77777777" w:rsidR="00BE50B0" w:rsidRDefault="003F02CB" w:rsidP="003F02CB">
      <w:pPr>
        <w:shd w:val="clear" w:color="auto" w:fill="FFFFFF"/>
        <w:spacing w:line="360" w:lineRule="auto"/>
        <w:ind w:firstLine="709"/>
        <w:jc w:val="both"/>
        <w:rPr>
          <w:sz w:val="24"/>
          <w:szCs w:val="24"/>
        </w:rPr>
      </w:pPr>
      <w:r>
        <w:rPr>
          <w:sz w:val="24"/>
          <w:szCs w:val="24"/>
        </w:rPr>
        <w:t xml:space="preserve">Это значение может быть несколько увеличено, если учесть затраты времени на возвращение луча в исходное положение по углу места при завершении одного периода обзора. Принято считать, что </w:t>
      </w:r>
      <w:r w:rsidR="005268E0" w:rsidRPr="003F02CB">
        <w:rPr>
          <w:position w:val="-12"/>
          <w:sz w:val="24"/>
          <w:szCs w:val="24"/>
        </w:rPr>
        <w:object w:dxaOrig="760" w:dyaOrig="360" w14:anchorId="6AAC7120">
          <v:shape id="_x0000_i1062" type="#_x0000_t75" style="width:38.2pt;height:18pt" o:ole="">
            <v:imagedata r:id="rId81" o:title=""/>
          </v:shape>
          <o:OLEObject Type="Embed" ProgID="Equation.DSMT4" ShapeID="_x0000_i1062" DrawAspect="Content" ObjectID="_1637599557" r:id="rId82"/>
        </w:object>
      </w:r>
      <w:r>
        <w:rPr>
          <w:sz w:val="24"/>
          <w:szCs w:val="24"/>
        </w:rPr>
        <w:t>.</w:t>
      </w:r>
    </w:p>
    <w:p w14:paraId="24D2F3D8" w14:textId="77777777" w:rsidR="005079E6" w:rsidRPr="00DB1654" w:rsidRDefault="005268E0" w:rsidP="003F02CB">
      <w:pPr>
        <w:shd w:val="clear" w:color="auto" w:fill="FFFFFF"/>
        <w:spacing w:line="360" w:lineRule="auto"/>
        <w:ind w:firstLine="709"/>
        <w:jc w:val="both"/>
        <w:rPr>
          <w:sz w:val="24"/>
          <w:szCs w:val="24"/>
        </w:rPr>
      </w:pPr>
      <w:r>
        <w:rPr>
          <w:sz w:val="24"/>
          <w:szCs w:val="24"/>
        </w:rPr>
        <w:t>Время облучения определяется формулой (4), а минимальное время облучения – формулой (5).</w:t>
      </w:r>
    </w:p>
    <w:p w14:paraId="4BE15C3E" w14:textId="77777777" w:rsidR="00CB0527" w:rsidRPr="000E68F4" w:rsidRDefault="00472CA2" w:rsidP="00CB0527">
      <w:pPr>
        <w:shd w:val="clear" w:color="auto" w:fill="FFFFFF"/>
        <w:spacing w:before="240" w:after="240" w:line="360" w:lineRule="auto"/>
        <w:jc w:val="center"/>
        <w:rPr>
          <w:b/>
          <w:sz w:val="24"/>
          <w:szCs w:val="24"/>
        </w:rPr>
      </w:pPr>
      <w:r>
        <w:rPr>
          <w:b/>
          <w:sz w:val="24"/>
          <w:szCs w:val="24"/>
        </w:rPr>
        <w:t>Спиральный</w:t>
      </w:r>
      <w:r w:rsidR="00CB0527" w:rsidRPr="000E68F4">
        <w:rPr>
          <w:b/>
          <w:sz w:val="24"/>
          <w:szCs w:val="24"/>
        </w:rPr>
        <w:t xml:space="preserve"> обзор</w:t>
      </w:r>
    </w:p>
    <w:p w14:paraId="1F9C87E6" w14:textId="77777777" w:rsidR="00BE50B0" w:rsidRDefault="00FE6AE5" w:rsidP="00FE6AE5">
      <w:pPr>
        <w:shd w:val="clear" w:color="auto" w:fill="FFFFFF"/>
        <w:spacing w:line="360" w:lineRule="auto"/>
        <w:ind w:firstLine="709"/>
        <w:jc w:val="both"/>
        <w:rPr>
          <w:sz w:val="24"/>
          <w:szCs w:val="24"/>
        </w:rPr>
      </w:pPr>
      <w:r w:rsidRPr="00865D3D">
        <w:rPr>
          <w:i/>
          <w:sz w:val="24"/>
          <w:szCs w:val="24"/>
        </w:rPr>
        <w:t>Спиральный обзор</w:t>
      </w:r>
      <w:r>
        <w:rPr>
          <w:sz w:val="24"/>
          <w:szCs w:val="24"/>
        </w:rPr>
        <w:t xml:space="preserve"> означает, что проекция луча на плоскость, перпендикулярную оси вращения, имеет вид спирали.</w:t>
      </w:r>
      <w:r w:rsidR="00865D3D">
        <w:rPr>
          <w:sz w:val="24"/>
          <w:szCs w:val="24"/>
        </w:rPr>
        <w:t xml:space="preserve"> При этом угол α между осью вращения и осью луча меньше 45˚</w:t>
      </w:r>
      <w:r w:rsidR="00670FFE">
        <w:rPr>
          <w:sz w:val="24"/>
          <w:szCs w:val="24"/>
        </w:rPr>
        <w:t xml:space="preserve"> (при винтовом обычно значительно больше)</w:t>
      </w:r>
      <w:r w:rsidR="00865D3D">
        <w:rPr>
          <w:sz w:val="24"/>
          <w:szCs w:val="24"/>
        </w:rPr>
        <w:t>.</w:t>
      </w:r>
    </w:p>
    <w:p w14:paraId="53164012" w14:textId="77777777" w:rsidR="00AB27D2" w:rsidRDefault="00E3636D" w:rsidP="00FE6AE5">
      <w:pPr>
        <w:shd w:val="clear" w:color="auto" w:fill="FFFFFF"/>
        <w:spacing w:line="360" w:lineRule="auto"/>
        <w:ind w:firstLine="709"/>
        <w:jc w:val="both"/>
        <w:rPr>
          <w:sz w:val="24"/>
          <w:szCs w:val="24"/>
        </w:rPr>
      </w:pPr>
      <w:r>
        <w:rPr>
          <w:sz w:val="24"/>
          <w:szCs w:val="24"/>
        </w:rPr>
        <w:t xml:space="preserve">При спиральном обзоре просматривается по угловым координатам телесный угол конической формы </w:t>
      </w:r>
      <w:r w:rsidR="00F53EB4" w:rsidRPr="00E3636D">
        <w:rPr>
          <w:position w:val="-14"/>
          <w:sz w:val="24"/>
          <w:szCs w:val="24"/>
        </w:rPr>
        <w:object w:dxaOrig="1740" w:dyaOrig="380" w14:anchorId="747CCF9C">
          <v:shape id="_x0000_i1063" type="#_x0000_t75" style="width:87.25pt;height:19.1pt" o:ole="">
            <v:imagedata r:id="rId83" o:title=""/>
          </v:shape>
          <o:OLEObject Type="Embed" ProgID="Equation.DSMT4" ShapeID="_x0000_i1063" DrawAspect="Content" ObjectID="_1637599558" r:id="rId84"/>
        </w:object>
      </w:r>
      <w:r>
        <w:rPr>
          <w:sz w:val="24"/>
          <w:szCs w:val="24"/>
        </w:rPr>
        <w:t xml:space="preserve">. При этом используется, как правило, симметричный иглообразный луч </w:t>
      </w:r>
      <w:r w:rsidR="00665DA0" w:rsidRPr="00E3636D">
        <w:rPr>
          <w:position w:val="-14"/>
          <w:sz w:val="24"/>
          <w:szCs w:val="24"/>
        </w:rPr>
        <w:object w:dxaOrig="1700" w:dyaOrig="400" w14:anchorId="73359598">
          <v:shape id="_x0000_i1064" type="#_x0000_t75" style="width:85.1pt;height:20.2pt" o:ole="">
            <v:imagedata r:id="rId85" o:title=""/>
          </v:shape>
          <o:OLEObject Type="Embed" ProgID="Equation.DSMT4" ShapeID="_x0000_i1064" DrawAspect="Content" ObjectID="_1637599559" r:id="rId86"/>
        </w:object>
      </w:r>
      <w:r>
        <w:rPr>
          <w:sz w:val="24"/>
          <w:szCs w:val="24"/>
        </w:rPr>
        <w:t>. Время обзора</w:t>
      </w:r>
    </w:p>
    <w:p w14:paraId="17A4D140" w14:textId="77777777" w:rsidR="00391358" w:rsidRPr="00FA14D1" w:rsidRDefault="00F53EB4" w:rsidP="00FA14D1">
      <w:pPr>
        <w:shd w:val="clear" w:color="auto" w:fill="FFFFFF"/>
        <w:spacing w:line="360" w:lineRule="auto"/>
        <w:jc w:val="right"/>
        <w:rPr>
          <w:sz w:val="24"/>
          <w:szCs w:val="24"/>
        </w:rPr>
      </w:pPr>
      <w:r w:rsidRPr="006B2B6D">
        <w:rPr>
          <w:position w:val="-30"/>
          <w:sz w:val="24"/>
          <w:szCs w:val="24"/>
        </w:rPr>
        <w:object w:dxaOrig="3820" w:dyaOrig="720" w14:anchorId="69B8E738">
          <v:shape id="_x0000_i1065" type="#_x0000_t75" style="width:192.55pt;height:36.55pt" o:ole="">
            <v:imagedata r:id="rId87" o:title=""/>
          </v:shape>
          <o:OLEObject Type="Embed" ProgID="Equation.DSMT4" ShapeID="_x0000_i1065" DrawAspect="Content" ObjectID="_1637599560" r:id="rId88"/>
        </w:object>
      </w:r>
      <w:r w:rsidR="00FA14D1">
        <w:rPr>
          <w:sz w:val="24"/>
          <w:szCs w:val="24"/>
        </w:rPr>
        <w:t>,</w:t>
      </w:r>
      <w:r w:rsidR="00FA14D1">
        <w:rPr>
          <w:sz w:val="24"/>
          <w:szCs w:val="24"/>
        </w:rPr>
        <w:tab/>
      </w:r>
      <w:r w:rsidR="00FA14D1">
        <w:rPr>
          <w:sz w:val="24"/>
          <w:szCs w:val="24"/>
        </w:rPr>
        <w:tab/>
      </w:r>
      <w:r w:rsidR="00FA14D1">
        <w:rPr>
          <w:sz w:val="24"/>
          <w:szCs w:val="24"/>
        </w:rPr>
        <w:tab/>
      </w:r>
      <w:r w:rsidR="00FA14D1">
        <w:rPr>
          <w:sz w:val="24"/>
          <w:szCs w:val="24"/>
        </w:rPr>
        <w:tab/>
        <w:t>(8)</w:t>
      </w:r>
    </w:p>
    <w:p w14:paraId="28FC4E81" w14:textId="77777777" w:rsidR="00391358" w:rsidRDefault="000A0AA9" w:rsidP="00BE50B0">
      <w:pPr>
        <w:shd w:val="clear" w:color="auto" w:fill="FFFFFF"/>
        <w:spacing w:line="360" w:lineRule="auto"/>
        <w:jc w:val="both"/>
        <w:rPr>
          <w:sz w:val="24"/>
          <w:szCs w:val="24"/>
        </w:rPr>
      </w:pPr>
      <w:r>
        <w:rPr>
          <w:sz w:val="24"/>
          <w:szCs w:val="24"/>
        </w:rPr>
        <w:t>где</w:t>
      </w:r>
      <w:r>
        <w:rPr>
          <w:sz w:val="24"/>
          <w:szCs w:val="24"/>
        </w:rPr>
        <w:tab/>
      </w:r>
      <w:r w:rsidRPr="000A0AA9">
        <w:rPr>
          <w:position w:val="-12"/>
          <w:sz w:val="24"/>
          <w:szCs w:val="24"/>
        </w:rPr>
        <w:object w:dxaOrig="320" w:dyaOrig="360" w14:anchorId="758B4B0C">
          <v:shape id="_x0000_i1066" type="#_x0000_t75" style="width:15.8pt;height:18pt" o:ole="">
            <v:imagedata r:id="rId89" o:title=""/>
          </v:shape>
          <o:OLEObject Type="Embed" ProgID="Equation.DSMT4" ShapeID="_x0000_i1066" DrawAspect="Content" ObjectID="_1637599561" r:id="rId90"/>
        </w:object>
      </w:r>
      <w:r>
        <w:rPr>
          <w:sz w:val="24"/>
          <w:szCs w:val="24"/>
        </w:rPr>
        <w:t xml:space="preserve"> - время одного оборота луча вокруг оси вращения;</w:t>
      </w:r>
    </w:p>
    <w:p w14:paraId="725C84ED" w14:textId="77777777" w:rsidR="000A0AA9" w:rsidRDefault="00F53EB4" w:rsidP="000A0AA9">
      <w:pPr>
        <w:shd w:val="clear" w:color="auto" w:fill="FFFFFF"/>
        <w:spacing w:line="360" w:lineRule="auto"/>
        <w:ind w:firstLine="709"/>
        <w:jc w:val="both"/>
        <w:rPr>
          <w:sz w:val="24"/>
          <w:szCs w:val="24"/>
        </w:rPr>
      </w:pPr>
      <w:r w:rsidRPr="00F53EB4">
        <w:rPr>
          <w:position w:val="-6"/>
          <w:sz w:val="24"/>
          <w:szCs w:val="24"/>
        </w:rPr>
        <w:object w:dxaOrig="400" w:dyaOrig="279" w14:anchorId="7BCB074A">
          <v:shape id="_x0000_i1067" type="#_x0000_t75" style="width:20.2pt;height:14.2pt" o:ole="">
            <v:imagedata r:id="rId91" o:title=""/>
          </v:shape>
          <o:OLEObject Type="Embed" ProgID="Equation.DSMT4" ShapeID="_x0000_i1067" DrawAspect="Content" ObjectID="_1637599562" r:id="rId92"/>
        </w:object>
      </w:r>
      <w:r>
        <w:rPr>
          <w:sz w:val="24"/>
          <w:szCs w:val="24"/>
        </w:rPr>
        <w:t xml:space="preserve"> - сектор обзора;</w:t>
      </w:r>
    </w:p>
    <w:p w14:paraId="62645EAC" w14:textId="77777777" w:rsidR="00F53EB4" w:rsidRDefault="005964B2" w:rsidP="000A0AA9">
      <w:pPr>
        <w:shd w:val="clear" w:color="auto" w:fill="FFFFFF"/>
        <w:spacing w:line="360" w:lineRule="auto"/>
        <w:ind w:firstLine="709"/>
        <w:jc w:val="both"/>
        <w:rPr>
          <w:sz w:val="24"/>
          <w:szCs w:val="24"/>
        </w:rPr>
      </w:pPr>
      <w:r w:rsidRPr="00C04EDF">
        <w:rPr>
          <w:position w:val="-14"/>
          <w:sz w:val="24"/>
          <w:szCs w:val="24"/>
        </w:rPr>
        <w:object w:dxaOrig="1780" w:dyaOrig="400" w14:anchorId="36E38C82">
          <v:shape id="_x0000_i1068" type="#_x0000_t75" style="width:89.45pt;height:20.2pt" o:ole="">
            <v:imagedata r:id="rId93" o:title=""/>
          </v:shape>
          <o:OLEObject Type="Embed" ProgID="Equation.DSMT4" ShapeID="_x0000_i1068" DrawAspect="Content" ObjectID="_1637599563" r:id="rId94"/>
        </w:object>
      </w:r>
      <w:r w:rsidR="00F53EB4">
        <w:rPr>
          <w:sz w:val="24"/>
          <w:szCs w:val="24"/>
        </w:rPr>
        <w:t xml:space="preserve"> - шаг луча.</w:t>
      </w:r>
    </w:p>
    <w:p w14:paraId="3F90DFF3" w14:textId="77777777" w:rsidR="00391358" w:rsidRDefault="005964B2" w:rsidP="005964B2">
      <w:pPr>
        <w:shd w:val="clear" w:color="auto" w:fill="FFFFFF"/>
        <w:spacing w:line="360" w:lineRule="auto"/>
        <w:ind w:firstLine="709"/>
        <w:jc w:val="both"/>
        <w:rPr>
          <w:sz w:val="24"/>
          <w:szCs w:val="24"/>
        </w:rPr>
      </w:pPr>
      <w:r>
        <w:rPr>
          <w:sz w:val="24"/>
          <w:szCs w:val="24"/>
        </w:rPr>
        <w:t>Коэффициент обзора здесь определяется в основном степенью перекрытия «витков спирали» и вычисляется по формуле (7).</w:t>
      </w:r>
      <w:r w:rsidR="00774A18">
        <w:rPr>
          <w:sz w:val="24"/>
          <w:szCs w:val="24"/>
        </w:rPr>
        <w:t xml:space="preserve"> С учетом затрат времени на возвращение луча в исходное положение после завершения одного периода обзора принято считать, что </w:t>
      </w:r>
      <w:r w:rsidR="008B753C" w:rsidRPr="003F02CB">
        <w:rPr>
          <w:position w:val="-12"/>
          <w:sz w:val="24"/>
          <w:szCs w:val="24"/>
        </w:rPr>
        <w:object w:dxaOrig="1040" w:dyaOrig="360" w14:anchorId="52921CFC">
          <v:shape id="_x0000_i1069" type="#_x0000_t75" style="width:51.8pt;height:18pt" o:ole="">
            <v:imagedata r:id="rId95" o:title=""/>
          </v:shape>
          <o:OLEObject Type="Embed" ProgID="Equation.DSMT4" ShapeID="_x0000_i1069" DrawAspect="Content" ObjectID="_1637599564" r:id="rId96"/>
        </w:object>
      </w:r>
      <w:r w:rsidR="00774A18">
        <w:rPr>
          <w:sz w:val="24"/>
          <w:szCs w:val="24"/>
        </w:rPr>
        <w:t>.</w:t>
      </w:r>
    </w:p>
    <w:p w14:paraId="33EC4399" w14:textId="77777777" w:rsidR="00774A18" w:rsidRDefault="008B753C" w:rsidP="005964B2">
      <w:pPr>
        <w:shd w:val="clear" w:color="auto" w:fill="FFFFFF"/>
        <w:spacing w:line="360" w:lineRule="auto"/>
        <w:ind w:firstLine="709"/>
        <w:jc w:val="both"/>
        <w:rPr>
          <w:sz w:val="24"/>
          <w:szCs w:val="24"/>
        </w:rPr>
      </w:pPr>
      <w:r>
        <w:rPr>
          <w:sz w:val="24"/>
          <w:szCs w:val="24"/>
        </w:rPr>
        <w:t>Угловая скорость луча при коническом сканировании диаграммы направленности</w:t>
      </w:r>
    </w:p>
    <w:p w14:paraId="09EA01A7" w14:textId="0854AB07" w:rsidR="00391358" w:rsidRDefault="00C127A9" w:rsidP="004C299D">
      <w:pPr>
        <w:shd w:val="clear" w:color="auto" w:fill="FFFFFF"/>
        <w:spacing w:line="360" w:lineRule="auto"/>
        <w:jc w:val="right"/>
        <w:rPr>
          <w:sz w:val="24"/>
          <w:szCs w:val="24"/>
        </w:rPr>
      </w:pPr>
      <w:r w:rsidRPr="00F77CB7">
        <w:rPr>
          <w:position w:val="-14"/>
          <w:sz w:val="24"/>
          <w:szCs w:val="24"/>
        </w:rPr>
        <w:object w:dxaOrig="1960" w:dyaOrig="400" w14:anchorId="4A6ECD82">
          <v:shape id="_x0000_i1085" type="#_x0000_t75" style="width:98.75pt;height:20.2pt" o:ole="">
            <v:imagedata r:id="rId97" o:title=""/>
          </v:shape>
          <o:OLEObject Type="Embed" ProgID="Equation.DSMT4" ShapeID="_x0000_i1085" DrawAspect="Content" ObjectID="_1637599565" r:id="rId98"/>
        </w:object>
      </w:r>
      <w:r w:rsidR="008B753C">
        <w:rPr>
          <w:sz w:val="24"/>
          <w:szCs w:val="24"/>
        </w:rPr>
        <w:t>,</w:t>
      </w:r>
      <w:r w:rsidR="004C299D">
        <w:rPr>
          <w:sz w:val="24"/>
          <w:szCs w:val="24"/>
        </w:rPr>
        <w:tab/>
      </w:r>
      <w:r w:rsidR="004C299D">
        <w:rPr>
          <w:sz w:val="24"/>
          <w:szCs w:val="24"/>
        </w:rPr>
        <w:tab/>
      </w:r>
      <w:r w:rsidR="004C299D">
        <w:rPr>
          <w:sz w:val="24"/>
          <w:szCs w:val="24"/>
        </w:rPr>
        <w:tab/>
      </w:r>
      <w:r w:rsidR="004C299D">
        <w:rPr>
          <w:sz w:val="24"/>
          <w:szCs w:val="24"/>
        </w:rPr>
        <w:tab/>
      </w:r>
      <w:r w:rsidR="004C299D">
        <w:rPr>
          <w:sz w:val="24"/>
          <w:szCs w:val="24"/>
        </w:rPr>
        <w:tab/>
      </w:r>
      <w:r w:rsidR="004C299D">
        <w:rPr>
          <w:sz w:val="24"/>
          <w:szCs w:val="24"/>
        </w:rPr>
        <w:tab/>
        <w:t>(9)</w:t>
      </w:r>
    </w:p>
    <w:p w14:paraId="714E1891" w14:textId="7F0CD7AB" w:rsidR="008B753C" w:rsidRDefault="008B753C" w:rsidP="008B753C">
      <w:pPr>
        <w:shd w:val="clear" w:color="auto" w:fill="FFFFFF"/>
        <w:spacing w:line="360" w:lineRule="auto"/>
        <w:jc w:val="both"/>
        <w:rPr>
          <w:sz w:val="24"/>
          <w:szCs w:val="24"/>
        </w:rPr>
      </w:pPr>
      <w:r>
        <w:rPr>
          <w:sz w:val="24"/>
          <w:szCs w:val="24"/>
        </w:rPr>
        <w:t>где</w:t>
      </w:r>
      <w:r>
        <w:rPr>
          <w:sz w:val="24"/>
          <w:szCs w:val="24"/>
        </w:rPr>
        <w:tab/>
      </w:r>
      <w:r w:rsidR="00C127A9" w:rsidRPr="00F77CB7">
        <w:rPr>
          <w:position w:val="-14"/>
          <w:sz w:val="24"/>
          <w:szCs w:val="24"/>
        </w:rPr>
        <w:object w:dxaOrig="320" w:dyaOrig="380" w14:anchorId="17CEC587">
          <v:shape id="_x0000_i1086" type="#_x0000_t75" style="width:15.8pt;height:19.1pt" o:ole="">
            <v:imagedata r:id="rId99" o:title=""/>
          </v:shape>
          <o:OLEObject Type="Embed" ProgID="Equation.DSMT4" ShapeID="_x0000_i1086" DrawAspect="Content" ObjectID="_1637599566" r:id="rId100"/>
        </w:object>
      </w:r>
      <w:r>
        <w:rPr>
          <w:sz w:val="24"/>
          <w:szCs w:val="24"/>
        </w:rPr>
        <w:t xml:space="preserve"> - время одного оборота луча вокруг оси вращения</w:t>
      </w:r>
      <w:r w:rsidR="00C90E93">
        <w:rPr>
          <w:sz w:val="24"/>
          <w:szCs w:val="24"/>
        </w:rPr>
        <w:t xml:space="preserve"> (</w:t>
      </w:r>
      <w:bookmarkStart w:id="0" w:name="_Hlk26983331"/>
      <w:bookmarkStart w:id="1" w:name="OLE_LINK15"/>
      <w:r w:rsidR="00C90E93">
        <w:rPr>
          <w:sz w:val="24"/>
          <w:szCs w:val="24"/>
        </w:rPr>
        <w:t xml:space="preserve">период </w:t>
      </w:r>
      <w:bookmarkStart w:id="2" w:name="_GoBack"/>
      <w:bookmarkEnd w:id="2"/>
      <w:r w:rsidR="00C90E93">
        <w:rPr>
          <w:sz w:val="24"/>
          <w:szCs w:val="24"/>
        </w:rPr>
        <w:t>вращения</w:t>
      </w:r>
      <w:bookmarkEnd w:id="0"/>
      <w:bookmarkEnd w:id="1"/>
      <w:r w:rsidR="00C90E93">
        <w:rPr>
          <w:sz w:val="24"/>
          <w:szCs w:val="24"/>
        </w:rPr>
        <w:t>)</w:t>
      </w:r>
      <w:r>
        <w:rPr>
          <w:sz w:val="24"/>
          <w:szCs w:val="24"/>
        </w:rPr>
        <w:t>;</w:t>
      </w:r>
    </w:p>
    <w:p w14:paraId="5C1155A8" w14:textId="77777777" w:rsidR="008B753C" w:rsidRDefault="008B753C" w:rsidP="008B753C">
      <w:pPr>
        <w:shd w:val="clear" w:color="auto" w:fill="FFFFFF"/>
        <w:spacing w:line="360" w:lineRule="auto"/>
        <w:ind w:firstLine="709"/>
        <w:jc w:val="both"/>
        <w:rPr>
          <w:sz w:val="24"/>
          <w:szCs w:val="24"/>
        </w:rPr>
      </w:pPr>
      <w:r>
        <w:rPr>
          <w:sz w:val="24"/>
          <w:szCs w:val="24"/>
        </w:rPr>
        <w:t>α – угол отклонения луча от оси вращения.</w:t>
      </w:r>
    </w:p>
    <w:p w14:paraId="200FE5ED" w14:textId="77777777" w:rsidR="0089136D" w:rsidRDefault="004C299D" w:rsidP="008B753C">
      <w:pPr>
        <w:shd w:val="clear" w:color="auto" w:fill="FFFFFF"/>
        <w:spacing w:line="360" w:lineRule="auto"/>
        <w:ind w:firstLine="709"/>
        <w:jc w:val="both"/>
        <w:rPr>
          <w:sz w:val="24"/>
          <w:szCs w:val="24"/>
        </w:rPr>
      </w:pPr>
      <w:r>
        <w:rPr>
          <w:sz w:val="24"/>
          <w:szCs w:val="24"/>
        </w:rPr>
        <w:t>Время облучения при прохождении максимума диаграммы направленности линии визирования цели</w:t>
      </w:r>
    </w:p>
    <w:p w14:paraId="1CF46B0C" w14:textId="0F59030E" w:rsidR="00391358" w:rsidRPr="00391358" w:rsidRDefault="00C127A9" w:rsidP="004C299D">
      <w:pPr>
        <w:shd w:val="clear" w:color="auto" w:fill="FFFFFF"/>
        <w:spacing w:line="360" w:lineRule="auto"/>
        <w:jc w:val="right"/>
        <w:rPr>
          <w:sz w:val="24"/>
          <w:szCs w:val="24"/>
        </w:rPr>
      </w:pPr>
      <w:r w:rsidRPr="00F77CB7">
        <w:rPr>
          <w:position w:val="-14"/>
          <w:sz w:val="24"/>
          <w:szCs w:val="24"/>
        </w:rPr>
        <w:object w:dxaOrig="2280" w:dyaOrig="400" w14:anchorId="727C8297">
          <v:shape id="_x0000_i1087" type="#_x0000_t75" style="width:115.1pt;height:20.2pt" o:ole="">
            <v:imagedata r:id="rId101" o:title=""/>
          </v:shape>
          <o:OLEObject Type="Embed" ProgID="Equation.DSMT4" ShapeID="_x0000_i1087" DrawAspect="Content" ObjectID="_1637599567" r:id="rId102"/>
        </w:object>
      </w:r>
      <w:r w:rsidR="004C299D">
        <w:rPr>
          <w:sz w:val="24"/>
          <w:szCs w:val="24"/>
        </w:rPr>
        <w:t>.</w:t>
      </w:r>
      <w:r w:rsidR="004C299D">
        <w:rPr>
          <w:sz w:val="24"/>
          <w:szCs w:val="24"/>
        </w:rPr>
        <w:tab/>
      </w:r>
      <w:r w:rsidR="004C299D">
        <w:rPr>
          <w:sz w:val="24"/>
          <w:szCs w:val="24"/>
        </w:rPr>
        <w:tab/>
      </w:r>
      <w:r w:rsidR="004C299D">
        <w:rPr>
          <w:sz w:val="24"/>
          <w:szCs w:val="24"/>
        </w:rPr>
        <w:tab/>
      </w:r>
      <w:r w:rsidR="004C299D">
        <w:rPr>
          <w:sz w:val="24"/>
          <w:szCs w:val="24"/>
        </w:rPr>
        <w:tab/>
      </w:r>
      <w:r w:rsidR="004C299D">
        <w:rPr>
          <w:sz w:val="24"/>
          <w:szCs w:val="24"/>
        </w:rPr>
        <w:tab/>
        <w:t>(10)</w:t>
      </w:r>
    </w:p>
    <w:p w14:paraId="67BB7CCE" w14:textId="77777777" w:rsidR="00391358" w:rsidRDefault="00665DA0" w:rsidP="00FE1294">
      <w:pPr>
        <w:shd w:val="clear" w:color="auto" w:fill="FFFFFF"/>
        <w:spacing w:after="240" w:line="360" w:lineRule="auto"/>
        <w:ind w:firstLine="709"/>
        <w:jc w:val="both"/>
        <w:rPr>
          <w:sz w:val="24"/>
          <w:szCs w:val="24"/>
        </w:rPr>
      </w:pPr>
      <w:r>
        <w:rPr>
          <w:sz w:val="24"/>
          <w:szCs w:val="24"/>
        </w:rPr>
        <w:t>Минимальное время облучения связано со временем облучения соотношением (5).</w:t>
      </w:r>
    </w:p>
    <w:p w14:paraId="1EAFD5B0" w14:textId="77777777" w:rsidR="003C2679" w:rsidRDefault="00B66825" w:rsidP="00FE1294">
      <w:pPr>
        <w:shd w:val="clear" w:color="auto" w:fill="FFFFFF"/>
        <w:spacing w:line="360" w:lineRule="auto"/>
        <w:ind w:firstLine="709"/>
        <w:jc w:val="both"/>
        <w:rPr>
          <w:sz w:val="24"/>
          <w:szCs w:val="24"/>
        </w:rPr>
      </w:pPr>
      <w:r w:rsidRPr="00B66825">
        <w:rPr>
          <w:i/>
          <w:sz w:val="24"/>
          <w:szCs w:val="24"/>
        </w:rPr>
        <w:t>Конический обзор</w:t>
      </w:r>
      <w:r>
        <w:rPr>
          <w:sz w:val="24"/>
          <w:szCs w:val="24"/>
        </w:rPr>
        <w:t xml:space="preserve"> можно рассматривать как частный случай спирального, когда угол α между осью вращения и осью луча не изменяется.</w:t>
      </w:r>
    </w:p>
    <w:p w14:paraId="5AA57529" w14:textId="77777777" w:rsidR="00FE1294" w:rsidRDefault="00FE1294" w:rsidP="00FE1294">
      <w:pPr>
        <w:shd w:val="clear" w:color="auto" w:fill="FFFFFF"/>
        <w:spacing w:line="360" w:lineRule="auto"/>
        <w:ind w:firstLine="709"/>
        <w:jc w:val="both"/>
        <w:rPr>
          <w:sz w:val="24"/>
          <w:szCs w:val="24"/>
        </w:rPr>
      </w:pPr>
      <w:r>
        <w:rPr>
          <w:sz w:val="24"/>
          <w:szCs w:val="24"/>
        </w:rPr>
        <w:t>Винтовой и спиральный обзоры применяются в режиме поиска цели, а коническое сканирование совершается в режиме автоматического слежения за целью. К коническому сканированию проще перейти от спирального обзора, чем от винтового.</w:t>
      </w:r>
    </w:p>
    <w:p w14:paraId="188C96E4" w14:textId="77777777" w:rsidR="003C2679" w:rsidRDefault="003C2679" w:rsidP="00BE50B0">
      <w:pPr>
        <w:shd w:val="clear" w:color="auto" w:fill="FFFFFF"/>
        <w:spacing w:line="360" w:lineRule="auto"/>
        <w:jc w:val="both"/>
        <w:rPr>
          <w:sz w:val="24"/>
          <w:szCs w:val="24"/>
        </w:rPr>
      </w:pPr>
    </w:p>
    <w:p w14:paraId="64855901" w14:textId="77777777" w:rsidR="005964B2" w:rsidRPr="00EA733B" w:rsidRDefault="005964B2" w:rsidP="00BE50B0">
      <w:pPr>
        <w:shd w:val="clear" w:color="auto" w:fill="FFFFFF"/>
        <w:spacing w:line="360" w:lineRule="auto"/>
        <w:jc w:val="both"/>
        <w:rPr>
          <w:sz w:val="24"/>
          <w:szCs w:val="24"/>
        </w:rPr>
      </w:pPr>
    </w:p>
    <w:sectPr w:rsidR="005964B2" w:rsidRPr="00EA733B" w:rsidSect="0058624A">
      <w:headerReference w:type="default" r:id="rId103"/>
      <w:pgSz w:w="11906" w:h="16838"/>
      <w:pgMar w:top="1134" w:right="567" w:bottom="1134" w:left="1134"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135636" w14:textId="77777777" w:rsidR="00200DBF" w:rsidRDefault="00200DBF" w:rsidP="00213F4B">
      <w:r>
        <w:separator/>
      </w:r>
    </w:p>
  </w:endnote>
  <w:endnote w:type="continuationSeparator" w:id="0">
    <w:p w14:paraId="6C8B1D78" w14:textId="77777777" w:rsidR="00200DBF" w:rsidRDefault="00200DBF" w:rsidP="00213F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ourier New">
    <w:panose1 w:val="02070309020205020404"/>
    <w:charset w:val="CC"/>
    <w:family w:val="modern"/>
    <w:pitch w:val="fixed"/>
    <w:sig w:usb0="E0002EFF" w:usb1="C0007843"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956043" w14:textId="77777777" w:rsidR="00200DBF" w:rsidRDefault="00200DBF" w:rsidP="00213F4B">
      <w:r>
        <w:separator/>
      </w:r>
    </w:p>
  </w:footnote>
  <w:footnote w:type="continuationSeparator" w:id="0">
    <w:p w14:paraId="07BC8296" w14:textId="77777777" w:rsidR="00200DBF" w:rsidRDefault="00200DBF" w:rsidP="00213F4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5FBCC6" w14:textId="77777777" w:rsidR="0058624A" w:rsidRDefault="0058624A" w:rsidP="00371E93">
    <w:pPr>
      <w:pStyle w:val="a3"/>
      <w:jc w:val="center"/>
    </w:pPr>
    <w:r>
      <w:fldChar w:fldCharType="begin"/>
    </w:r>
    <w:r>
      <w:instrText>PAGE   \* MERGEFORMAT</w:instrText>
    </w:r>
    <w:r>
      <w:fldChar w:fldCharType="separate"/>
    </w:r>
    <w:r w:rsidR="00FE1294">
      <w:rPr>
        <w:noProof/>
      </w:rPr>
      <w:t>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6F7B9D"/>
    <w:multiLevelType w:val="multilevel"/>
    <w:tmpl w:val="6E427520"/>
    <w:lvl w:ilvl="0">
      <w:start w:val="1"/>
      <w:numFmt w:val="lowerLetter"/>
      <w:lvlText w:val="%1."/>
      <w:lvlJc w:val="left"/>
      <w:pPr>
        <w:tabs>
          <w:tab w:val="num" w:pos="720"/>
        </w:tabs>
        <w:ind w:left="720" w:hanging="360"/>
      </w:pPr>
    </w:lvl>
    <w:lvl w:ilvl="1">
      <w:start w:val="1"/>
      <w:numFmt w:val="lowerLetter"/>
      <w:lvlText w:val="%2."/>
      <w:lvlJc w:val="left"/>
      <w:pPr>
        <w:tabs>
          <w:tab w:val="num" w:pos="720"/>
        </w:tabs>
        <w:ind w:left="720" w:hanging="360"/>
      </w:pPr>
    </w:lvl>
    <w:lvl w:ilvl="2">
      <w:start w:val="1"/>
      <w:numFmt w:val="lowerRoman"/>
      <w:lvlText w:val="%3."/>
      <w:lvlJc w:val="right"/>
      <w:pPr>
        <w:tabs>
          <w:tab w:val="num" w:pos="1440"/>
        </w:tabs>
        <w:ind w:left="1440" w:hanging="180"/>
      </w:pPr>
    </w:lvl>
    <w:lvl w:ilvl="3">
      <w:start w:val="1"/>
      <w:numFmt w:val="decimal"/>
      <w:lvlText w:val="%4."/>
      <w:lvlJc w:val="left"/>
      <w:pPr>
        <w:tabs>
          <w:tab w:val="num" w:pos="2160"/>
        </w:tabs>
        <w:ind w:left="2160" w:hanging="360"/>
      </w:pPr>
    </w:lvl>
    <w:lvl w:ilvl="4">
      <w:start w:val="1"/>
      <w:numFmt w:val="lowerLetter"/>
      <w:lvlText w:val="%5."/>
      <w:lvlJc w:val="left"/>
      <w:pPr>
        <w:tabs>
          <w:tab w:val="num" w:pos="2880"/>
        </w:tabs>
        <w:ind w:left="2880" w:hanging="360"/>
      </w:pPr>
    </w:lvl>
    <w:lvl w:ilvl="5">
      <w:start w:val="1"/>
      <w:numFmt w:val="lowerRoman"/>
      <w:lvlText w:val="%6."/>
      <w:lvlJc w:val="right"/>
      <w:pPr>
        <w:tabs>
          <w:tab w:val="num" w:pos="3600"/>
        </w:tabs>
        <w:ind w:left="3600" w:hanging="180"/>
      </w:pPr>
    </w:lvl>
    <w:lvl w:ilvl="6">
      <w:start w:val="1"/>
      <w:numFmt w:val="decimal"/>
      <w:lvlText w:val="%7."/>
      <w:lvlJc w:val="left"/>
      <w:pPr>
        <w:tabs>
          <w:tab w:val="num" w:pos="4320"/>
        </w:tabs>
        <w:ind w:left="4320" w:hanging="360"/>
      </w:pPr>
    </w:lvl>
    <w:lvl w:ilvl="7">
      <w:start w:val="1"/>
      <w:numFmt w:val="lowerLetter"/>
      <w:lvlText w:val="%8."/>
      <w:lvlJc w:val="left"/>
      <w:pPr>
        <w:tabs>
          <w:tab w:val="num" w:pos="5040"/>
        </w:tabs>
        <w:ind w:left="5040" w:hanging="360"/>
      </w:pPr>
    </w:lvl>
    <w:lvl w:ilvl="8">
      <w:start w:val="1"/>
      <w:numFmt w:val="lowerRoman"/>
      <w:lvlText w:val="%9."/>
      <w:lvlJc w:val="right"/>
      <w:pPr>
        <w:tabs>
          <w:tab w:val="num" w:pos="5760"/>
        </w:tabs>
        <w:ind w:left="5760" w:hanging="180"/>
      </w:pPr>
    </w:lvl>
  </w:abstractNum>
  <w:abstractNum w:abstractNumId="1" w15:restartNumberingAfterBreak="0">
    <w:nsid w:val="1FF40F2D"/>
    <w:multiLevelType w:val="hybridMultilevel"/>
    <w:tmpl w:val="AB58C3DC"/>
    <w:lvl w:ilvl="0" w:tplc="0EB6E030">
      <w:start w:val="1"/>
      <w:numFmt w:val="russianLower"/>
      <w:lvlText w:val="%1)"/>
      <w:lvlJc w:val="left"/>
      <w:pPr>
        <w:tabs>
          <w:tab w:val="num" w:pos="2149"/>
        </w:tabs>
        <w:ind w:left="2149" w:hanging="360"/>
      </w:pPr>
      <w:rPr>
        <w:rFonts w:hint="default"/>
      </w:rPr>
    </w:lvl>
    <w:lvl w:ilvl="1" w:tplc="04190019">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 w15:restartNumberingAfterBreak="0">
    <w:nsid w:val="3278716C"/>
    <w:multiLevelType w:val="hybridMultilevel"/>
    <w:tmpl w:val="0F3A685C"/>
    <w:lvl w:ilvl="0" w:tplc="BDBC55B4">
      <w:start w:val="1"/>
      <w:numFmt w:val="lowerLetter"/>
      <w:lvlText w:val="%1)"/>
      <w:lvlJc w:val="left"/>
      <w:pPr>
        <w:tabs>
          <w:tab w:val="num" w:pos="1440"/>
        </w:tabs>
        <w:ind w:left="1440" w:hanging="360"/>
      </w:pPr>
      <w:rPr>
        <w:rFonts w:hint="default"/>
      </w:rPr>
    </w:lvl>
    <w:lvl w:ilvl="1" w:tplc="04190019">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 w15:restartNumberingAfterBreak="0">
    <w:nsid w:val="390A69E3"/>
    <w:multiLevelType w:val="hybridMultilevel"/>
    <w:tmpl w:val="DC6A787C"/>
    <w:lvl w:ilvl="0" w:tplc="5BA4FC60">
      <w:start w:val="1"/>
      <w:numFmt w:val="russianLower"/>
      <w:lvlText w:val="%1."/>
      <w:lvlJc w:val="left"/>
      <w:pPr>
        <w:tabs>
          <w:tab w:val="num" w:pos="1440"/>
        </w:tabs>
        <w:ind w:left="1440" w:hanging="360"/>
      </w:pPr>
      <w:rPr>
        <w:rFonts w:hint="default"/>
      </w:rPr>
    </w:lvl>
    <w:lvl w:ilvl="1" w:tplc="04190019">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4" w15:restartNumberingAfterBreak="0">
    <w:nsid w:val="3CFC5CBC"/>
    <w:multiLevelType w:val="hybridMultilevel"/>
    <w:tmpl w:val="A9DCEF3C"/>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5" w15:restartNumberingAfterBreak="0">
    <w:nsid w:val="3EE81574"/>
    <w:multiLevelType w:val="multilevel"/>
    <w:tmpl w:val="0C547034"/>
    <w:lvl w:ilvl="0">
      <w:start w:val="7"/>
      <w:numFmt w:val="decimal"/>
      <w:lvlText w:val="%1."/>
      <w:lvlJc w:val="left"/>
      <w:pPr>
        <w:tabs>
          <w:tab w:val="num" w:pos="0"/>
        </w:tabs>
        <w:ind w:left="360" w:hanging="360"/>
      </w:pPr>
      <w:rPr>
        <w:rFonts w:hint="default"/>
      </w:rPr>
    </w:lvl>
    <w:lvl w:ilvl="1">
      <w:start w:val="1"/>
      <w:numFmt w:val="decimal"/>
      <w:lvlText w:val="%1.%2."/>
      <w:lvlJc w:val="left"/>
      <w:pPr>
        <w:tabs>
          <w:tab w:val="num" w:pos="0"/>
        </w:tabs>
        <w:ind w:left="792" w:hanging="432"/>
      </w:pPr>
      <w:rPr>
        <w:rFonts w:hint="default"/>
      </w:rPr>
    </w:lvl>
    <w:lvl w:ilvl="2">
      <w:start w:val="1"/>
      <w:numFmt w:val="decimal"/>
      <w:lvlText w:val="%1.%2.%3."/>
      <w:lvlJc w:val="left"/>
      <w:pPr>
        <w:tabs>
          <w:tab w:val="num" w:pos="0"/>
        </w:tabs>
        <w:ind w:left="1224" w:hanging="504"/>
      </w:pPr>
      <w:rPr>
        <w:rFonts w:hint="default"/>
      </w:rPr>
    </w:lvl>
    <w:lvl w:ilvl="3">
      <w:start w:val="1"/>
      <w:numFmt w:val="decimal"/>
      <w:lvlText w:val="%1.%2.%3.%4."/>
      <w:lvlJc w:val="left"/>
      <w:pPr>
        <w:tabs>
          <w:tab w:val="num" w:pos="0"/>
        </w:tabs>
        <w:ind w:left="1728" w:hanging="648"/>
      </w:pPr>
      <w:rPr>
        <w:rFonts w:hint="default"/>
      </w:rPr>
    </w:lvl>
    <w:lvl w:ilvl="4">
      <w:start w:val="1"/>
      <w:numFmt w:val="decimal"/>
      <w:lvlText w:val="%1.%2.%3.%4.%5."/>
      <w:lvlJc w:val="left"/>
      <w:pPr>
        <w:tabs>
          <w:tab w:val="num" w:pos="0"/>
        </w:tabs>
        <w:ind w:left="2232" w:hanging="792"/>
      </w:pPr>
      <w:rPr>
        <w:rFonts w:hint="default"/>
      </w:rPr>
    </w:lvl>
    <w:lvl w:ilvl="5">
      <w:start w:val="1"/>
      <w:numFmt w:val="decimal"/>
      <w:lvlText w:val="%1.%2.%3.%4.%5.%6."/>
      <w:lvlJc w:val="left"/>
      <w:pPr>
        <w:tabs>
          <w:tab w:val="num" w:pos="0"/>
        </w:tabs>
        <w:ind w:left="2736" w:hanging="936"/>
      </w:pPr>
      <w:rPr>
        <w:rFonts w:hint="default"/>
      </w:rPr>
    </w:lvl>
    <w:lvl w:ilvl="6">
      <w:start w:val="1"/>
      <w:numFmt w:val="decimal"/>
      <w:lvlText w:val="%1.%2.%3.%4.%5.%6.%7."/>
      <w:lvlJc w:val="left"/>
      <w:pPr>
        <w:tabs>
          <w:tab w:val="num" w:pos="0"/>
        </w:tabs>
        <w:ind w:left="3240" w:hanging="1080"/>
      </w:pPr>
      <w:rPr>
        <w:rFonts w:hint="default"/>
      </w:rPr>
    </w:lvl>
    <w:lvl w:ilvl="7">
      <w:start w:val="1"/>
      <w:numFmt w:val="decimal"/>
      <w:lvlText w:val="%1.%2.%3.%4.%5.%6.%7.%8."/>
      <w:lvlJc w:val="left"/>
      <w:pPr>
        <w:tabs>
          <w:tab w:val="num" w:pos="0"/>
        </w:tabs>
        <w:ind w:left="3744" w:hanging="1224"/>
      </w:pPr>
      <w:rPr>
        <w:rFonts w:hint="default"/>
      </w:rPr>
    </w:lvl>
    <w:lvl w:ilvl="8">
      <w:start w:val="1"/>
      <w:numFmt w:val="decimal"/>
      <w:lvlText w:val="%1.%2.%3.%4.%5.%6.%7.%8.%9."/>
      <w:lvlJc w:val="left"/>
      <w:pPr>
        <w:tabs>
          <w:tab w:val="num" w:pos="0"/>
        </w:tabs>
        <w:ind w:left="4320" w:hanging="1440"/>
      </w:pPr>
      <w:rPr>
        <w:rFonts w:hint="default"/>
      </w:rPr>
    </w:lvl>
  </w:abstractNum>
  <w:abstractNum w:abstractNumId="6" w15:restartNumberingAfterBreak="0">
    <w:nsid w:val="432103A4"/>
    <w:multiLevelType w:val="hybridMultilevel"/>
    <w:tmpl w:val="531A89E0"/>
    <w:lvl w:ilvl="0" w:tplc="51BE452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7" w15:restartNumberingAfterBreak="0">
    <w:nsid w:val="44EC474E"/>
    <w:multiLevelType w:val="hybridMultilevel"/>
    <w:tmpl w:val="8DE4DEA8"/>
    <w:lvl w:ilvl="0" w:tplc="0419000F">
      <w:start w:val="1"/>
      <w:numFmt w:val="decimal"/>
      <w:lvlText w:val="%1."/>
      <w:lvlJc w:val="left"/>
      <w:pPr>
        <w:ind w:left="1944" w:hanging="360"/>
      </w:pPr>
    </w:lvl>
    <w:lvl w:ilvl="1" w:tplc="04190019" w:tentative="1">
      <w:start w:val="1"/>
      <w:numFmt w:val="lowerLetter"/>
      <w:lvlText w:val="%2."/>
      <w:lvlJc w:val="left"/>
      <w:pPr>
        <w:ind w:left="2664" w:hanging="360"/>
      </w:pPr>
    </w:lvl>
    <w:lvl w:ilvl="2" w:tplc="0419001B" w:tentative="1">
      <w:start w:val="1"/>
      <w:numFmt w:val="lowerRoman"/>
      <w:lvlText w:val="%3."/>
      <w:lvlJc w:val="right"/>
      <w:pPr>
        <w:ind w:left="3384" w:hanging="180"/>
      </w:pPr>
    </w:lvl>
    <w:lvl w:ilvl="3" w:tplc="0419000F" w:tentative="1">
      <w:start w:val="1"/>
      <w:numFmt w:val="decimal"/>
      <w:lvlText w:val="%4."/>
      <w:lvlJc w:val="left"/>
      <w:pPr>
        <w:ind w:left="4104" w:hanging="360"/>
      </w:pPr>
    </w:lvl>
    <w:lvl w:ilvl="4" w:tplc="04190019" w:tentative="1">
      <w:start w:val="1"/>
      <w:numFmt w:val="lowerLetter"/>
      <w:lvlText w:val="%5."/>
      <w:lvlJc w:val="left"/>
      <w:pPr>
        <w:ind w:left="4824" w:hanging="360"/>
      </w:pPr>
    </w:lvl>
    <w:lvl w:ilvl="5" w:tplc="0419001B" w:tentative="1">
      <w:start w:val="1"/>
      <w:numFmt w:val="lowerRoman"/>
      <w:lvlText w:val="%6."/>
      <w:lvlJc w:val="right"/>
      <w:pPr>
        <w:ind w:left="5544" w:hanging="180"/>
      </w:pPr>
    </w:lvl>
    <w:lvl w:ilvl="6" w:tplc="0419000F" w:tentative="1">
      <w:start w:val="1"/>
      <w:numFmt w:val="decimal"/>
      <w:lvlText w:val="%7."/>
      <w:lvlJc w:val="left"/>
      <w:pPr>
        <w:ind w:left="6264" w:hanging="360"/>
      </w:pPr>
    </w:lvl>
    <w:lvl w:ilvl="7" w:tplc="04190019" w:tentative="1">
      <w:start w:val="1"/>
      <w:numFmt w:val="lowerLetter"/>
      <w:lvlText w:val="%8."/>
      <w:lvlJc w:val="left"/>
      <w:pPr>
        <w:ind w:left="6984" w:hanging="360"/>
      </w:pPr>
    </w:lvl>
    <w:lvl w:ilvl="8" w:tplc="0419001B" w:tentative="1">
      <w:start w:val="1"/>
      <w:numFmt w:val="lowerRoman"/>
      <w:lvlText w:val="%9."/>
      <w:lvlJc w:val="right"/>
      <w:pPr>
        <w:ind w:left="7704" w:hanging="180"/>
      </w:pPr>
    </w:lvl>
  </w:abstractNum>
  <w:abstractNum w:abstractNumId="8" w15:restartNumberingAfterBreak="0">
    <w:nsid w:val="458D7C88"/>
    <w:multiLevelType w:val="singleLevel"/>
    <w:tmpl w:val="7304CB74"/>
    <w:lvl w:ilvl="0">
      <w:start w:val="1"/>
      <w:numFmt w:val="decimal"/>
      <w:lvlText w:val="%1."/>
      <w:lvlJc w:val="left"/>
      <w:pPr>
        <w:tabs>
          <w:tab w:val="num" w:pos="960"/>
        </w:tabs>
        <w:ind w:left="960" w:hanging="360"/>
      </w:pPr>
    </w:lvl>
  </w:abstractNum>
  <w:abstractNum w:abstractNumId="9" w15:restartNumberingAfterBreak="0">
    <w:nsid w:val="468F200E"/>
    <w:multiLevelType w:val="hybridMultilevel"/>
    <w:tmpl w:val="CF2E9F68"/>
    <w:lvl w:ilvl="0" w:tplc="DBC82F5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0" w15:restartNumberingAfterBreak="0">
    <w:nsid w:val="48180B86"/>
    <w:multiLevelType w:val="hybridMultilevel"/>
    <w:tmpl w:val="24ECB96A"/>
    <w:lvl w:ilvl="0" w:tplc="04190019">
      <w:start w:val="1"/>
      <w:numFmt w:val="lowerLetter"/>
      <w:lvlText w:val="%1."/>
      <w:lvlJc w:val="left"/>
      <w:pPr>
        <w:tabs>
          <w:tab w:val="num" w:pos="720"/>
        </w:tabs>
        <w:ind w:left="720" w:hanging="360"/>
      </w:pPr>
    </w:lvl>
    <w:lvl w:ilvl="1" w:tplc="0EB6E030">
      <w:start w:val="1"/>
      <w:numFmt w:val="russianLower"/>
      <w:lvlText w:val="%2)"/>
      <w:lvlJc w:val="left"/>
      <w:pPr>
        <w:tabs>
          <w:tab w:val="num" w:pos="720"/>
        </w:tabs>
        <w:ind w:left="720" w:hanging="360"/>
      </w:pPr>
      <w:rPr>
        <w:rFonts w:hint="default"/>
      </w:rPr>
    </w:lvl>
    <w:lvl w:ilvl="2" w:tplc="0419001B" w:tentative="1">
      <w:start w:val="1"/>
      <w:numFmt w:val="lowerRoman"/>
      <w:lvlText w:val="%3."/>
      <w:lvlJc w:val="right"/>
      <w:pPr>
        <w:tabs>
          <w:tab w:val="num" w:pos="1440"/>
        </w:tabs>
        <w:ind w:left="1440" w:hanging="180"/>
      </w:pPr>
    </w:lvl>
    <w:lvl w:ilvl="3" w:tplc="0419000F" w:tentative="1">
      <w:start w:val="1"/>
      <w:numFmt w:val="decimal"/>
      <w:lvlText w:val="%4."/>
      <w:lvlJc w:val="left"/>
      <w:pPr>
        <w:tabs>
          <w:tab w:val="num" w:pos="2160"/>
        </w:tabs>
        <w:ind w:left="2160" w:hanging="360"/>
      </w:pPr>
    </w:lvl>
    <w:lvl w:ilvl="4" w:tplc="04190019" w:tentative="1">
      <w:start w:val="1"/>
      <w:numFmt w:val="lowerLetter"/>
      <w:lvlText w:val="%5."/>
      <w:lvlJc w:val="left"/>
      <w:pPr>
        <w:tabs>
          <w:tab w:val="num" w:pos="2880"/>
        </w:tabs>
        <w:ind w:left="2880" w:hanging="360"/>
      </w:pPr>
    </w:lvl>
    <w:lvl w:ilvl="5" w:tplc="0419001B" w:tentative="1">
      <w:start w:val="1"/>
      <w:numFmt w:val="lowerRoman"/>
      <w:lvlText w:val="%6."/>
      <w:lvlJc w:val="right"/>
      <w:pPr>
        <w:tabs>
          <w:tab w:val="num" w:pos="3600"/>
        </w:tabs>
        <w:ind w:left="3600" w:hanging="180"/>
      </w:pPr>
    </w:lvl>
    <w:lvl w:ilvl="6" w:tplc="0419000F" w:tentative="1">
      <w:start w:val="1"/>
      <w:numFmt w:val="decimal"/>
      <w:lvlText w:val="%7."/>
      <w:lvlJc w:val="left"/>
      <w:pPr>
        <w:tabs>
          <w:tab w:val="num" w:pos="4320"/>
        </w:tabs>
        <w:ind w:left="4320" w:hanging="360"/>
      </w:pPr>
    </w:lvl>
    <w:lvl w:ilvl="7" w:tplc="04190019" w:tentative="1">
      <w:start w:val="1"/>
      <w:numFmt w:val="lowerLetter"/>
      <w:lvlText w:val="%8."/>
      <w:lvlJc w:val="left"/>
      <w:pPr>
        <w:tabs>
          <w:tab w:val="num" w:pos="5040"/>
        </w:tabs>
        <w:ind w:left="5040" w:hanging="360"/>
      </w:pPr>
    </w:lvl>
    <w:lvl w:ilvl="8" w:tplc="0419001B" w:tentative="1">
      <w:start w:val="1"/>
      <w:numFmt w:val="lowerRoman"/>
      <w:lvlText w:val="%9."/>
      <w:lvlJc w:val="right"/>
      <w:pPr>
        <w:tabs>
          <w:tab w:val="num" w:pos="5760"/>
        </w:tabs>
        <w:ind w:left="5760" w:hanging="180"/>
      </w:pPr>
    </w:lvl>
  </w:abstractNum>
  <w:abstractNum w:abstractNumId="11" w15:restartNumberingAfterBreak="0">
    <w:nsid w:val="48EE2417"/>
    <w:multiLevelType w:val="hybridMultilevel"/>
    <w:tmpl w:val="1DEE878A"/>
    <w:lvl w:ilvl="0" w:tplc="B80641C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2" w15:restartNumberingAfterBreak="0">
    <w:nsid w:val="4A3C12FB"/>
    <w:multiLevelType w:val="singleLevel"/>
    <w:tmpl w:val="CB368EEE"/>
    <w:lvl w:ilvl="0">
      <w:start w:val="2"/>
      <w:numFmt w:val="decimal"/>
      <w:lvlText w:val="%1."/>
      <w:legacy w:legacy="1" w:legacySpace="0" w:legacyIndent="439"/>
      <w:lvlJc w:val="left"/>
      <w:rPr>
        <w:rFonts w:ascii="Times New Roman" w:hAnsi="Times New Roman" w:cs="Times New Roman" w:hint="default"/>
      </w:rPr>
    </w:lvl>
  </w:abstractNum>
  <w:abstractNum w:abstractNumId="13" w15:restartNumberingAfterBreak="0">
    <w:nsid w:val="4C9B1AA1"/>
    <w:multiLevelType w:val="hybridMultilevel"/>
    <w:tmpl w:val="93A46FF6"/>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4" w15:restartNumberingAfterBreak="0">
    <w:nsid w:val="4E76593B"/>
    <w:multiLevelType w:val="hybridMultilevel"/>
    <w:tmpl w:val="C2165DA0"/>
    <w:lvl w:ilvl="0" w:tplc="888CE410">
      <w:start w:val="1"/>
      <w:numFmt w:val="russianLower"/>
      <w:lvlText w:val="%1)"/>
      <w:lvlJc w:val="left"/>
      <w:pPr>
        <w:ind w:left="1462" w:hanging="360"/>
      </w:pPr>
      <w:rPr>
        <w:rFonts w:hint="default"/>
      </w:rPr>
    </w:lvl>
    <w:lvl w:ilvl="1" w:tplc="04190019" w:tentative="1">
      <w:start w:val="1"/>
      <w:numFmt w:val="lowerLetter"/>
      <w:lvlText w:val="%2."/>
      <w:lvlJc w:val="left"/>
      <w:pPr>
        <w:ind w:left="2182" w:hanging="360"/>
      </w:pPr>
    </w:lvl>
    <w:lvl w:ilvl="2" w:tplc="0419001B" w:tentative="1">
      <w:start w:val="1"/>
      <w:numFmt w:val="lowerRoman"/>
      <w:lvlText w:val="%3."/>
      <w:lvlJc w:val="right"/>
      <w:pPr>
        <w:ind w:left="2902" w:hanging="180"/>
      </w:pPr>
    </w:lvl>
    <w:lvl w:ilvl="3" w:tplc="0419000F" w:tentative="1">
      <w:start w:val="1"/>
      <w:numFmt w:val="decimal"/>
      <w:lvlText w:val="%4."/>
      <w:lvlJc w:val="left"/>
      <w:pPr>
        <w:ind w:left="3622" w:hanging="360"/>
      </w:pPr>
    </w:lvl>
    <w:lvl w:ilvl="4" w:tplc="04190019" w:tentative="1">
      <w:start w:val="1"/>
      <w:numFmt w:val="lowerLetter"/>
      <w:lvlText w:val="%5."/>
      <w:lvlJc w:val="left"/>
      <w:pPr>
        <w:ind w:left="4342" w:hanging="360"/>
      </w:pPr>
    </w:lvl>
    <w:lvl w:ilvl="5" w:tplc="0419001B" w:tentative="1">
      <w:start w:val="1"/>
      <w:numFmt w:val="lowerRoman"/>
      <w:lvlText w:val="%6."/>
      <w:lvlJc w:val="right"/>
      <w:pPr>
        <w:ind w:left="5062" w:hanging="180"/>
      </w:pPr>
    </w:lvl>
    <w:lvl w:ilvl="6" w:tplc="0419000F" w:tentative="1">
      <w:start w:val="1"/>
      <w:numFmt w:val="decimal"/>
      <w:lvlText w:val="%7."/>
      <w:lvlJc w:val="left"/>
      <w:pPr>
        <w:ind w:left="5782" w:hanging="360"/>
      </w:pPr>
    </w:lvl>
    <w:lvl w:ilvl="7" w:tplc="04190019" w:tentative="1">
      <w:start w:val="1"/>
      <w:numFmt w:val="lowerLetter"/>
      <w:lvlText w:val="%8."/>
      <w:lvlJc w:val="left"/>
      <w:pPr>
        <w:ind w:left="6502" w:hanging="360"/>
      </w:pPr>
    </w:lvl>
    <w:lvl w:ilvl="8" w:tplc="0419001B" w:tentative="1">
      <w:start w:val="1"/>
      <w:numFmt w:val="lowerRoman"/>
      <w:lvlText w:val="%9."/>
      <w:lvlJc w:val="right"/>
      <w:pPr>
        <w:ind w:left="7222" w:hanging="180"/>
      </w:pPr>
    </w:lvl>
  </w:abstractNum>
  <w:abstractNum w:abstractNumId="15" w15:restartNumberingAfterBreak="0">
    <w:nsid w:val="4F5B1DA0"/>
    <w:multiLevelType w:val="hybridMultilevel"/>
    <w:tmpl w:val="F95277A6"/>
    <w:lvl w:ilvl="0" w:tplc="7BB8C6F4">
      <w:start w:val="1"/>
      <w:numFmt w:val="upperRoman"/>
      <w:lvlText w:val="%1."/>
      <w:lvlJc w:val="left"/>
      <w:pPr>
        <w:ind w:left="1845" w:hanging="1125"/>
      </w:pPr>
      <w:rPr>
        <w:rFonts w:hint="default"/>
        <w:sz w:val="28"/>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6" w15:restartNumberingAfterBreak="0">
    <w:nsid w:val="53A10382"/>
    <w:multiLevelType w:val="multilevel"/>
    <w:tmpl w:val="AB58C3DC"/>
    <w:lvl w:ilvl="0">
      <w:start w:val="1"/>
      <w:numFmt w:val="russianLower"/>
      <w:lvlText w:val="%1)"/>
      <w:lvlJc w:val="left"/>
      <w:pPr>
        <w:tabs>
          <w:tab w:val="num" w:pos="2149"/>
        </w:tabs>
        <w:ind w:left="2149"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15:restartNumberingAfterBreak="0">
    <w:nsid w:val="57BF052F"/>
    <w:multiLevelType w:val="singleLevel"/>
    <w:tmpl w:val="07CC58C4"/>
    <w:lvl w:ilvl="0">
      <w:start w:val="1"/>
      <w:numFmt w:val="decimal"/>
      <w:lvlText w:val="%1."/>
      <w:legacy w:legacy="1" w:legacySpace="0" w:legacyIndent="439"/>
      <w:lvlJc w:val="left"/>
      <w:rPr>
        <w:rFonts w:ascii="Times New Roman" w:hAnsi="Times New Roman" w:cs="Times New Roman" w:hint="default"/>
      </w:rPr>
    </w:lvl>
  </w:abstractNum>
  <w:abstractNum w:abstractNumId="18" w15:restartNumberingAfterBreak="0">
    <w:nsid w:val="592657D8"/>
    <w:multiLevelType w:val="singleLevel"/>
    <w:tmpl w:val="7304CB74"/>
    <w:lvl w:ilvl="0">
      <w:start w:val="1"/>
      <w:numFmt w:val="decimal"/>
      <w:lvlText w:val="%1."/>
      <w:lvlJc w:val="left"/>
      <w:pPr>
        <w:tabs>
          <w:tab w:val="num" w:pos="960"/>
        </w:tabs>
        <w:ind w:left="960" w:hanging="360"/>
      </w:pPr>
    </w:lvl>
  </w:abstractNum>
  <w:abstractNum w:abstractNumId="19" w15:restartNumberingAfterBreak="0">
    <w:nsid w:val="592F29F9"/>
    <w:multiLevelType w:val="singleLevel"/>
    <w:tmpl w:val="F7F4DB84"/>
    <w:lvl w:ilvl="0">
      <w:start w:val="1"/>
      <w:numFmt w:val="decimal"/>
      <w:lvlText w:val="%1."/>
      <w:legacy w:legacy="1" w:legacySpace="0" w:legacyIndent="446"/>
      <w:lvlJc w:val="left"/>
      <w:rPr>
        <w:rFonts w:ascii="Times New Roman" w:hAnsi="Times New Roman" w:cs="Times New Roman" w:hint="default"/>
      </w:rPr>
    </w:lvl>
  </w:abstractNum>
  <w:abstractNum w:abstractNumId="20" w15:restartNumberingAfterBreak="0">
    <w:nsid w:val="59D05CD4"/>
    <w:multiLevelType w:val="singleLevel"/>
    <w:tmpl w:val="E8A0F982"/>
    <w:lvl w:ilvl="0">
      <w:start w:val="1"/>
      <w:numFmt w:val="decimal"/>
      <w:lvlText w:val="%1."/>
      <w:legacy w:legacy="1" w:legacySpace="0" w:legacyIndent="446"/>
      <w:lvlJc w:val="left"/>
      <w:rPr>
        <w:rFonts w:ascii="Times New Roman" w:hAnsi="Times New Roman" w:cs="Times New Roman" w:hint="default"/>
      </w:rPr>
    </w:lvl>
  </w:abstractNum>
  <w:abstractNum w:abstractNumId="21" w15:restartNumberingAfterBreak="0">
    <w:nsid w:val="5BA34D82"/>
    <w:multiLevelType w:val="hybridMultilevel"/>
    <w:tmpl w:val="60F042E0"/>
    <w:lvl w:ilvl="0" w:tplc="0419000F">
      <w:start w:val="1"/>
      <w:numFmt w:val="decimal"/>
      <w:lvlText w:val="%1."/>
      <w:lvlJc w:val="left"/>
      <w:pPr>
        <w:ind w:left="2143" w:hanging="360"/>
      </w:pPr>
    </w:lvl>
    <w:lvl w:ilvl="1" w:tplc="04190019" w:tentative="1">
      <w:start w:val="1"/>
      <w:numFmt w:val="lowerLetter"/>
      <w:lvlText w:val="%2."/>
      <w:lvlJc w:val="left"/>
      <w:pPr>
        <w:ind w:left="2863" w:hanging="360"/>
      </w:pPr>
    </w:lvl>
    <w:lvl w:ilvl="2" w:tplc="0419001B" w:tentative="1">
      <w:start w:val="1"/>
      <w:numFmt w:val="lowerRoman"/>
      <w:lvlText w:val="%3."/>
      <w:lvlJc w:val="right"/>
      <w:pPr>
        <w:ind w:left="3583" w:hanging="180"/>
      </w:pPr>
    </w:lvl>
    <w:lvl w:ilvl="3" w:tplc="0419000F" w:tentative="1">
      <w:start w:val="1"/>
      <w:numFmt w:val="decimal"/>
      <w:lvlText w:val="%4."/>
      <w:lvlJc w:val="left"/>
      <w:pPr>
        <w:ind w:left="4303" w:hanging="360"/>
      </w:pPr>
    </w:lvl>
    <w:lvl w:ilvl="4" w:tplc="04190019" w:tentative="1">
      <w:start w:val="1"/>
      <w:numFmt w:val="lowerLetter"/>
      <w:lvlText w:val="%5."/>
      <w:lvlJc w:val="left"/>
      <w:pPr>
        <w:ind w:left="5023" w:hanging="360"/>
      </w:pPr>
    </w:lvl>
    <w:lvl w:ilvl="5" w:tplc="0419001B" w:tentative="1">
      <w:start w:val="1"/>
      <w:numFmt w:val="lowerRoman"/>
      <w:lvlText w:val="%6."/>
      <w:lvlJc w:val="right"/>
      <w:pPr>
        <w:ind w:left="5743" w:hanging="180"/>
      </w:pPr>
    </w:lvl>
    <w:lvl w:ilvl="6" w:tplc="0419000F" w:tentative="1">
      <w:start w:val="1"/>
      <w:numFmt w:val="decimal"/>
      <w:lvlText w:val="%7."/>
      <w:lvlJc w:val="left"/>
      <w:pPr>
        <w:ind w:left="6463" w:hanging="360"/>
      </w:pPr>
    </w:lvl>
    <w:lvl w:ilvl="7" w:tplc="04190019" w:tentative="1">
      <w:start w:val="1"/>
      <w:numFmt w:val="lowerLetter"/>
      <w:lvlText w:val="%8."/>
      <w:lvlJc w:val="left"/>
      <w:pPr>
        <w:ind w:left="7183" w:hanging="360"/>
      </w:pPr>
    </w:lvl>
    <w:lvl w:ilvl="8" w:tplc="0419001B" w:tentative="1">
      <w:start w:val="1"/>
      <w:numFmt w:val="lowerRoman"/>
      <w:lvlText w:val="%9."/>
      <w:lvlJc w:val="right"/>
      <w:pPr>
        <w:ind w:left="7903" w:hanging="180"/>
      </w:pPr>
    </w:lvl>
  </w:abstractNum>
  <w:abstractNum w:abstractNumId="22" w15:restartNumberingAfterBreak="0">
    <w:nsid w:val="696B7D80"/>
    <w:multiLevelType w:val="singleLevel"/>
    <w:tmpl w:val="C6CE4770"/>
    <w:lvl w:ilvl="0">
      <w:start w:val="10"/>
      <w:numFmt w:val="decimal"/>
      <w:lvlText w:val="%1."/>
      <w:legacy w:legacy="1" w:legacySpace="0" w:legacyIndent="568"/>
      <w:lvlJc w:val="left"/>
      <w:rPr>
        <w:rFonts w:ascii="Times New Roman" w:hAnsi="Times New Roman" w:cs="Times New Roman" w:hint="default"/>
      </w:rPr>
    </w:lvl>
  </w:abstractNum>
  <w:abstractNum w:abstractNumId="23" w15:restartNumberingAfterBreak="0">
    <w:nsid w:val="6A800EC5"/>
    <w:multiLevelType w:val="hybridMultilevel"/>
    <w:tmpl w:val="390E5A44"/>
    <w:lvl w:ilvl="0" w:tplc="D9D8E796">
      <w:start w:val="1"/>
      <w:numFmt w:val="decimal"/>
      <w:lvlText w:val="%1."/>
      <w:lvlJc w:val="left"/>
      <w:pPr>
        <w:ind w:left="1430" w:hanging="720"/>
      </w:pPr>
      <w:rPr>
        <w:rFonts w:hint="default"/>
        <w:b w:val="0"/>
      </w:rPr>
    </w:lvl>
    <w:lvl w:ilvl="1" w:tplc="04190019" w:tentative="1">
      <w:start w:val="1"/>
      <w:numFmt w:val="lowerLetter"/>
      <w:lvlText w:val="%2."/>
      <w:lvlJc w:val="left"/>
      <w:pPr>
        <w:ind w:left="1790" w:hanging="360"/>
      </w:pPr>
    </w:lvl>
    <w:lvl w:ilvl="2" w:tplc="0419001B" w:tentative="1">
      <w:start w:val="1"/>
      <w:numFmt w:val="lowerRoman"/>
      <w:lvlText w:val="%3."/>
      <w:lvlJc w:val="right"/>
      <w:pPr>
        <w:ind w:left="2510" w:hanging="180"/>
      </w:pPr>
    </w:lvl>
    <w:lvl w:ilvl="3" w:tplc="0419000F" w:tentative="1">
      <w:start w:val="1"/>
      <w:numFmt w:val="decimal"/>
      <w:lvlText w:val="%4."/>
      <w:lvlJc w:val="left"/>
      <w:pPr>
        <w:ind w:left="3230" w:hanging="360"/>
      </w:pPr>
    </w:lvl>
    <w:lvl w:ilvl="4" w:tplc="04190019" w:tentative="1">
      <w:start w:val="1"/>
      <w:numFmt w:val="lowerLetter"/>
      <w:lvlText w:val="%5."/>
      <w:lvlJc w:val="left"/>
      <w:pPr>
        <w:ind w:left="3950" w:hanging="360"/>
      </w:pPr>
    </w:lvl>
    <w:lvl w:ilvl="5" w:tplc="0419001B" w:tentative="1">
      <w:start w:val="1"/>
      <w:numFmt w:val="lowerRoman"/>
      <w:lvlText w:val="%6."/>
      <w:lvlJc w:val="right"/>
      <w:pPr>
        <w:ind w:left="4670" w:hanging="180"/>
      </w:pPr>
    </w:lvl>
    <w:lvl w:ilvl="6" w:tplc="0419000F" w:tentative="1">
      <w:start w:val="1"/>
      <w:numFmt w:val="decimal"/>
      <w:lvlText w:val="%7."/>
      <w:lvlJc w:val="left"/>
      <w:pPr>
        <w:ind w:left="5390" w:hanging="360"/>
      </w:pPr>
    </w:lvl>
    <w:lvl w:ilvl="7" w:tplc="04190019" w:tentative="1">
      <w:start w:val="1"/>
      <w:numFmt w:val="lowerLetter"/>
      <w:lvlText w:val="%8."/>
      <w:lvlJc w:val="left"/>
      <w:pPr>
        <w:ind w:left="6110" w:hanging="360"/>
      </w:pPr>
    </w:lvl>
    <w:lvl w:ilvl="8" w:tplc="0419001B" w:tentative="1">
      <w:start w:val="1"/>
      <w:numFmt w:val="lowerRoman"/>
      <w:lvlText w:val="%9."/>
      <w:lvlJc w:val="right"/>
      <w:pPr>
        <w:ind w:left="6830" w:hanging="180"/>
      </w:pPr>
    </w:lvl>
  </w:abstractNum>
  <w:abstractNum w:abstractNumId="24" w15:restartNumberingAfterBreak="0">
    <w:nsid w:val="6BAB537E"/>
    <w:multiLevelType w:val="hybridMultilevel"/>
    <w:tmpl w:val="4FCCB85A"/>
    <w:lvl w:ilvl="0" w:tplc="C03E8EA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5" w15:restartNumberingAfterBreak="0">
    <w:nsid w:val="74A06F2D"/>
    <w:multiLevelType w:val="hybridMultilevel"/>
    <w:tmpl w:val="5C221C16"/>
    <w:lvl w:ilvl="0" w:tplc="DF9AC89A">
      <w:start w:val="1"/>
      <w:numFmt w:val="decimal"/>
      <w:lvlText w:val="%1."/>
      <w:lvlJc w:val="left"/>
      <w:pPr>
        <w:ind w:left="1937" w:hanging="720"/>
      </w:pPr>
      <w:rPr>
        <w:rFonts w:hint="default"/>
        <w:b w:val="0"/>
      </w:rPr>
    </w:lvl>
    <w:lvl w:ilvl="1" w:tplc="04190019" w:tentative="1">
      <w:start w:val="1"/>
      <w:numFmt w:val="lowerLetter"/>
      <w:lvlText w:val="%2."/>
      <w:lvlJc w:val="left"/>
      <w:pPr>
        <w:ind w:left="2297" w:hanging="360"/>
      </w:pPr>
    </w:lvl>
    <w:lvl w:ilvl="2" w:tplc="0419001B" w:tentative="1">
      <w:start w:val="1"/>
      <w:numFmt w:val="lowerRoman"/>
      <w:lvlText w:val="%3."/>
      <w:lvlJc w:val="right"/>
      <w:pPr>
        <w:ind w:left="3017" w:hanging="180"/>
      </w:pPr>
    </w:lvl>
    <w:lvl w:ilvl="3" w:tplc="0419000F" w:tentative="1">
      <w:start w:val="1"/>
      <w:numFmt w:val="decimal"/>
      <w:lvlText w:val="%4."/>
      <w:lvlJc w:val="left"/>
      <w:pPr>
        <w:ind w:left="3737" w:hanging="360"/>
      </w:pPr>
    </w:lvl>
    <w:lvl w:ilvl="4" w:tplc="04190019" w:tentative="1">
      <w:start w:val="1"/>
      <w:numFmt w:val="lowerLetter"/>
      <w:lvlText w:val="%5."/>
      <w:lvlJc w:val="left"/>
      <w:pPr>
        <w:ind w:left="4457" w:hanging="360"/>
      </w:pPr>
    </w:lvl>
    <w:lvl w:ilvl="5" w:tplc="0419001B" w:tentative="1">
      <w:start w:val="1"/>
      <w:numFmt w:val="lowerRoman"/>
      <w:lvlText w:val="%6."/>
      <w:lvlJc w:val="right"/>
      <w:pPr>
        <w:ind w:left="5177" w:hanging="180"/>
      </w:pPr>
    </w:lvl>
    <w:lvl w:ilvl="6" w:tplc="0419000F" w:tentative="1">
      <w:start w:val="1"/>
      <w:numFmt w:val="decimal"/>
      <w:lvlText w:val="%7."/>
      <w:lvlJc w:val="left"/>
      <w:pPr>
        <w:ind w:left="5897" w:hanging="360"/>
      </w:pPr>
    </w:lvl>
    <w:lvl w:ilvl="7" w:tplc="04190019" w:tentative="1">
      <w:start w:val="1"/>
      <w:numFmt w:val="lowerLetter"/>
      <w:lvlText w:val="%8."/>
      <w:lvlJc w:val="left"/>
      <w:pPr>
        <w:ind w:left="6617" w:hanging="360"/>
      </w:pPr>
    </w:lvl>
    <w:lvl w:ilvl="8" w:tplc="0419001B" w:tentative="1">
      <w:start w:val="1"/>
      <w:numFmt w:val="lowerRoman"/>
      <w:lvlText w:val="%9."/>
      <w:lvlJc w:val="right"/>
      <w:pPr>
        <w:ind w:left="7337" w:hanging="180"/>
      </w:pPr>
    </w:lvl>
  </w:abstractNum>
  <w:abstractNum w:abstractNumId="26" w15:restartNumberingAfterBreak="0">
    <w:nsid w:val="753955C2"/>
    <w:multiLevelType w:val="singleLevel"/>
    <w:tmpl w:val="65F874B6"/>
    <w:lvl w:ilvl="0">
      <w:start w:val="1"/>
      <w:numFmt w:val="decimal"/>
      <w:lvlText w:val="%1."/>
      <w:legacy w:legacy="1" w:legacySpace="0" w:legacyIndent="447"/>
      <w:lvlJc w:val="left"/>
      <w:rPr>
        <w:rFonts w:ascii="Times New Roman" w:hAnsi="Times New Roman" w:cs="Times New Roman" w:hint="default"/>
      </w:rPr>
    </w:lvl>
  </w:abstractNum>
  <w:abstractNum w:abstractNumId="27" w15:restartNumberingAfterBreak="0">
    <w:nsid w:val="7B843C71"/>
    <w:multiLevelType w:val="hybridMultilevel"/>
    <w:tmpl w:val="FC56381A"/>
    <w:lvl w:ilvl="0" w:tplc="AF502A5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abstractNumId w:val="12"/>
  </w:num>
  <w:num w:numId="2">
    <w:abstractNumId w:val="20"/>
    <w:lvlOverride w:ilvl="0">
      <w:lvl w:ilvl="0">
        <w:start w:val="1"/>
        <w:numFmt w:val="decimal"/>
        <w:lvlText w:val="%1."/>
        <w:legacy w:legacy="1" w:legacySpace="0" w:legacyIndent="447"/>
        <w:lvlJc w:val="left"/>
        <w:rPr>
          <w:rFonts w:ascii="Times New Roman" w:hAnsi="Times New Roman" w:cs="Times New Roman" w:hint="default"/>
        </w:rPr>
      </w:lvl>
    </w:lvlOverride>
  </w:num>
  <w:num w:numId="3">
    <w:abstractNumId w:val="17"/>
  </w:num>
  <w:num w:numId="4">
    <w:abstractNumId w:val="19"/>
  </w:num>
  <w:num w:numId="5">
    <w:abstractNumId w:val="26"/>
  </w:num>
  <w:num w:numId="6">
    <w:abstractNumId w:val="22"/>
  </w:num>
  <w:num w:numId="7">
    <w:abstractNumId w:val="22"/>
    <w:lvlOverride w:ilvl="0">
      <w:lvl w:ilvl="0">
        <w:start w:val="16"/>
        <w:numFmt w:val="decimal"/>
        <w:lvlText w:val="%1."/>
        <w:legacy w:legacy="1" w:legacySpace="0" w:legacyIndent="583"/>
        <w:lvlJc w:val="left"/>
        <w:rPr>
          <w:rFonts w:ascii="Times New Roman" w:hAnsi="Times New Roman" w:cs="Times New Roman" w:hint="default"/>
        </w:rPr>
      </w:lvl>
    </w:lvlOverride>
  </w:num>
  <w:num w:numId="8">
    <w:abstractNumId w:val="5"/>
  </w:num>
  <w:num w:numId="9">
    <w:abstractNumId w:val="25"/>
  </w:num>
  <w:num w:numId="10">
    <w:abstractNumId w:val="7"/>
  </w:num>
  <w:num w:numId="11">
    <w:abstractNumId w:val="21"/>
  </w:num>
  <w:num w:numId="12">
    <w:abstractNumId w:val="4"/>
  </w:num>
  <w:num w:numId="13">
    <w:abstractNumId w:val="13"/>
  </w:num>
  <w:num w:numId="14">
    <w:abstractNumId w:val="15"/>
  </w:num>
  <w:num w:numId="15">
    <w:abstractNumId w:val="14"/>
  </w:num>
  <w:num w:numId="16">
    <w:abstractNumId w:val="23"/>
  </w:num>
  <w:num w:numId="17">
    <w:abstractNumId w:val="2"/>
  </w:num>
  <w:num w:numId="18">
    <w:abstractNumId w:val="1"/>
  </w:num>
  <w:num w:numId="19">
    <w:abstractNumId w:val="16"/>
  </w:num>
  <w:num w:numId="20">
    <w:abstractNumId w:val="3"/>
  </w:num>
  <w:num w:numId="21">
    <w:abstractNumId w:val="10"/>
  </w:num>
  <w:num w:numId="22">
    <w:abstractNumId w:val="0"/>
  </w:num>
  <w:num w:numId="23">
    <w:abstractNumId w:val="18"/>
    <w:lvlOverride w:ilvl="0">
      <w:startOverride w:val="1"/>
    </w:lvlOverride>
  </w:num>
  <w:num w:numId="24">
    <w:abstractNumId w:val="8"/>
    <w:lvlOverride w:ilvl="0">
      <w:startOverride w:val="1"/>
    </w:lvlOverride>
  </w:num>
  <w:num w:numId="25">
    <w:abstractNumId w:val="6"/>
  </w:num>
  <w:num w:numId="26">
    <w:abstractNumId w:val="9"/>
  </w:num>
  <w:num w:numId="27">
    <w:abstractNumId w:val="11"/>
  </w:num>
  <w:num w:numId="28">
    <w:abstractNumId w:val="24"/>
  </w:num>
  <w:num w:numId="29">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autoHyphenation/>
  <w:hyphenationZone w:val="357"/>
  <w:doNotHyphenateCap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52D5"/>
    <w:rsid w:val="00002D53"/>
    <w:rsid w:val="00003046"/>
    <w:rsid w:val="000070ED"/>
    <w:rsid w:val="000107C1"/>
    <w:rsid w:val="00010E7F"/>
    <w:rsid w:val="00011445"/>
    <w:rsid w:val="00012333"/>
    <w:rsid w:val="00013E22"/>
    <w:rsid w:val="000143D4"/>
    <w:rsid w:val="00014B2B"/>
    <w:rsid w:val="000224F1"/>
    <w:rsid w:val="000225DC"/>
    <w:rsid w:val="000232FA"/>
    <w:rsid w:val="00024A01"/>
    <w:rsid w:val="00033EA6"/>
    <w:rsid w:val="000350DC"/>
    <w:rsid w:val="0003584B"/>
    <w:rsid w:val="00037252"/>
    <w:rsid w:val="00040F2F"/>
    <w:rsid w:val="0004188B"/>
    <w:rsid w:val="000421B1"/>
    <w:rsid w:val="000438FA"/>
    <w:rsid w:val="000446BF"/>
    <w:rsid w:val="00045E71"/>
    <w:rsid w:val="00050E1E"/>
    <w:rsid w:val="00052C1C"/>
    <w:rsid w:val="00055B37"/>
    <w:rsid w:val="00062950"/>
    <w:rsid w:val="00067A47"/>
    <w:rsid w:val="0007251E"/>
    <w:rsid w:val="000744F3"/>
    <w:rsid w:val="00081FF5"/>
    <w:rsid w:val="0008411C"/>
    <w:rsid w:val="00085D6D"/>
    <w:rsid w:val="00085E2F"/>
    <w:rsid w:val="000868B9"/>
    <w:rsid w:val="000927B0"/>
    <w:rsid w:val="000930DE"/>
    <w:rsid w:val="00094615"/>
    <w:rsid w:val="00094926"/>
    <w:rsid w:val="00095DC7"/>
    <w:rsid w:val="000A0AA9"/>
    <w:rsid w:val="000A16B0"/>
    <w:rsid w:val="000A1B06"/>
    <w:rsid w:val="000A1F64"/>
    <w:rsid w:val="000A6C6B"/>
    <w:rsid w:val="000B0B14"/>
    <w:rsid w:val="000B3338"/>
    <w:rsid w:val="000B3B90"/>
    <w:rsid w:val="000B5703"/>
    <w:rsid w:val="000C28D2"/>
    <w:rsid w:val="000C5DB8"/>
    <w:rsid w:val="000D41A7"/>
    <w:rsid w:val="000D4B75"/>
    <w:rsid w:val="000D6C7E"/>
    <w:rsid w:val="000E4AB1"/>
    <w:rsid w:val="000E5141"/>
    <w:rsid w:val="000E68F4"/>
    <w:rsid w:val="000F0520"/>
    <w:rsid w:val="000F1B98"/>
    <w:rsid w:val="000F2421"/>
    <w:rsid w:val="000F340C"/>
    <w:rsid w:val="000F4370"/>
    <w:rsid w:val="00100B4D"/>
    <w:rsid w:val="001076B3"/>
    <w:rsid w:val="00114296"/>
    <w:rsid w:val="00116895"/>
    <w:rsid w:val="00121E62"/>
    <w:rsid w:val="0012698F"/>
    <w:rsid w:val="001271E0"/>
    <w:rsid w:val="00127960"/>
    <w:rsid w:val="00131FEE"/>
    <w:rsid w:val="00135516"/>
    <w:rsid w:val="001356DC"/>
    <w:rsid w:val="00136691"/>
    <w:rsid w:val="00137155"/>
    <w:rsid w:val="00142E2F"/>
    <w:rsid w:val="0014780E"/>
    <w:rsid w:val="0015154C"/>
    <w:rsid w:val="00152E0D"/>
    <w:rsid w:val="00160B57"/>
    <w:rsid w:val="00165FB9"/>
    <w:rsid w:val="0017025B"/>
    <w:rsid w:val="00170E6C"/>
    <w:rsid w:val="00171DD0"/>
    <w:rsid w:val="001747E9"/>
    <w:rsid w:val="00175DE2"/>
    <w:rsid w:val="00176038"/>
    <w:rsid w:val="00177713"/>
    <w:rsid w:val="00181247"/>
    <w:rsid w:val="001837CB"/>
    <w:rsid w:val="00184E36"/>
    <w:rsid w:val="001857EE"/>
    <w:rsid w:val="00186C6B"/>
    <w:rsid w:val="0019241B"/>
    <w:rsid w:val="00196B5A"/>
    <w:rsid w:val="00197A9E"/>
    <w:rsid w:val="001A0ECD"/>
    <w:rsid w:val="001A1880"/>
    <w:rsid w:val="001A49B5"/>
    <w:rsid w:val="001A546A"/>
    <w:rsid w:val="001A6FD4"/>
    <w:rsid w:val="001A7C40"/>
    <w:rsid w:val="001B19D6"/>
    <w:rsid w:val="001B36C5"/>
    <w:rsid w:val="001B3A66"/>
    <w:rsid w:val="001B4129"/>
    <w:rsid w:val="001B4253"/>
    <w:rsid w:val="001B4559"/>
    <w:rsid w:val="001B7CAE"/>
    <w:rsid w:val="001C15F5"/>
    <w:rsid w:val="001C4243"/>
    <w:rsid w:val="001C6337"/>
    <w:rsid w:val="001C709D"/>
    <w:rsid w:val="001C789D"/>
    <w:rsid w:val="001D45D7"/>
    <w:rsid w:val="001D68D4"/>
    <w:rsid w:val="001E3247"/>
    <w:rsid w:val="001E674B"/>
    <w:rsid w:val="001F23D9"/>
    <w:rsid w:val="001F3A3D"/>
    <w:rsid w:val="00200C13"/>
    <w:rsid w:val="00200DBF"/>
    <w:rsid w:val="00203D56"/>
    <w:rsid w:val="00204B49"/>
    <w:rsid w:val="00210BB8"/>
    <w:rsid w:val="00212F47"/>
    <w:rsid w:val="00213F4B"/>
    <w:rsid w:val="002167F9"/>
    <w:rsid w:val="00221F84"/>
    <w:rsid w:val="002309F6"/>
    <w:rsid w:val="002329A6"/>
    <w:rsid w:val="00233C74"/>
    <w:rsid w:val="00236892"/>
    <w:rsid w:val="00237CC9"/>
    <w:rsid w:val="0024004C"/>
    <w:rsid w:val="00242CC9"/>
    <w:rsid w:val="00245A2B"/>
    <w:rsid w:val="002502F6"/>
    <w:rsid w:val="002515B6"/>
    <w:rsid w:val="002523F4"/>
    <w:rsid w:val="00253C5C"/>
    <w:rsid w:val="00253DB2"/>
    <w:rsid w:val="00256A3C"/>
    <w:rsid w:val="002623BA"/>
    <w:rsid w:val="002656BB"/>
    <w:rsid w:val="0027214F"/>
    <w:rsid w:val="0027497D"/>
    <w:rsid w:val="0027780A"/>
    <w:rsid w:val="00281FBD"/>
    <w:rsid w:val="00284FB2"/>
    <w:rsid w:val="00287096"/>
    <w:rsid w:val="002920BA"/>
    <w:rsid w:val="00294AE6"/>
    <w:rsid w:val="002A051F"/>
    <w:rsid w:val="002A0A8F"/>
    <w:rsid w:val="002A6CBE"/>
    <w:rsid w:val="002B6DF4"/>
    <w:rsid w:val="002C35C6"/>
    <w:rsid w:val="002C4D73"/>
    <w:rsid w:val="002D066B"/>
    <w:rsid w:val="002D1A42"/>
    <w:rsid w:val="002E04D6"/>
    <w:rsid w:val="002E1692"/>
    <w:rsid w:val="002E323D"/>
    <w:rsid w:val="002E4F60"/>
    <w:rsid w:val="002E59B4"/>
    <w:rsid w:val="002F0084"/>
    <w:rsid w:val="002F05DB"/>
    <w:rsid w:val="002F0E90"/>
    <w:rsid w:val="002F2C5F"/>
    <w:rsid w:val="002F6BD2"/>
    <w:rsid w:val="002F7053"/>
    <w:rsid w:val="00307095"/>
    <w:rsid w:val="00307E13"/>
    <w:rsid w:val="003109E8"/>
    <w:rsid w:val="00311469"/>
    <w:rsid w:val="00311770"/>
    <w:rsid w:val="003123B8"/>
    <w:rsid w:val="00314700"/>
    <w:rsid w:val="00315206"/>
    <w:rsid w:val="003154B5"/>
    <w:rsid w:val="00316645"/>
    <w:rsid w:val="00316C8D"/>
    <w:rsid w:val="003227F1"/>
    <w:rsid w:val="00325318"/>
    <w:rsid w:val="003259EF"/>
    <w:rsid w:val="0032606C"/>
    <w:rsid w:val="00327B37"/>
    <w:rsid w:val="003340CC"/>
    <w:rsid w:val="00336B1B"/>
    <w:rsid w:val="003466D7"/>
    <w:rsid w:val="003469AA"/>
    <w:rsid w:val="00346D03"/>
    <w:rsid w:val="00354229"/>
    <w:rsid w:val="003551D9"/>
    <w:rsid w:val="00361169"/>
    <w:rsid w:val="00361C2A"/>
    <w:rsid w:val="003622F0"/>
    <w:rsid w:val="00371E93"/>
    <w:rsid w:val="00377558"/>
    <w:rsid w:val="00381280"/>
    <w:rsid w:val="00381C1F"/>
    <w:rsid w:val="00381FF9"/>
    <w:rsid w:val="003828E4"/>
    <w:rsid w:val="00386949"/>
    <w:rsid w:val="003903FD"/>
    <w:rsid w:val="00391358"/>
    <w:rsid w:val="00391575"/>
    <w:rsid w:val="00393005"/>
    <w:rsid w:val="003976BD"/>
    <w:rsid w:val="003A0675"/>
    <w:rsid w:val="003A417B"/>
    <w:rsid w:val="003A4EAE"/>
    <w:rsid w:val="003A6730"/>
    <w:rsid w:val="003A6BFF"/>
    <w:rsid w:val="003B3124"/>
    <w:rsid w:val="003B636E"/>
    <w:rsid w:val="003B67F0"/>
    <w:rsid w:val="003B7A12"/>
    <w:rsid w:val="003C05FE"/>
    <w:rsid w:val="003C2679"/>
    <w:rsid w:val="003C3A9B"/>
    <w:rsid w:val="003C67EC"/>
    <w:rsid w:val="003D28DE"/>
    <w:rsid w:val="003D2D88"/>
    <w:rsid w:val="003D3668"/>
    <w:rsid w:val="003D3F36"/>
    <w:rsid w:val="003E0B7D"/>
    <w:rsid w:val="003F02CB"/>
    <w:rsid w:val="003F6DCA"/>
    <w:rsid w:val="003F742B"/>
    <w:rsid w:val="00402075"/>
    <w:rsid w:val="00405AC5"/>
    <w:rsid w:val="00407F30"/>
    <w:rsid w:val="00413E3D"/>
    <w:rsid w:val="004215A2"/>
    <w:rsid w:val="004305EB"/>
    <w:rsid w:val="00430DAB"/>
    <w:rsid w:val="0043405F"/>
    <w:rsid w:val="00435132"/>
    <w:rsid w:val="00435D6E"/>
    <w:rsid w:val="004452C3"/>
    <w:rsid w:val="004458BB"/>
    <w:rsid w:val="00446258"/>
    <w:rsid w:val="00446358"/>
    <w:rsid w:val="00446D0F"/>
    <w:rsid w:val="004518BD"/>
    <w:rsid w:val="00452AC2"/>
    <w:rsid w:val="00452B94"/>
    <w:rsid w:val="00461E4C"/>
    <w:rsid w:val="00463A60"/>
    <w:rsid w:val="0046400D"/>
    <w:rsid w:val="004702DD"/>
    <w:rsid w:val="004704E9"/>
    <w:rsid w:val="00470516"/>
    <w:rsid w:val="00471D70"/>
    <w:rsid w:val="00472CA2"/>
    <w:rsid w:val="004744DA"/>
    <w:rsid w:val="004773E8"/>
    <w:rsid w:val="004804AC"/>
    <w:rsid w:val="0048178C"/>
    <w:rsid w:val="0048232D"/>
    <w:rsid w:val="00483B5F"/>
    <w:rsid w:val="004842FB"/>
    <w:rsid w:val="00491DFA"/>
    <w:rsid w:val="00495413"/>
    <w:rsid w:val="004956CA"/>
    <w:rsid w:val="00495841"/>
    <w:rsid w:val="004A326E"/>
    <w:rsid w:val="004A5687"/>
    <w:rsid w:val="004A6B2C"/>
    <w:rsid w:val="004B1B94"/>
    <w:rsid w:val="004B3836"/>
    <w:rsid w:val="004B3C5D"/>
    <w:rsid w:val="004B5692"/>
    <w:rsid w:val="004C028C"/>
    <w:rsid w:val="004C2603"/>
    <w:rsid w:val="004C299D"/>
    <w:rsid w:val="004C3172"/>
    <w:rsid w:val="004C33C5"/>
    <w:rsid w:val="004C6450"/>
    <w:rsid w:val="004D3558"/>
    <w:rsid w:val="004D3ACA"/>
    <w:rsid w:val="004D6918"/>
    <w:rsid w:val="004D73F2"/>
    <w:rsid w:val="004E30ED"/>
    <w:rsid w:val="004F00F0"/>
    <w:rsid w:val="004F55C5"/>
    <w:rsid w:val="004F63AC"/>
    <w:rsid w:val="005045AC"/>
    <w:rsid w:val="005079E6"/>
    <w:rsid w:val="005120C8"/>
    <w:rsid w:val="005120D8"/>
    <w:rsid w:val="0051331C"/>
    <w:rsid w:val="00515651"/>
    <w:rsid w:val="00525470"/>
    <w:rsid w:val="005268E0"/>
    <w:rsid w:val="005359D6"/>
    <w:rsid w:val="00537EDF"/>
    <w:rsid w:val="00542A92"/>
    <w:rsid w:val="00542AAB"/>
    <w:rsid w:val="0055019F"/>
    <w:rsid w:val="00550391"/>
    <w:rsid w:val="00551452"/>
    <w:rsid w:val="00554F29"/>
    <w:rsid w:val="00555ACE"/>
    <w:rsid w:val="00565CBC"/>
    <w:rsid w:val="00573EF6"/>
    <w:rsid w:val="0058624A"/>
    <w:rsid w:val="00586F9F"/>
    <w:rsid w:val="00590768"/>
    <w:rsid w:val="005964B2"/>
    <w:rsid w:val="0059752C"/>
    <w:rsid w:val="005A01FE"/>
    <w:rsid w:val="005A2EC2"/>
    <w:rsid w:val="005A2F61"/>
    <w:rsid w:val="005A43B6"/>
    <w:rsid w:val="005A4BBC"/>
    <w:rsid w:val="005A5AA4"/>
    <w:rsid w:val="005B5F30"/>
    <w:rsid w:val="005C0F03"/>
    <w:rsid w:val="005C489D"/>
    <w:rsid w:val="005C6060"/>
    <w:rsid w:val="005D0287"/>
    <w:rsid w:val="005D1732"/>
    <w:rsid w:val="005D21D2"/>
    <w:rsid w:val="005D3938"/>
    <w:rsid w:val="005D3B9B"/>
    <w:rsid w:val="005E2A6F"/>
    <w:rsid w:val="005E2FB0"/>
    <w:rsid w:val="005E3FD2"/>
    <w:rsid w:val="005E62DC"/>
    <w:rsid w:val="005F32F8"/>
    <w:rsid w:val="005F3551"/>
    <w:rsid w:val="005F43B6"/>
    <w:rsid w:val="005F6150"/>
    <w:rsid w:val="00605783"/>
    <w:rsid w:val="006167B3"/>
    <w:rsid w:val="00623CA7"/>
    <w:rsid w:val="0062471A"/>
    <w:rsid w:val="006253F4"/>
    <w:rsid w:val="00635845"/>
    <w:rsid w:val="0064212B"/>
    <w:rsid w:val="00644438"/>
    <w:rsid w:val="00651070"/>
    <w:rsid w:val="00652020"/>
    <w:rsid w:val="006538D5"/>
    <w:rsid w:val="00653C8E"/>
    <w:rsid w:val="006568C2"/>
    <w:rsid w:val="00665C94"/>
    <w:rsid w:val="00665DA0"/>
    <w:rsid w:val="00666479"/>
    <w:rsid w:val="00666889"/>
    <w:rsid w:val="00666DF5"/>
    <w:rsid w:val="00670FFE"/>
    <w:rsid w:val="00674290"/>
    <w:rsid w:val="006743FA"/>
    <w:rsid w:val="006771EB"/>
    <w:rsid w:val="0068119D"/>
    <w:rsid w:val="006844C1"/>
    <w:rsid w:val="0068576B"/>
    <w:rsid w:val="0068741E"/>
    <w:rsid w:val="00691893"/>
    <w:rsid w:val="00692BC6"/>
    <w:rsid w:val="00694325"/>
    <w:rsid w:val="006A280C"/>
    <w:rsid w:val="006A3BE3"/>
    <w:rsid w:val="006A632E"/>
    <w:rsid w:val="006B0803"/>
    <w:rsid w:val="006B17E0"/>
    <w:rsid w:val="006B2691"/>
    <w:rsid w:val="006B2B6D"/>
    <w:rsid w:val="006B49D0"/>
    <w:rsid w:val="006C7575"/>
    <w:rsid w:val="006D6164"/>
    <w:rsid w:val="006D6312"/>
    <w:rsid w:val="006D6865"/>
    <w:rsid w:val="006E08AD"/>
    <w:rsid w:val="006E25AA"/>
    <w:rsid w:val="006E3852"/>
    <w:rsid w:val="006E487F"/>
    <w:rsid w:val="006E53DB"/>
    <w:rsid w:val="006F038A"/>
    <w:rsid w:val="006F0954"/>
    <w:rsid w:val="0070089D"/>
    <w:rsid w:val="007014BA"/>
    <w:rsid w:val="00703517"/>
    <w:rsid w:val="007053FB"/>
    <w:rsid w:val="0071017A"/>
    <w:rsid w:val="00715470"/>
    <w:rsid w:val="0072121E"/>
    <w:rsid w:val="00721D67"/>
    <w:rsid w:val="00724302"/>
    <w:rsid w:val="00731F43"/>
    <w:rsid w:val="00735A67"/>
    <w:rsid w:val="00735F25"/>
    <w:rsid w:val="00736AA1"/>
    <w:rsid w:val="00736AD7"/>
    <w:rsid w:val="00746566"/>
    <w:rsid w:val="007472D3"/>
    <w:rsid w:val="00747966"/>
    <w:rsid w:val="007479A5"/>
    <w:rsid w:val="00750611"/>
    <w:rsid w:val="00753771"/>
    <w:rsid w:val="00756068"/>
    <w:rsid w:val="0076040D"/>
    <w:rsid w:val="00760DFE"/>
    <w:rsid w:val="00767F3D"/>
    <w:rsid w:val="00774A18"/>
    <w:rsid w:val="0078088E"/>
    <w:rsid w:val="007818C9"/>
    <w:rsid w:val="00784C99"/>
    <w:rsid w:val="0079140B"/>
    <w:rsid w:val="0079265D"/>
    <w:rsid w:val="0079317E"/>
    <w:rsid w:val="00793840"/>
    <w:rsid w:val="00793BB0"/>
    <w:rsid w:val="007A05A4"/>
    <w:rsid w:val="007A5FC1"/>
    <w:rsid w:val="007A6550"/>
    <w:rsid w:val="007A78DF"/>
    <w:rsid w:val="007B0255"/>
    <w:rsid w:val="007B131F"/>
    <w:rsid w:val="007B1964"/>
    <w:rsid w:val="007B70BE"/>
    <w:rsid w:val="007C007A"/>
    <w:rsid w:val="007C2EB7"/>
    <w:rsid w:val="007C3C78"/>
    <w:rsid w:val="007C5159"/>
    <w:rsid w:val="007C72AC"/>
    <w:rsid w:val="007D21C7"/>
    <w:rsid w:val="007D2FE4"/>
    <w:rsid w:val="007D39E0"/>
    <w:rsid w:val="007E0A33"/>
    <w:rsid w:val="007E12EE"/>
    <w:rsid w:val="007E5C2D"/>
    <w:rsid w:val="007F6089"/>
    <w:rsid w:val="007F75C8"/>
    <w:rsid w:val="008035BB"/>
    <w:rsid w:val="008050AA"/>
    <w:rsid w:val="00805588"/>
    <w:rsid w:val="008075A7"/>
    <w:rsid w:val="00807E33"/>
    <w:rsid w:val="00811BDC"/>
    <w:rsid w:val="00813D48"/>
    <w:rsid w:val="00815623"/>
    <w:rsid w:val="0081613A"/>
    <w:rsid w:val="008178D3"/>
    <w:rsid w:val="00825AC7"/>
    <w:rsid w:val="00826AD1"/>
    <w:rsid w:val="00827059"/>
    <w:rsid w:val="00827FA7"/>
    <w:rsid w:val="00834672"/>
    <w:rsid w:val="00835464"/>
    <w:rsid w:val="00836D77"/>
    <w:rsid w:val="00843015"/>
    <w:rsid w:val="008526F8"/>
    <w:rsid w:val="00852F98"/>
    <w:rsid w:val="008560B0"/>
    <w:rsid w:val="008635E7"/>
    <w:rsid w:val="00863E71"/>
    <w:rsid w:val="00865411"/>
    <w:rsid w:val="00865D3D"/>
    <w:rsid w:val="0086613F"/>
    <w:rsid w:val="00870228"/>
    <w:rsid w:val="008717B7"/>
    <w:rsid w:val="00871C8A"/>
    <w:rsid w:val="00874B9D"/>
    <w:rsid w:val="00874ECE"/>
    <w:rsid w:val="00875C3B"/>
    <w:rsid w:val="008812CD"/>
    <w:rsid w:val="008816A7"/>
    <w:rsid w:val="008856C3"/>
    <w:rsid w:val="00885BA3"/>
    <w:rsid w:val="00886CBC"/>
    <w:rsid w:val="0089136D"/>
    <w:rsid w:val="00891639"/>
    <w:rsid w:val="00891D1F"/>
    <w:rsid w:val="008938C1"/>
    <w:rsid w:val="0089484F"/>
    <w:rsid w:val="008951F7"/>
    <w:rsid w:val="00897D1D"/>
    <w:rsid w:val="008A35F5"/>
    <w:rsid w:val="008A40AE"/>
    <w:rsid w:val="008A64E2"/>
    <w:rsid w:val="008B56EA"/>
    <w:rsid w:val="008B7214"/>
    <w:rsid w:val="008B73AA"/>
    <w:rsid w:val="008B753C"/>
    <w:rsid w:val="008B7579"/>
    <w:rsid w:val="008C19D3"/>
    <w:rsid w:val="008C268B"/>
    <w:rsid w:val="008C6E97"/>
    <w:rsid w:val="008C7F82"/>
    <w:rsid w:val="008D01A7"/>
    <w:rsid w:val="008D1ABE"/>
    <w:rsid w:val="008D1C7D"/>
    <w:rsid w:val="008D2182"/>
    <w:rsid w:val="008D255E"/>
    <w:rsid w:val="008D58FE"/>
    <w:rsid w:val="008D5EC0"/>
    <w:rsid w:val="008D6A2A"/>
    <w:rsid w:val="008E2142"/>
    <w:rsid w:val="008E23B5"/>
    <w:rsid w:val="008E2CBC"/>
    <w:rsid w:val="008E2F18"/>
    <w:rsid w:val="008E412D"/>
    <w:rsid w:val="008E7111"/>
    <w:rsid w:val="008E72E8"/>
    <w:rsid w:val="008F0B7A"/>
    <w:rsid w:val="008F18BA"/>
    <w:rsid w:val="008F44E5"/>
    <w:rsid w:val="008F65ED"/>
    <w:rsid w:val="008F6C49"/>
    <w:rsid w:val="00900C3E"/>
    <w:rsid w:val="00901BEF"/>
    <w:rsid w:val="009026A4"/>
    <w:rsid w:val="0090468C"/>
    <w:rsid w:val="00904F04"/>
    <w:rsid w:val="009068C6"/>
    <w:rsid w:val="0090695D"/>
    <w:rsid w:val="00913668"/>
    <w:rsid w:val="009143C6"/>
    <w:rsid w:val="00915B5F"/>
    <w:rsid w:val="00920051"/>
    <w:rsid w:val="009201AE"/>
    <w:rsid w:val="0092160D"/>
    <w:rsid w:val="0092243E"/>
    <w:rsid w:val="00923565"/>
    <w:rsid w:val="00925A3A"/>
    <w:rsid w:val="00926645"/>
    <w:rsid w:val="00932078"/>
    <w:rsid w:val="00932145"/>
    <w:rsid w:val="00934C24"/>
    <w:rsid w:val="00940512"/>
    <w:rsid w:val="00940CED"/>
    <w:rsid w:val="009421E8"/>
    <w:rsid w:val="009425B5"/>
    <w:rsid w:val="00942E8F"/>
    <w:rsid w:val="0094472A"/>
    <w:rsid w:val="00947BD3"/>
    <w:rsid w:val="00951BD8"/>
    <w:rsid w:val="00954A4E"/>
    <w:rsid w:val="00954E84"/>
    <w:rsid w:val="00955B1A"/>
    <w:rsid w:val="009563AC"/>
    <w:rsid w:val="009656B3"/>
    <w:rsid w:val="009658EC"/>
    <w:rsid w:val="00971561"/>
    <w:rsid w:val="00971E88"/>
    <w:rsid w:val="00972F48"/>
    <w:rsid w:val="0098508D"/>
    <w:rsid w:val="00990AE8"/>
    <w:rsid w:val="00994A18"/>
    <w:rsid w:val="00995DF5"/>
    <w:rsid w:val="00996F9B"/>
    <w:rsid w:val="009A0031"/>
    <w:rsid w:val="009A092F"/>
    <w:rsid w:val="009A3459"/>
    <w:rsid w:val="009B04CA"/>
    <w:rsid w:val="009C0BA6"/>
    <w:rsid w:val="009C150C"/>
    <w:rsid w:val="009C2872"/>
    <w:rsid w:val="009C5975"/>
    <w:rsid w:val="009D3B0E"/>
    <w:rsid w:val="009D4D43"/>
    <w:rsid w:val="009D706D"/>
    <w:rsid w:val="009D710D"/>
    <w:rsid w:val="009D7F04"/>
    <w:rsid w:val="009E0C1C"/>
    <w:rsid w:val="009E1D1E"/>
    <w:rsid w:val="009E227B"/>
    <w:rsid w:val="009E303B"/>
    <w:rsid w:val="009E3092"/>
    <w:rsid w:val="009E3887"/>
    <w:rsid w:val="009E4ACB"/>
    <w:rsid w:val="009E5330"/>
    <w:rsid w:val="009F6705"/>
    <w:rsid w:val="00A00B61"/>
    <w:rsid w:val="00A01B24"/>
    <w:rsid w:val="00A04247"/>
    <w:rsid w:val="00A07251"/>
    <w:rsid w:val="00A076F8"/>
    <w:rsid w:val="00A11A2B"/>
    <w:rsid w:val="00A12C29"/>
    <w:rsid w:val="00A14248"/>
    <w:rsid w:val="00A16292"/>
    <w:rsid w:val="00A33FEB"/>
    <w:rsid w:val="00A35C72"/>
    <w:rsid w:val="00A3765A"/>
    <w:rsid w:val="00A42C02"/>
    <w:rsid w:val="00A45A8C"/>
    <w:rsid w:val="00A505D3"/>
    <w:rsid w:val="00A50BFA"/>
    <w:rsid w:val="00A5100C"/>
    <w:rsid w:val="00A548DD"/>
    <w:rsid w:val="00A55489"/>
    <w:rsid w:val="00A60E24"/>
    <w:rsid w:val="00A624CB"/>
    <w:rsid w:val="00A631B3"/>
    <w:rsid w:val="00A63281"/>
    <w:rsid w:val="00A641AD"/>
    <w:rsid w:val="00A6517D"/>
    <w:rsid w:val="00A72240"/>
    <w:rsid w:val="00A77084"/>
    <w:rsid w:val="00A80969"/>
    <w:rsid w:val="00A825A6"/>
    <w:rsid w:val="00A84225"/>
    <w:rsid w:val="00A85728"/>
    <w:rsid w:val="00A86A83"/>
    <w:rsid w:val="00A87255"/>
    <w:rsid w:val="00A925FF"/>
    <w:rsid w:val="00A944ED"/>
    <w:rsid w:val="00A948EC"/>
    <w:rsid w:val="00A950B6"/>
    <w:rsid w:val="00A95383"/>
    <w:rsid w:val="00A96A9C"/>
    <w:rsid w:val="00A96E32"/>
    <w:rsid w:val="00AA18B8"/>
    <w:rsid w:val="00AA4027"/>
    <w:rsid w:val="00AB27D2"/>
    <w:rsid w:val="00AB2ACE"/>
    <w:rsid w:val="00AB45CC"/>
    <w:rsid w:val="00AB6C86"/>
    <w:rsid w:val="00AC103B"/>
    <w:rsid w:val="00AC3F71"/>
    <w:rsid w:val="00AD29F8"/>
    <w:rsid w:val="00AD4DDA"/>
    <w:rsid w:val="00AD61B6"/>
    <w:rsid w:val="00AE309D"/>
    <w:rsid w:val="00AE4A88"/>
    <w:rsid w:val="00AE74DB"/>
    <w:rsid w:val="00AE7D91"/>
    <w:rsid w:val="00AF1B9D"/>
    <w:rsid w:val="00AF2AFB"/>
    <w:rsid w:val="00AF2B00"/>
    <w:rsid w:val="00AF50CE"/>
    <w:rsid w:val="00AF73D8"/>
    <w:rsid w:val="00B01491"/>
    <w:rsid w:val="00B040A5"/>
    <w:rsid w:val="00B046EB"/>
    <w:rsid w:val="00B0773D"/>
    <w:rsid w:val="00B10BE6"/>
    <w:rsid w:val="00B12BC3"/>
    <w:rsid w:val="00B15762"/>
    <w:rsid w:val="00B16E6B"/>
    <w:rsid w:val="00B20069"/>
    <w:rsid w:val="00B2068E"/>
    <w:rsid w:val="00B23419"/>
    <w:rsid w:val="00B240A0"/>
    <w:rsid w:val="00B34FAD"/>
    <w:rsid w:val="00B37367"/>
    <w:rsid w:val="00B400E3"/>
    <w:rsid w:val="00B43FD4"/>
    <w:rsid w:val="00B459FF"/>
    <w:rsid w:val="00B47F2D"/>
    <w:rsid w:val="00B51883"/>
    <w:rsid w:val="00B53CA0"/>
    <w:rsid w:val="00B555BA"/>
    <w:rsid w:val="00B56587"/>
    <w:rsid w:val="00B6297A"/>
    <w:rsid w:val="00B6330F"/>
    <w:rsid w:val="00B65178"/>
    <w:rsid w:val="00B66825"/>
    <w:rsid w:val="00B727F1"/>
    <w:rsid w:val="00B72E1D"/>
    <w:rsid w:val="00B77D21"/>
    <w:rsid w:val="00B803A7"/>
    <w:rsid w:val="00B8664A"/>
    <w:rsid w:val="00B870F6"/>
    <w:rsid w:val="00B87367"/>
    <w:rsid w:val="00B93173"/>
    <w:rsid w:val="00B93C78"/>
    <w:rsid w:val="00B949D3"/>
    <w:rsid w:val="00B96B71"/>
    <w:rsid w:val="00BA0289"/>
    <w:rsid w:val="00BA71EB"/>
    <w:rsid w:val="00BA7F38"/>
    <w:rsid w:val="00BB09C0"/>
    <w:rsid w:val="00BB0BF0"/>
    <w:rsid w:val="00BB15D1"/>
    <w:rsid w:val="00BB3F95"/>
    <w:rsid w:val="00BB4353"/>
    <w:rsid w:val="00BB45D3"/>
    <w:rsid w:val="00BB4643"/>
    <w:rsid w:val="00BC12C2"/>
    <w:rsid w:val="00BC7716"/>
    <w:rsid w:val="00BD0AF6"/>
    <w:rsid w:val="00BD3D25"/>
    <w:rsid w:val="00BD607E"/>
    <w:rsid w:val="00BE100A"/>
    <w:rsid w:val="00BE1EDA"/>
    <w:rsid w:val="00BE50B0"/>
    <w:rsid w:val="00BE5CEC"/>
    <w:rsid w:val="00BF3A07"/>
    <w:rsid w:val="00BF7BEE"/>
    <w:rsid w:val="00BF7E55"/>
    <w:rsid w:val="00C017A6"/>
    <w:rsid w:val="00C04EDF"/>
    <w:rsid w:val="00C067FE"/>
    <w:rsid w:val="00C06FA1"/>
    <w:rsid w:val="00C113FC"/>
    <w:rsid w:val="00C11602"/>
    <w:rsid w:val="00C127A9"/>
    <w:rsid w:val="00C127B0"/>
    <w:rsid w:val="00C15D1D"/>
    <w:rsid w:val="00C17992"/>
    <w:rsid w:val="00C20F56"/>
    <w:rsid w:val="00C22ED9"/>
    <w:rsid w:val="00C25E74"/>
    <w:rsid w:val="00C30BE3"/>
    <w:rsid w:val="00C344D3"/>
    <w:rsid w:val="00C37747"/>
    <w:rsid w:val="00C426CB"/>
    <w:rsid w:val="00C517DF"/>
    <w:rsid w:val="00C51AF8"/>
    <w:rsid w:val="00C53804"/>
    <w:rsid w:val="00C5407F"/>
    <w:rsid w:val="00C559C2"/>
    <w:rsid w:val="00C5602B"/>
    <w:rsid w:val="00C6082D"/>
    <w:rsid w:val="00C6147B"/>
    <w:rsid w:val="00C63D5C"/>
    <w:rsid w:val="00C642A9"/>
    <w:rsid w:val="00C646B8"/>
    <w:rsid w:val="00C703F8"/>
    <w:rsid w:val="00C726AC"/>
    <w:rsid w:val="00C76368"/>
    <w:rsid w:val="00C77543"/>
    <w:rsid w:val="00C85C3D"/>
    <w:rsid w:val="00C862ED"/>
    <w:rsid w:val="00C90A95"/>
    <w:rsid w:val="00C90E93"/>
    <w:rsid w:val="00C94556"/>
    <w:rsid w:val="00C94DEC"/>
    <w:rsid w:val="00CA1E45"/>
    <w:rsid w:val="00CA205D"/>
    <w:rsid w:val="00CA78DB"/>
    <w:rsid w:val="00CA7DF6"/>
    <w:rsid w:val="00CB0527"/>
    <w:rsid w:val="00CB0804"/>
    <w:rsid w:val="00CB69F8"/>
    <w:rsid w:val="00CB7653"/>
    <w:rsid w:val="00CC1359"/>
    <w:rsid w:val="00CC1DE6"/>
    <w:rsid w:val="00CC4521"/>
    <w:rsid w:val="00CC5712"/>
    <w:rsid w:val="00CC59A2"/>
    <w:rsid w:val="00CC5BFA"/>
    <w:rsid w:val="00CC6CFD"/>
    <w:rsid w:val="00CD4E88"/>
    <w:rsid w:val="00CD62A3"/>
    <w:rsid w:val="00CD7758"/>
    <w:rsid w:val="00CE1134"/>
    <w:rsid w:val="00CE5CE2"/>
    <w:rsid w:val="00CE62A4"/>
    <w:rsid w:val="00D0108B"/>
    <w:rsid w:val="00D010E4"/>
    <w:rsid w:val="00D0232C"/>
    <w:rsid w:val="00D043E6"/>
    <w:rsid w:val="00D054AC"/>
    <w:rsid w:val="00D10A43"/>
    <w:rsid w:val="00D11351"/>
    <w:rsid w:val="00D11FF1"/>
    <w:rsid w:val="00D12618"/>
    <w:rsid w:val="00D1463F"/>
    <w:rsid w:val="00D17732"/>
    <w:rsid w:val="00D17D63"/>
    <w:rsid w:val="00D20048"/>
    <w:rsid w:val="00D21C1B"/>
    <w:rsid w:val="00D22E0D"/>
    <w:rsid w:val="00D36507"/>
    <w:rsid w:val="00D409C3"/>
    <w:rsid w:val="00D42120"/>
    <w:rsid w:val="00D45AC1"/>
    <w:rsid w:val="00D46A78"/>
    <w:rsid w:val="00D46C12"/>
    <w:rsid w:val="00D51338"/>
    <w:rsid w:val="00D552D5"/>
    <w:rsid w:val="00D55FF0"/>
    <w:rsid w:val="00D56A50"/>
    <w:rsid w:val="00D60586"/>
    <w:rsid w:val="00D6187C"/>
    <w:rsid w:val="00D63394"/>
    <w:rsid w:val="00D65747"/>
    <w:rsid w:val="00D6775B"/>
    <w:rsid w:val="00D7475A"/>
    <w:rsid w:val="00D747A5"/>
    <w:rsid w:val="00D76013"/>
    <w:rsid w:val="00D849E2"/>
    <w:rsid w:val="00D85D35"/>
    <w:rsid w:val="00D87089"/>
    <w:rsid w:val="00D91CB9"/>
    <w:rsid w:val="00D93018"/>
    <w:rsid w:val="00D93AFB"/>
    <w:rsid w:val="00D93BE0"/>
    <w:rsid w:val="00D93FBE"/>
    <w:rsid w:val="00D96BA7"/>
    <w:rsid w:val="00DB0727"/>
    <w:rsid w:val="00DB1654"/>
    <w:rsid w:val="00DB69EC"/>
    <w:rsid w:val="00DC0F96"/>
    <w:rsid w:val="00DC1903"/>
    <w:rsid w:val="00DC2FA4"/>
    <w:rsid w:val="00DC4BFD"/>
    <w:rsid w:val="00DC7928"/>
    <w:rsid w:val="00DC7B89"/>
    <w:rsid w:val="00DD2771"/>
    <w:rsid w:val="00DD7526"/>
    <w:rsid w:val="00DE593C"/>
    <w:rsid w:val="00DF1A83"/>
    <w:rsid w:val="00DF581A"/>
    <w:rsid w:val="00DF66EB"/>
    <w:rsid w:val="00DF72CD"/>
    <w:rsid w:val="00E0553B"/>
    <w:rsid w:val="00E14058"/>
    <w:rsid w:val="00E24BB2"/>
    <w:rsid w:val="00E34E3C"/>
    <w:rsid w:val="00E34FFB"/>
    <w:rsid w:val="00E355E9"/>
    <w:rsid w:val="00E3636D"/>
    <w:rsid w:val="00E3705E"/>
    <w:rsid w:val="00E3792E"/>
    <w:rsid w:val="00E37BB0"/>
    <w:rsid w:val="00E400F0"/>
    <w:rsid w:val="00E40FE9"/>
    <w:rsid w:val="00E439D5"/>
    <w:rsid w:val="00E43E47"/>
    <w:rsid w:val="00E44790"/>
    <w:rsid w:val="00E46071"/>
    <w:rsid w:val="00E50713"/>
    <w:rsid w:val="00E54972"/>
    <w:rsid w:val="00E553D3"/>
    <w:rsid w:val="00E570EA"/>
    <w:rsid w:val="00E600AC"/>
    <w:rsid w:val="00E62FB9"/>
    <w:rsid w:val="00E71585"/>
    <w:rsid w:val="00E7268F"/>
    <w:rsid w:val="00E7360C"/>
    <w:rsid w:val="00E7396C"/>
    <w:rsid w:val="00E77123"/>
    <w:rsid w:val="00E81832"/>
    <w:rsid w:val="00E84A4D"/>
    <w:rsid w:val="00E92254"/>
    <w:rsid w:val="00E93A7A"/>
    <w:rsid w:val="00E97543"/>
    <w:rsid w:val="00EA2459"/>
    <w:rsid w:val="00EA5A5A"/>
    <w:rsid w:val="00EA6EA9"/>
    <w:rsid w:val="00EA733B"/>
    <w:rsid w:val="00EB1A77"/>
    <w:rsid w:val="00EB6485"/>
    <w:rsid w:val="00EB7E09"/>
    <w:rsid w:val="00EC4501"/>
    <w:rsid w:val="00EC55E6"/>
    <w:rsid w:val="00EC5F71"/>
    <w:rsid w:val="00ED08F6"/>
    <w:rsid w:val="00ED3122"/>
    <w:rsid w:val="00EE1F11"/>
    <w:rsid w:val="00EE261C"/>
    <w:rsid w:val="00EE4645"/>
    <w:rsid w:val="00EE60E1"/>
    <w:rsid w:val="00EE63E2"/>
    <w:rsid w:val="00EE6B3E"/>
    <w:rsid w:val="00EF007B"/>
    <w:rsid w:val="00EF2528"/>
    <w:rsid w:val="00EF348F"/>
    <w:rsid w:val="00EF62B7"/>
    <w:rsid w:val="00EF7546"/>
    <w:rsid w:val="00F009F6"/>
    <w:rsid w:val="00F05601"/>
    <w:rsid w:val="00F15309"/>
    <w:rsid w:val="00F20519"/>
    <w:rsid w:val="00F22544"/>
    <w:rsid w:val="00F24A44"/>
    <w:rsid w:val="00F26113"/>
    <w:rsid w:val="00F3469B"/>
    <w:rsid w:val="00F35423"/>
    <w:rsid w:val="00F35ED7"/>
    <w:rsid w:val="00F408AE"/>
    <w:rsid w:val="00F45D52"/>
    <w:rsid w:val="00F45F19"/>
    <w:rsid w:val="00F472DB"/>
    <w:rsid w:val="00F479D0"/>
    <w:rsid w:val="00F51A91"/>
    <w:rsid w:val="00F52445"/>
    <w:rsid w:val="00F53EB4"/>
    <w:rsid w:val="00F548E2"/>
    <w:rsid w:val="00F5705E"/>
    <w:rsid w:val="00F64983"/>
    <w:rsid w:val="00F67968"/>
    <w:rsid w:val="00F709D7"/>
    <w:rsid w:val="00F721A5"/>
    <w:rsid w:val="00F7322B"/>
    <w:rsid w:val="00F74F51"/>
    <w:rsid w:val="00F774B6"/>
    <w:rsid w:val="00F77CB7"/>
    <w:rsid w:val="00F80B58"/>
    <w:rsid w:val="00F839BB"/>
    <w:rsid w:val="00F84FEC"/>
    <w:rsid w:val="00F957D3"/>
    <w:rsid w:val="00FA14D1"/>
    <w:rsid w:val="00FA3E77"/>
    <w:rsid w:val="00FA5ADC"/>
    <w:rsid w:val="00FA7CF7"/>
    <w:rsid w:val="00FB21B3"/>
    <w:rsid w:val="00FB33B3"/>
    <w:rsid w:val="00FB4E87"/>
    <w:rsid w:val="00FB6900"/>
    <w:rsid w:val="00FB6D51"/>
    <w:rsid w:val="00FB719B"/>
    <w:rsid w:val="00FB7861"/>
    <w:rsid w:val="00FD0232"/>
    <w:rsid w:val="00FD0C10"/>
    <w:rsid w:val="00FD292A"/>
    <w:rsid w:val="00FD36E9"/>
    <w:rsid w:val="00FD6B76"/>
    <w:rsid w:val="00FE0446"/>
    <w:rsid w:val="00FE1294"/>
    <w:rsid w:val="00FE19B0"/>
    <w:rsid w:val="00FE5191"/>
    <w:rsid w:val="00FE65A6"/>
    <w:rsid w:val="00FE6AE5"/>
    <w:rsid w:val="00FF0291"/>
    <w:rsid w:val="00FF0486"/>
    <w:rsid w:val="00FF4802"/>
    <w:rsid w:val="00FF522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791DAA"/>
  <w15:chartTrackingRefBased/>
  <w15:docId w15:val="{5BB3DEB7-7E51-43F2-B31A-F8FD456498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ru-RU" w:eastAsia="ru-RU" w:bidi="ar-SA"/>
      </w:rPr>
    </w:rPrDefault>
    <w:pPrDefault/>
  </w:docDefaults>
  <w:latentStyles w:defLockedState="0" w:defUIPriority="99" w:defSemiHidden="0" w:defUnhideWhenUsed="0" w:defQFormat="0" w:count="376">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66825"/>
    <w:pPr>
      <w:widowControl w:val="0"/>
      <w:autoSpaceDE w:val="0"/>
      <w:autoSpaceDN w:val="0"/>
      <w:adjustRightInd w:val="0"/>
    </w:pPr>
    <w:rPr>
      <w:rFonts w:ascii="Times New Roman" w:eastAsia="Times New Roman" w:hAnsi="Times New Roman"/>
    </w:rPr>
  </w:style>
  <w:style w:type="paragraph" w:styleId="1">
    <w:name w:val="heading 1"/>
    <w:basedOn w:val="a"/>
    <w:next w:val="a"/>
    <w:link w:val="10"/>
    <w:uiPriority w:val="99"/>
    <w:qFormat/>
    <w:rsid w:val="00213F4B"/>
    <w:pPr>
      <w:keepNext/>
      <w:spacing w:before="240" w:after="60"/>
      <w:outlineLvl w:val="0"/>
    </w:pPr>
    <w:rPr>
      <w:rFonts w:ascii="Arial" w:hAnsi="Arial" w:cs="Arial"/>
      <w:b/>
      <w:bCs/>
      <w:kern w:val="32"/>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13F4B"/>
    <w:pPr>
      <w:tabs>
        <w:tab w:val="center" w:pos="4677"/>
        <w:tab w:val="right" w:pos="9355"/>
      </w:tabs>
    </w:pPr>
  </w:style>
  <w:style w:type="character" w:customStyle="1" w:styleId="a4">
    <w:name w:val="Верхний колонтитул Знак"/>
    <w:link w:val="a3"/>
    <w:uiPriority w:val="99"/>
    <w:rsid w:val="00213F4B"/>
    <w:rPr>
      <w:rFonts w:ascii="Times New Roman" w:eastAsia="Times New Roman" w:hAnsi="Times New Roman"/>
    </w:rPr>
  </w:style>
  <w:style w:type="paragraph" w:styleId="a5">
    <w:name w:val="footer"/>
    <w:basedOn w:val="a"/>
    <w:link w:val="a6"/>
    <w:uiPriority w:val="99"/>
    <w:unhideWhenUsed/>
    <w:rsid w:val="00213F4B"/>
    <w:pPr>
      <w:tabs>
        <w:tab w:val="center" w:pos="4677"/>
        <w:tab w:val="right" w:pos="9355"/>
      </w:tabs>
    </w:pPr>
  </w:style>
  <w:style w:type="character" w:customStyle="1" w:styleId="a6">
    <w:name w:val="Нижний колонтитул Знак"/>
    <w:link w:val="a5"/>
    <w:uiPriority w:val="99"/>
    <w:rsid w:val="00213F4B"/>
    <w:rPr>
      <w:rFonts w:ascii="Times New Roman" w:eastAsia="Times New Roman" w:hAnsi="Times New Roman"/>
    </w:rPr>
  </w:style>
  <w:style w:type="character" w:customStyle="1" w:styleId="10">
    <w:name w:val="Заголовок 1 Знак"/>
    <w:link w:val="1"/>
    <w:uiPriority w:val="99"/>
    <w:rsid w:val="00213F4B"/>
    <w:rPr>
      <w:rFonts w:ascii="Arial" w:eastAsia="Times New Roman" w:hAnsi="Arial" w:cs="Arial"/>
      <w:b/>
      <w:bCs/>
      <w:kern w:val="32"/>
      <w:sz w:val="32"/>
      <w:szCs w:val="32"/>
    </w:rPr>
  </w:style>
  <w:style w:type="paragraph" w:styleId="a7">
    <w:name w:val="Body Text"/>
    <w:basedOn w:val="a"/>
    <w:link w:val="a8"/>
    <w:rsid w:val="0019241B"/>
    <w:pPr>
      <w:widowControl/>
      <w:autoSpaceDE/>
      <w:autoSpaceDN/>
      <w:adjustRightInd/>
      <w:jc w:val="both"/>
    </w:pPr>
    <w:rPr>
      <w:sz w:val="32"/>
    </w:rPr>
  </w:style>
  <w:style w:type="character" w:customStyle="1" w:styleId="a8">
    <w:name w:val="Основной текст Знак"/>
    <w:link w:val="a7"/>
    <w:rsid w:val="0019241B"/>
    <w:rPr>
      <w:rFonts w:ascii="Times New Roman" w:eastAsia="Times New Roman" w:hAnsi="Times New Roman"/>
      <w:sz w:val="32"/>
    </w:rPr>
  </w:style>
  <w:style w:type="paragraph" w:styleId="a9">
    <w:name w:val="Balloon Text"/>
    <w:basedOn w:val="a"/>
    <w:link w:val="aa"/>
    <w:uiPriority w:val="99"/>
    <w:semiHidden/>
    <w:unhideWhenUsed/>
    <w:rsid w:val="0076040D"/>
    <w:rPr>
      <w:rFonts w:ascii="Tahoma" w:hAnsi="Tahoma" w:cs="Tahoma"/>
      <w:sz w:val="16"/>
      <w:szCs w:val="16"/>
    </w:rPr>
  </w:style>
  <w:style w:type="character" w:customStyle="1" w:styleId="aa">
    <w:name w:val="Текст выноски Знак"/>
    <w:link w:val="a9"/>
    <w:uiPriority w:val="99"/>
    <w:semiHidden/>
    <w:rsid w:val="0076040D"/>
    <w:rPr>
      <w:rFonts w:ascii="Tahoma" w:eastAsia="Times New Roman" w:hAnsi="Tahoma" w:cs="Tahoma"/>
      <w:sz w:val="16"/>
      <w:szCs w:val="16"/>
    </w:rPr>
  </w:style>
  <w:style w:type="paragraph" w:styleId="ab">
    <w:name w:val="List Paragraph"/>
    <w:basedOn w:val="a"/>
    <w:uiPriority w:val="34"/>
    <w:qFormat/>
    <w:rsid w:val="000B5703"/>
    <w:pPr>
      <w:ind w:left="720"/>
      <w:contextualSpacing/>
    </w:pPr>
  </w:style>
  <w:style w:type="table" w:styleId="ac">
    <w:name w:val="Table Grid"/>
    <w:basedOn w:val="a1"/>
    <w:uiPriority w:val="59"/>
    <w:rsid w:val="003A0675"/>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ad">
    <w:name w:val="Plain Text"/>
    <w:basedOn w:val="a"/>
    <w:link w:val="ae"/>
    <w:semiHidden/>
    <w:unhideWhenUsed/>
    <w:rsid w:val="00590768"/>
    <w:pPr>
      <w:widowControl/>
      <w:autoSpaceDE/>
      <w:autoSpaceDN/>
      <w:adjustRightInd/>
    </w:pPr>
    <w:rPr>
      <w:rFonts w:ascii="Courier New" w:hAnsi="Courier New"/>
    </w:rPr>
  </w:style>
  <w:style w:type="character" w:customStyle="1" w:styleId="ae">
    <w:name w:val="Текст Знак"/>
    <w:link w:val="ad"/>
    <w:semiHidden/>
    <w:rsid w:val="00590768"/>
    <w:rPr>
      <w:rFonts w:ascii="Courier New" w:eastAsia="Times New Roman" w:hAnsi="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9130768">
      <w:bodyDiv w:val="1"/>
      <w:marLeft w:val="0"/>
      <w:marRight w:val="0"/>
      <w:marTop w:val="0"/>
      <w:marBottom w:val="0"/>
      <w:divBdr>
        <w:top w:val="none" w:sz="0" w:space="0" w:color="auto"/>
        <w:left w:val="none" w:sz="0" w:space="0" w:color="auto"/>
        <w:bottom w:val="none" w:sz="0" w:space="0" w:color="auto"/>
        <w:right w:val="none" w:sz="0" w:space="0" w:color="auto"/>
      </w:divBdr>
    </w:div>
    <w:div w:id="715154866">
      <w:bodyDiv w:val="1"/>
      <w:marLeft w:val="0"/>
      <w:marRight w:val="0"/>
      <w:marTop w:val="0"/>
      <w:marBottom w:val="0"/>
      <w:divBdr>
        <w:top w:val="none" w:sz="0" w:space="0" w:color="auto"/>
        <w:left w:val="none" w:sz="0" w:space="0" w:color="auto"/>
        <w:bottom w:val="none" w:sz="0" w:space="0" w:color="auto"/>
        <w:right w:val="none" w:sz="0" w:space="0" w:color="auto"/>
      </w:divBdr>
    </w:div>
    <w:div w:id="728192906">
      <w:bodyDiv w:val="1"/>
      <w:marLeft w:val="0"/>
      <w:marRight w:val="0"/>
      <w:marTop w:val="0"/>
      <w:marBottom w:val="0"/>
      <w:divBdr>
        <w:top w:val="none" w:sz="0" w:space="0" w:color="auto"/>
        <w:left w:val="none" w:sz="0" w:space="0" w:color="auto"/>
        <w:bottom w:val="none" w:sz="0" w:space="0" w:color="auto"/>
        <w:right w:val="none" w:sz="0" w:space="0" w:color="auto"/>
      </w:divBdr>
    </w:div>
    <w:div w:id="1051349575">
      <w:bodyDiv w:val="1"/>
      <w:marLeft w:val="0"/>
      <w:marRight w:val="0"/>
      <w:marTop w:val="0"/>
      <w:marBottom w:val="0"/>
      <w:divBdr>
        <w:top w:val="none" w:sz="0" w:space="0" w:color="auto"/>
        <w:left w:val="none" w:sz="0" w:space="0" w:color="auto"/>
        <w:bottom w:val="none" w:sz="0" w:space="0" w:color="auto"/>
        <w:right w:val="none" w:sz="0" w:space="0" w:color="auto"/>
      </w:divBdr>
    </w:div>
    <w:div w:id="1543864271">
      <w:bodyDiv w:val="1"/>
      <w:marLeft w:val="0"/>
      <w:marRight w:val="0"/>
      <w:marTop w:val="0"/>
      <w:marBottom w:val="0"/>
      <w:divBdr>
        <w:top w:val="none" w:sz="0" w:space="0" w:color="auto"/>
        <w:left w:val="none" w:sz="0" w:space="0" w:color="auto"/>
        <w:bottom w:val="none" w:sz="0" w:space="0" w:color="auto"/>
        <w:right w:val="none" w:sz="0" w:space="0" w:color="auto"/>
      </w:divBdr>
    </w:div>
    <w:div w:id="1729374039">
      <w:bodyDiv w:val="1"/>
      <w:marLeft w:val="0"/>
      <w:marRight w:val="0"/>
      <w:marTop w:val="0"/>
      <w:marBottom w:val="0"/>
      <w:divBdr>
        <w:top w:val="none" w:sz="0" w:space="0" w:color="auto"/>
        <w:left w:val="none" w:sz="0" w:space="0" w:color="auto"/>
        <w:bottom w:val="none" w:sz="0" w:space="0" w:color="auto"/>
        <w:right w:val="none" w:sz="0" w:space="0" w:color="auto"/>
      </w:divBdr>
    </w:div>
    <w:div w:id="1786389469">
      <w:bodyDiv w:val="1"/>
      <w:marLeft w:val="0"/>
      <w:marRight w:val="0"/>
      <w:marTop w:val="0"/>
      <w:marBottom w:val="0"/>
      <w:divBdr>
        <w:top w:val="none" w:sz="0" w:space="0" w:color="auto"/>
        <w:left w:val="none" w:sz="0" w:space="0" w:color="auto"/>
        <w:bottom w:val="none" w:sz="0" w:space="0" w:color="auto"/>
        <w:right w:val="none" w:sz="0" w:space="0" w:color="auto"/>
      </w:divBdr>
    </w:div>
    <w:div w:id="19501573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0.wmf"/><Relationship Id="rId21" Type="http://schemas.openxmlformats.org/officeDocument/2006/relationships/oleObject" Target="embeddings/oleObject7.bin"/><Relationship Id="rId42" Type="http://schemas.openxmlformats.org/officeDocument/2006/relationships/image" Target="media/image18.wmf"/><Relationship Id="rId47" Type="http://schemas.openxmlformats.org/officeDocument/2006/relationships/oleObject" Target="embeddings/oleObject20.bin"/><Relationship Id="rId63" Type="http://schemas.openxmlformats.org/officeDocument/2006/relationships/oleObject" Target="embeddings/oleObject28.bin"/><Relationship Id="rId68" Type="http://schemas.openxmlformats.org/officeDocument/2006/relationships/image" Target="media/image31.wmf"/><Relationship Id="rId84" Type="http://schemas.openxmlformats.org/officeDocument/2006/relationships/oleObject" Target="embeddings/oleObject39.bin"/><Relationship Id="rId89" Type="http://schemas.openxmlformats.org/officeDocument/2006/relationships/image" Target="media/image41.wmf"/><Relationship Id="rId16" Type="http://schemas.openxmlformats.org/officeDocument/2006/relationships/image" Target="media/image5.wmf"/><Relationship Id="rId11" Type="http://schemas.openxmlformats.org/officeDocument/2006/relationships/oleObject" Target="embeddings/oleObject2.bin"/><Relationship Id="rId32" Type="http://schemas.openxmlformats.org/officeDocument/2006/relationships/image" Target="media/image13.wmf"/><Relationship Id="rId37" Type="http://schemas.openxmlformats.org/officeDocument/2006/relationships/oleObject" Target="embeddings/oleObject15.bin"/><Relationship Id="rId53" Type="http://schemas.openxmlformats.org/officeDocument/2006/relationships/oleObject" Target="embeddings/oleObject23.bin"/><Relationship Id="rId58" Type="http://schemas.openxmlformats.org/officeDocument/2006/relationships/image" Target="media/image26.wmf"/><Relationship Id="rId74" Type="http://schemas.openxmlformats.org/officeDocument/2006/relationships/image" Target="media/image34.wmf"/><Relationship Id="rId79" Type="http://schemas.openxmlformats.org/officeDocument/2006/relationships/image" Target="media/image36.wmf"/><Relationship Id="rId102" Type="http://schemas.openxmlformats.org/officeDocument/2006/relationships/oleObject" Target="embeddings/oleObject48.bin"/><Relationship Id="rId5" Type="http://schemas.openxmlformats.org/officeDocument/2006/relationships/webSettings" Target="webSettings.xml"/><Relationship Id="rId90" Type="http://schemas.openxmlformats.org/officeDocument/2006/relationships/oleObject" Target="embeddings/oleObject42.bin"/><Relationship Id="rId95" Type="http://schemas.openxmlformats.org/officeDocument/2006/relationships/image" Target="media/image44.wmf"/><Relationship Id="rId22" Type="http://schemas.openxmlformats.org/officeDocument/2006/relationships/image" Target="media/image8.wmf"/><Relationship Id="rId27" Type="http://schemas.openxmlformats.org/officeDocument/2006/relationships/oleObject" Target="embeddings/oleObject10.bin"/><Relationship Id="rId43" Type="http://schemas.openxmlformats.org/officeDocument/2006/relationships/oleObject" Target="embeddings/oleObject18.bin"/><Relationship Id="rId48" Type="http://schemas.openxmlformats.org/officeDocument/2006/relationships/image" Target="media/image21.wmf"/><Relationship Id="rId64" Type="http://schemas.openxmlformats.org/officeDocument/2006/relationships/image" Target="media/image29.wmf"/><Relationship Id="rId69" Type="http://schemas.openxmlformats.org/officeDocument/2006/relationships/oleObject" Target="embeddings/oleObject31.bin"/><Relationship Id="rId80" Type="http://schemas.openxmlformats.org/officeDocument/2006/relationships/oleObject" Target="embeddings/oleObject37.bin"/><Relationship Id="rId85" Type="http://schemas.openxmlformats.org/officeDocument/2006/relationships/image" Target="media/image39.wmf"/><Relationship Id="rId12" Type="http://schemas.openxmlformats.org/officeDocument/2006/relationships/image" Target="media/image3.wmf"/><Relationship Id="rId17" Type="http://schemas.openxmlformats.org/officeDocument/2006/relationships/oleObject" Target="embeddings/oleObject5.bin"/><Relationship Id="rId33" Type="http://schemas.openxmlformats.org/officeDocument/2006/relationships/oleObject" Target="embeddings/oleObject13.bin"/><Relationship Id="rId38" Type="http://schemas.openxmlformats.org/officeDocument/2006/relationships/image" Target="media/image16.wmf"/><Relationship Id="rId59" Type="http://schemas.openxmlformats.org/officeDocument/2006/relationships/oleObject" Target="embeddings/oleObject26.bin"/><Relationship Id="rId103" Type="http://schemas.openxmlformats.org/officeDocument/2006/relationships/header" Target="header1.xml"/><Relationship Id="rId20" Type="http://schemas.openxmlformats.org/officeDocument/2006/relationships/image" Target="media/image7.wmf"/><Relationship Id="rId41" Type="http://schemas.openxmlformats.org/officeDocument/2006/relationships/oleObject" Target="embeddings/oleObject17.bin"/><Relationship Id="rId54" Type="http://schemas.openxmlformats.org/officeDocument/2006/relationships/image" Target="media/image24.wmf"/><Relationship Id="rId62" Type="http://schemas.openxmlformats.org/officeDocument/2006/relationships/image" Target="media/image28.wmf"/><Relationship Id="rId70" Type="http://schemas.openxmlformats.org/officeDocument/2006/relationships/image" Target="media/image32.wmf"/><Relationship Id="rId75" Type="http://schemas.openxmlformats.org/officeDocument/2006/relationships/oleObject" Target="embeddings/oleObject34.bin"/><Relationship Id="rId83" Type="http://schemas.openxmlformats.org/officeDocument/2006/relationships/image" Target="media/image38.wmf"/><Relationship Id="rId88" Type="http://schemas.openxmlformats.org/officeDocument/2006/relationships/oleObject" Target="embeddings/oleObject41.bin"/><Relationship Id="rId91" Type="http://schemas.openxmlformats.org/officeDocument/2006/relationships/image" Target="media/image42.wmf"/><Relationship Id="rId96" Type="http://schemas.openxmlformats.org/officeDocument/2006/relationships/oleObject" Target="embeddings/oleObject45.bin"/><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image" Target="media/image11.wmf"/><Relationship Id="rId36" Type="http://schemas.openxmlformats.org/officeDocument/2006/relationships/image" Target="media/image15.wmf"/><Relationship Id="rId49" Type="http://schemas.openxmlformats.org/officeDocument/2006/relationships/oleObject" Target="embeddings/oleObject21.bin"/><Relationship Id="rId57" Type="http://schemas.openxmlformats.org/officeDocument/2006/relationships/oleObject" Target="embeddings/oleObject25.bin"/><Relationship Id="rId10" Type="http://schemas.openxmlformats.org/officeDocument/2006/relationships/image" Target="media/image2.wmf"/><Relationship Id="rId31" Type="http://schemas.openxmlformats.org/officeDocument/2006/relationships/oleObject" Target="embeddings/oleObject12.bin"/><Relationship Id="rId44" Type="http://schemas.openxmlformats.org/officeDocument/2006/relationships/image" Target="media/image19.wmf"/><Relationship Id="rId52" Type="http://schemas.openxmlformats.org/officeDocument/2006/relationships/image" Target="media/image23.wmf"/><Relationship Id="rId60" Type="http://schemas.openxmlformats.org/officeDocument/2006/relationships/image" Target="media/image27.wmf"/><Relationship Id="rId65" Type="http://schemas.openxmlformats.org/officeDocument/2006/relationships/oleObject" Target="embeddings/oleObject29.bin"/><Relationship Id="rId73" Type="http://schemas.openxmlformats.org/officeDocument/2006/relationships/oleObject" Target="embeddings/oleObject33.bin"/><Relationship Id="rId78" Type="http://schemas.openxmlformats.org/officeDocument/2006/relationships/oleObject" Target="embeddings/oleObject36.bin"/><Relationship Id="rId81" Type="http://schemas.openxmlformats.org/officeDocument/2006/relationships/image" Target="media/image37.wmf"/><Relationship Id="rId86" Type="http://schemas.openxmlformats.org/officeDocument/2006/relationships/oleObject" Target="embeddings/oleObject40.bin"/><Relationship Id="rId94" Type="http://schemas.openxmlformats.org/officeDocument/2006/relationships/oleObject" Target="embeddings/oleObject44.bin"/><Relationship Id="rId99" Type="http://schemas.openxmlformats.org/officeDocument/2006/relationships/image" Target="media/image46.wmf"/><Relationship Id="rId101" Type="http://schemas.openxmlformats.org/officeDocument/2006/relationships/image" Target="media/image47.wmf"/><Relationship Id="rId4" Type="http://schemas.openxmlformats.org/officeDocument/2006/relationships/settings" Target="settings.xml"/><Relationship Id="rId9" Type="http://schemas.openxmlformats.org/officeDocument/2006/relationships/oleObject" Target="embeddings/oleObject1.bin"/><Relationship Id="rId13" Type="http://schemas.openxmlformats.org/officeDocument/2006/relationships/oleObject" Target="embeddings/oleObject3.bin"/><Relationship Id="rId18" Type="http://schemas.openxmlformats.org/officeDocument/2006/relationships/image" Target="media/image6.wmf"/><Relationship Id="rId39" Type="http://schemas.openxmlformats.org/officeDocument/2006/relationships/oleObject" Target="embeddings/oleObject16.bin"/><Relationship Id="rId34" Type="http://schemas.openxmlformats.org/officeDocument/2006/relationships/image" Target="media/image14.wmf"/><Relationship Id="rId50" Type="http://schemas.openxmlformats.org/officeDocument/2006/relationships/image" Target="media/image22.wmf"/><Relationship Id="rId55" Type="http://schemas.openxmlformats.org/officeDocument/2006/relationships/oleObject" Target="embeddings/oleObject24.bin"/><Relationship Id="rId76" Type="http://schemas.openxmlformats.org/officeDocument/2006/relationships/image" Target="media/image35.wmf"/><Relationship Id="rId97" Type="http://schemas.openxmlformats.org/officeDocument/2006/relationships/image" Target="media/image45.wmf"/><Relationship Id="rId104" Type="http://schemas.openxmlformats.org/officeDocument/2006/relationships/fontTable" Target="fontTable.xml"/><Relationship Id="rId7" Type="http://schemas.openxmlformats.org/officeDocument/2006/relationships/endnotes" Target="endnotes.xml"/><Relationship Id="rId71" Type="http://schemas.openxmlformats.org/officeDocument/2006/relationships/oleObject" Target="embeddings/oleObject32.bin"/><Relationship Id="rId92" Type="http://schemas.openxmlformats.org/officeDocument/2006/relationships/oleObject" Target="embeddings/oleObject43.bin"/><Relationship Id="rId2" Type="http://schemas.openxmlformats.org/officeDocument/2006/relationships/numbering" Target="numbering.xml"/><Relationship Id="rId29" Type="http://schemas.openxmlformats.org/officeDocument/2006/relationships/oleObject" Target="embeddings/oleObject11.bin"/><Relationship Id="rId24" Type="http://schemas.openxmlformats.org/officeDocument/2006/relationships/image" Target="media/image9.wmf"/><Relationship Id="rId40" Type="http://schemas.openxmlformats.org/officeDocument/2006/relationships/image" Target="media/image17.wmf"/><Relationship Id="rId45" Type="http://schemas.openxmlformats.org/officeDocument/2006/relationships/oleObject" Target="embeddings/oleObject19.bin"/><Relationship Id="rId66" Type="http://schemas.openxmlformats.org/officeDocument/2006/relationships/image" Target="media/image30.wmf"/><Relationship Id="rId87" Type="http://schemas.openxmlformats.org/officeDocument/2006/relationships/image" Target="media/image40.wmf"/><Relationship Id="rId61" Type="http://schemas.openxmlformats.org/officeDocument/2006/relationships/oleObject" Target="embeddings/oleObject27.bin"/><Relationship Id="rId82" Type="http://schemas.openxmlformats.org/officeDocument/2006/relationships/oleObject" Target="embeddings/oleObject38.bin"/><Relationship Id="rId19" Type="http://schemas.openxmlformats.org/officeDocument/2006/relationships/oleObject" Target="embeddings/oleObject6.bin"/><Relationship Id="rId14" Type="http://schemas.openxmlformats.org/officeDocument/2006/relationships/image" Target="media/image4.wmf"/><Relationship Id="rId30" Type="http://schemas.openxmlformats.org/officeDocument/2006/relationships/image" Target="media/image12.wmf"/><Relationship Id="rId35" Type="http://schemas.openxmlformats.org/officeDocument/2006/relationships/oleObject" Target="embeddings/oleObject14.bin"/><Relationship Id="rId56" Type="http://schemas.openxmlformats.org/officeDocument/2006/relationships/image" Target="media/image25.wmf"/><Relationship Id="rId77" Type="http://schemas.openxmlformats.org/officeDocument/2006/relationships/oleObject" Target="embeddings/oleObject35.bin"/><Relationship Id="rId100" Type="http://schemas.openxmlformats.org/officeDocument/2006/relationships/oleObject" Target="embeddings/oleObject47.bin"/><Relationship Id="rId105" Type="http://schemas.openxmlformats.org/officeDocument/2006/relationships/theme" Target="theme/theme1.xml"/><Relationship Id="rId8" Type="http://schemas.openxmlformats.org/officeDocument/2006/relationships/image" Target="media/image1.wmf"/><Relationship Id="rId51" Type="http://schemas.openxmlformats.org/officeDocument/2006/relationships/oleObject" Target="embeddings/oleObject22.bin"/><Relationship Id="rId72" Type="http://schemas.openxmlformats.org/officeDocument/2006/relationships/image" Target="media/image33.wmf"/><Relationship Id="rId93" Type="http://schemas.openxmlformats.org/officeDocument/2006/relationships/image" Target="media/image43.wmf"/><Relationship Id="rId98" Type="http://schemas.openxmlformats.org/officeDocument/2006/relationships/oleObject" Target="embeddings/oleObject46.bin"/><Relationship Id="rId3" Type="http://schemas.openxmlformats.org/officeDocument/2006/relationships/styles" Target="styles.xml"/><Relationship Id="rId25" Type="http://schemas.openxmlformats.org/officeDocument/2006/relationships/oleObject" Target="embeddings/oleObject9.bin"/><Relationship Id="rId46" Type="http://schemas.openxmlformats.org/officeDocument/2006/relationships/image" Target="media/image20.wmf"/><Relationship Id="rId67" Type="http://schemas.openxmlformats.org/officeDocument/2006/relationships/oleObject" Target="embeddings/oleObject30.bin"/></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B9DAE2-0421-4E12-9B27-F210F6B9E9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513</TotalTime>
  <Pages>4</Pages>
  <Words>1035</Words>
  <Characters>5904</Characters>
  <Application>Microsoft Office Word</Application>
  <DocSecurity>0</DocSecurity>
  <Lines>49</Lines>
  <Paragraphs>13</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6926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Prepod</dc:creator>
  <cp:keywords/>
  <dc:description/>
  <cp:lastModifiedBy>Роман Ипанов</cp:lastModifiedBy>
  <cp:revision>137</cp:revision>
  <dcterms:created xsi:type="dcterms:W3CDTF">2019-10-16T13:46:00Z</dcterms:created>
  <dcterms:modified xsi:type="dcterms:W3CDTF">2019-12-11T16:07:00Z</dcterms:modified>
</cp:coreProperties>
</file>