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85931" w14:textId="6AF633F9" w:rsidR="00493AF4" w:rsidRPr="00996F60" w:rsidRDefault="00996F60" w:rsidP="00341421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996F60">
        <w:rPr>
          <w:b/>
          <w:bCs/>
          <w:sz w:val="24"/>
          <w:szCs w:val="24"/>
        </w:rPr>
        <w:t>ХАРАКТЕРИСТИКИ ОКОНЕЧНОГО УСТРОЙСТВА</w:t>
      </w:r>
    </w:p>
    <w:p w14:paraId="40895076" w14:textId="6EE09C3A" w:rsidR="00493AF4" w:rsidRPr="00341421" w:rsidRDefault="00493AF4" w:rsidP="00341421">
      <w:pPr>
        <w:spacing w:after="0" w:line="360" w:lineRule="auto"/>
        <w:jc w:val="center"/>
        <w:rPr>
          <w:sz w:val="24"/>
          <w:szCs w:val="24"/>
        </w:rPr>
      </w:pPr>
    </w:p>
    <w:p w14:paraId="62BEA5EE" w14:textId="77777777" w:rsidR="00493AF4" w:rsidRPr="00341421" w:rsidRDefault="00493AF4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341421">
        <w:rPr>
          <w:sz w:val="24"/>
          <w:szCs w:val="24"/>
        </w:rPr>
        <w:t>Оконечное устройство, являясь связующим звеном между РЛС и оператором, служит для преобразования сигналов с выхода приемника РЛС в форму, удобную для их обнаружения, наблюдения и измерения основных информационных параметров. Выбор типа оконечного устройства, режима его работы и основных технических характеристик следует производить с особой тщательностью, так как оно оказывает большое влияние на основные характеристики РЛС в целом.</w:t>
      </w:r>
    </w:p>
    <w:p w14:paraId="46F078F9" w14:textId="77777777" w:rsidR="00493AF4" w:rsidRPr="00341421" w:rsidRDefault="00493AF4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341421">
        <w:rPr>
          <w:sz w:val="24"/>
          <w:szCs w:val="24"/>
        </w:rPr>
        <w:t>В РЛС очень часто в качестве оконечных устройств используются электронно-лучевые индикаторы. В зависимости от типа развертки различают индикаторы:</w:t>
      </w:r>
    </w:p>
    <w:p w14:paraId="125DB650" w14:textId="77777777" w:rsidR="00493AF4" w:rsidRPr="00341421" w:rsidRDefault="00493AF4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341421">
        <w:rPr>
          <w:sz w:val="24"/>
          <w:szCs w:val="24"/>
        </w:rPr>
        <w:t>- однокоординатные с линейной или круговой разверткой и амплитудной отметкой;</w:t>
      </w:r>
    </w:p>
    <w:p w14:paraId="3027C3FA" w14:textId="77777777" w:rsidR="00493AF4" w:rsidRPr="00341421" w:rsidRDefault="00493AF4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341421">
        <w:rPr>
          <w:sz w:val="24"/>
          <w:szCs w:val="24"/>
        </w:rPr>
        <w:t>- двухкоординатные с яркостной отметкой, радиально-круговой или строчно-растровой разверткой.</w:t>
      </w:r>
    </w:p>
    <w:p w14:paraId="0096080B" w14:textId="77777777" w:rsidR="00493AF4" w:rsidRPr="00341421" w:rsidRDefault="00493AF4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341421">
        <w:rPr>
          <w:sz w:val="24"/>
          <w:szCs w:val="24"/>
        </w:rPr>
        <w:t>В техническом задании на проектирование РЛС, как правило, задаются требования к полной точности измерения координат и их производных, а также к разрешающей способности по этим параметрам. Одной из задач разработчика является правильное распределение этих показателей между потенциальными значениями и значениями, определяемыми оконечным устройством.</w:t>
      </w:r>
    </w:p>
    <w:p w14:paraId="16BF46A5" w14:textId="77777777" w:rsidR="00493AF4" w:rsidRPr="00341421" w:rsidRDefault="00493AF4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341421">
        <w:rPr>
          <w:sz w:val="24"/>
          <w:szCs w:val="24"/>
        </w:rPr>
        <w:t>Реальные разрешающие способности по дальности, азимуту и углу места определяются выражениями</w:t>
      </w:r>
    </w:p>
    <w:p w14:paraId="4305E7B5" w14:textId="667379B0" w:rsidR="00493AF4" w:rsidRPr="00FD452D" w:rsidRDefault="00164D85" w:rsidP="00FD452D">
      <w:pPr>
        <w:spacing w:after="0" w:line="360" w:lineRule="auto"/>
        <w:jc w:val="right"/>
        <w:rPr>
          <w:sz w:val="24"/>
          <w:szCs w:val="24"/>
        </w:rPr>
      </w:pPr>
      <w:r w:rsidRPr="00FD452D">
        <w:rPr>
          <w:position w:val="-14"/>
          <w:sz w:val="24"/>
          <w:szCs w:val="24"/>
        </w:rPr>
        <w:object w:dxaOrig="2299" w:dyaOrig="380" w14:anchorId="5E1342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0" type="#_x0000_t75" style="width:115.1pt;height:19.1pt" o:ole="">
            <v:imagedata r:id="rId6" o:title=""/>
          </v:shape>
          <o:OLEObject Type="Embed" ProgID="Equation.DSMT4" ShapeID="_x0000_i1110" DrawAspect="Content" ObjectID="_1637595327" r:id="rId7"/>
        </w:object>
      </w:r>
      <w:r w:rsidR="00FD452D" w:rsidRPr="00FD452D">
        <w:rPr>
          <w:sz w:val="24"/>
          <w:szCs w:val="24"/>
        </w:rPr>
        <w:t>;</w:t>
      </w:r>
      <w:r w:rsidR="00FD452D" w:rsidRPr="00FD452D">
        <w:rPr>
          <w:sz w:val="24"/>
          <w:szCs w:val="24"/>
        </w:rPr>
        <w:tab/>
      </w:r>
      <w:r w:rsidR="00FD452D" w:rsidRPr="00FD452D">
        <w:rPr>
          <w:sz w:val="24"/>
          <w:szCs w:val="24"/>
        </w:rPr>
        <w:tab/>
      </w:r>
      <w:r w:rsidR="00FD452D" w:rsidRPr="00FD452D">
        <w:rPr>
          <w:sz w:val="24"/>
          <w:szCs w:val="24"/>
        </w:rPr>
        <w:tab/>
      </w:r>
      <w:r w:rsidR="00FD452D" w:rsidRPr="00FD452D">
        <w:rPr>
          <w:sz w:val="24"/>
          <w:szCs w:val="24"/>
        </w:rPr>
        <w:tab/>
      </w:r>
      <w:r w:rsidR="00FD452D" w:rsidRPr="00FD452D">
        <w:rPr>
          <w:sz w:val="24"/>
          <w:szCs w:val="24"/>
        </w:rPr>
        <w:tab/>
        <w:t>(1)</w:t>
      </w:r>
    </w:p>
    <w:p w14:paraId="5EE4421D" w14:textId="77A2FFF1" w:rsidR="00FD452D" w:rsidRPr="00FD452D" w:rsidRDefault="00164D85" w:rsidP="00FD452D">
      <w:pPr>
        <w:spacing w:after="0" w:line="360" w:lineRule="auto"/>
        <w:jc w:val="right"/>
        <w:rPr>
          <w:sz w:val="24"/>
          <w:szCs w:val="24"/>
        </w:rPr>
      </w:pPr>
      <w:r w:rsidRPr="00FD452D">
        <w:rPr>
          <w:position w:val="-14"/>
          <w:sz w:val="24"/>
          <w:szCs w:val="24"/>
        </w:rPr>
        <w:object w:dxaOrig="2460" w:dyaOrig="380" w14:anchorId="7756FAE6">
          <v:shape id="_x0000_i1135" type="#_x0000_t75" style="width:122.75pt;height:19.1pt" o:ole="">
            <v:imagedata r:id="rId8" o:title=""/>
          </v:shape>
          <o:OLEObject Type="Embed" ProgID="Equation.DSMT4" ShapeID="_x0000_i1135" DrawAspect="Content" ObjectID="_1637595328" r:id="rId9"/>
        </w:object>
      </w:r>
      <w:r w:rsidR="00FD452D" w:rsidRPr="00FD452D">
        <w:rPr>
          <w:sz w:val="24"/>
          <w:szCs w:val="24"/>
        </w:rPr>
        <w:t>;</w:t>
      </w:r>
      <w:r w:rsidR="00FD452D" w:rsidRPr="00FD452D">
        <w:rPr>
          <w:sz w:val="24"/>
          <w:szCs w:val="24"/>
        </w:rPr>
        <w:tab/>
      </w:r>
      <w:r w:rsidR="00FD452D" w:rsidRPr="00FD452D">
        <w:rPr>
          <w:sz w:val="24"/>
          <w:szCs w:val="24"/>
        </w:rPr>
        <w:tab/>
      </w:r>
      <w:r w:rsidR="00FD452D" w:rsidRPr="00FD452D">
        <w:rPr>
          <w:sz w:val="24"/>
          <w:szCs w:val="24"/>
        </w:rPr>
        <w:tab/>
      </w:r>
      <w:r w:rsidR="00FD452D" w:rsidRPr="00FD452D">
        <w:rPr>
          <w:sz w:val="24"/>
          <w:szCs w:val="24"/>
        </w:rPr>
        <w:tab/>
      </w:r>
      <w:r w:rsidR="00FD452D" w:rsidRPr="00FD452D">
        <w:rPr>
          <w:sz w:val="24"/>
          <w:szCs w:val="24"/>
        </w:rPr>
        <w:tab/>
        <w:t>(2)</w:t>
      </w:r>
    </w:p>
    <w:p w14:paraId="1AD814A6" w14:textId="06CA4843" w:rsidR="00FD452D" w:rsidRPr="00FD452D" w:rsidRDefault="00164D85" w:rsidP="00FD452D">
      <w:pPr>
        <w:spacing w:after="0" w:line="360" w:lineRule="auto"/>
        <w:jc w:val="right"/>
        <w:rPr>
          <w:sz w:val="24"/>
          <w:szCs w:val="24"/>
        </w:rPr>
      </w:pPr>
      <w:r w:rsidRPr="00FD452D">
        <w:rPr>
          <w:position w:val="-14"/>
          <w:sz w:val="24"/>
          <w:szCs w:val="24"/>
        </w:rPr>
        <w:object w:dxaOrig="2360" w:dyaOrig="380" w14:anchorId="0B06B19A">
          <v:shape id="_x0000_i1145" type="#_x0000_t75" style="width:117.8pt;height:19.1pt" o:ole="">
            <v:imagedata r:id="rId10" o:title=""/>
          </v:shape>
          <o:OLEObject Type="Embed" ProgID="Equation.DSMT4" ShapeID="_x0000_i1145" DrawAspect="Content" ObjectID="_1637595329" r:id="rId11"/>
        </w:object>
      </w:r>
      <w:r w:rsidR="00FD452D" w:rsidRPr="00FD452D">
        <w:rPr>
          <w:sz w:val="24"/>
          <w:szCs w:val="24"/>
        </w:rPr>
        <w:t>;</w:t>
      </w:r>
      <w:r w:rsidR="00FD452D" w:rsidRPr="00FD452D">
        <w:rPr>
          <w:sz w:val="24"/>
          <w:szCs w:val="24"/>
        </w:rPr>
        <w:tab/>
      </w:r>
      <w:r w:rsidR="00FD452D" w:rsidRPr="00FD452D">
        <w:rPr>
          <w:sz w:val="24"/>
          <w:szCs w:val="24"/>
        </w:rPr>
        <w:tab/>
      </w:r>
      <w:r w:rsidR="00FD452D" w:rsidRPr="00FD452D">
        <w:rPr>
          <w:sz w:val="24"/>
          <w:szCs w:val="24"/>
        </w:rPr>
        <w:tab/>
      </w:r>
      <w:r w:rsidR="00FD452D" w:rsidRPr="00FD452D">
        <w:rPr>
          <w:sz w:val="24"/>
          <w:szCs w:val="24"/>
        </w:rPr>
        <w:tab/>
      </w:r>
      <w:r w:rsidR="00FD452D" w:rsidRPr="00FD452D">
        <w:rPr>
          <w:sz w:val="24"/>
          <w:szCs w:val="24"/>
        </w:rPr>
        <w:tab/>
        <w:t>(3)</w:t>
      </w:r>
    </w:p>
    <w:p w14:paraId="5496DFD6" w14:textId="0746A12A" w:rsidR="00493AF4" w:rsidRPr="00341421" w:rsidRDefault="00FD452D" w:rsidP="00FD452D">
      <w:pPr>
        <w:spacing w:after="0" w:line="360" w:lineRule="auto"/>
        <w:jc w:val="both"/>
        <w:rPr>
          <w:sz w:val="24"/>
          <w:szCs w:val="24"/>
        </w:rPr>
      </w:pPr>
      <w:r w:rsidRPr="00FD452D">
        <w:rPr>
          <w:sz w:val="24"/>
          <w:szCs w:val="24"/>
        </w:rPr>
        <w:t>где</w:t>
      </w:r>
      <w:r w:rsidRPr="00FD452D">
        <w:rPr>
          <w:sz w:val="24"/>
          <w:szCs w:val="24"/>
        </w:rPr>
        <w:tab/>
      </w:r>
      <w:r w:rsidR="001023EE" w:rsidRPr="00164D85">
        <w:rPr>
          <w:position w:val="-4"/>
          <w:sz w:val="24"/>
          <w:szCs w:val="24"/>
        </w:rPr>
        <w:object w:dxaOrig="320" w:dyaOrig="260" w14:anchorId="103E4CF3">
          <v:shape id="_x0000_i1146" type="#_x0000_t75" style="width:15.8pt;height:13.1pt" o:ole="">
            <v:imagedata r:id="rId12" o:title=""/>
          </v:shape>
          <o:OLEObject Type="Embed" ProgID="Equation.DSMT4" ShapeID="_x0000_i1146" DrawAspect="Content" ObjectID="_1637595330" r:id="rId13"/>
        </w:object>
      </w:r>
      <w:r w:rsidRPr="00FD452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1023EE" w:rsidRPr="00164D85">
        <w:rPr>
          <w:position w:val="-10"/>
          <w:sz w:val="24"/>
          <w:szCs w:val="24"/>
        </w:rPr>
        <w:object w:dxaOrig="360" w:dyaOrig="320" w14:anchorId="2B916609">
          <v:shape id="_x0000_i1147" type="#_x0000_t75" style="width:18pt;height:15.8pt" o:ole="">
            <v:imagedata r:id="rId14" o:title=""/>
          </v:shape>
          <o:OLEObject Type="Embed" ProgID="Equation.DSMT4" ShapeID="_x0000_i1147" DrawAspect="Content" ObjectID="_1637595331" r:id="rId15"/>
        </w:object>
      </w:r>
      <w:r>
        <w:rPr>
          <w:sz w:val="24"/>
          <w:szCs w:val="24"/>
        </w:rPr>
        <w:t xml:space="preserve">, </w:t>
      </w:r>
      <w:r w:rsidR="00164D85" w:rsidRPr="00164D85">
        <w:rPr>
          <w:position w:val="-6"/>
          <w:sz w:val="24"/>
          <w:szCs w:val="24"/>
        </w:rPr>
        <w:object w:dxaOrig="320" w:dyaOrig="279" w14:anchorId="62C29E41">
          <v:shape id="_x0000_i1134" type="#_x0000_t75" style="width:16.35pt;height:14.2pt" o:ole="">
            <v:imagedata r:id="rId16" o:title=""/>
          </v:shape>
          <o:OLEObject Type="Embed" ProgID="Equation.DSMT4" ShapeID="_x0000_i1134" DrawAspect="Content" ObjectID="_1637595332" r:id="rId17"/>
        </w:object>
      </w:r>
      <w:r>
        <w:rPr>
          <w:sz w:val="24"/>
          <w:szCs w:val="24"/>
        </w:rPr>
        <w:t xml:space="preserve"> </w:t>
      </w:r>
      <w:r w:rsidR="00493AF4" w:rsidRPr="00341421">
        <w:rPr>
          <w:sz w:val="24"/>
          <w:szCs w:val="24"/>
        </w:rPr>
        <w:t>- потенциальные разрешающие способности;</w:t>
      </w:r>
    </w:p>
    <w:p w14:paraId="3B15E511" w14:textId="5C3D2924" w:rsidR="00493AF4" w:rsidRPr="00341421" w:rsidRDefault="00FD452D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FD452D">
        <w:rPr>
          <w:position w:val="-12"/>
          <w:sz w:val="24"/>
          <w:szCs w:val="24"/>
        </w:rPr>
        <w:object w:dxaOrig="520" w:dyaOrig="360" w14:anchorId="2612CE2C">
          <v:shape id="_x0000_i1031" type="#_x0000_t75" style="width:26.2pt;height:18pt" o:ole="">
            <v:imagedata r:id="rId18" o:title=""/>
          </v:shape>
          <o:OLEObject Type="Embed" ProgID="Equation.DSMT4" ShapeID="_x0000_i1031" DrawAspect="Content" ObjectID="_1637595333" r:id="rId19"/>
        </w:object>
      </w:r>
      <w:r w:rsidRPr="00FD452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FD452D">
        <w:rPr>
          <w:position w:val="-12"/>
          <w:sz w:val="24"/>
          <w:szCs w:val="24"/>
        </w:rPr>
        <w:object w:dxaOrig="580" w:dyaOrig="360" w14:anchorId="3A7C3671">
          <v:shape id="_x0000_i1032" type="#_x0000_t75" style="width:28.9pt;height:18pt" o:ole="">
            <v:imagedata r:id="rId20" o:title=""/>
          </v:shape>
          <o:OLEObject Type="Embed" ProgID="Equation.DSMT4" ShapeID="_x0000_i1032" DrawAspect="Content" ObjectID="_1637595334" r:id="rId21"/>
        </w:object>
      </w:r>
      <w:r>
        <w:rPr>
          <w:sz w:val="24"/>
          <w:szCs w:val="24"/>
        </w:rPr>
        <w:t xml:space="preserve">, </w:t>
      </w:r>
      <w:r w:rsidRPr="00FD452D">
        <w:rPr>
          <w:position w:val="-12"/>
          <w:sz w:val="24"/>
          <w:szCs w:val="24"/>
        </w:rPr>
        <w:object w:dxaOrig="560" w:dyaOrig="360" w14:anchorId="4A415954">
          <v:shape id="_x0000_i1033" type="#_x0000_t75" style="width:27.8pt;height:18pt" o:ole="">
            <v:imagedata r:id="rId22" o:title=""/>
          </v:shape>
          <o:OLEObject Type="Embed" ProgID="Equation.DSMT4" ShapeID="_x0000_i1033" DrawAspect="Content" ObjectID="_1637595335" r:id="rId23"/>
        </w:object>
      </w:r>
      <w:r>
        <w:rPr>
          <w:sz w:val="24"/>
          <w:szCs w:val="24"/>
        </w:rPr>
        <w:t xml:space="preserve"> </w:t>
      </w:r>
      <w:r w:rsidR="00493AF4" w:rsidRPr="00341421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493AF4" w:rsidRPr="00341421">
        <w:rPr>
          <w:sz w:val="24"/>
          <w:szCs w:val="24"/>
        </w:rPr>
        <w:t>разрешающие способности оконечного устройства</w:t>
      </w:r>
      <w:r>
        <w:rPr>
          <w:sz w:val="24"/>
          <w:szCs w:val="24"/>
        </w:rPr>
        <w:t xml:space="preserve"> (индикатора)</w:t>
      </w:r>
      <w:r w:rsidR="00493AF4" w:rsidRPr="00341421">
        <w:rPr>
          <w:sz w:val="24"/>
          <w:szCs w:val="24"/>
        </w:rPr>
        <w:t>;</w:t>
      </w:r>
    </w:p>
    <w:p w14:paraId="52018C39" w14:textId="7E944AFD" w:rsidR="00493AF4" w:rsidRPr="00341421" w:rsidRDefault="00FD452D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486ED7">
        <w:rPr>
          <w:position w:val="-12"/>
        </w:rPr>
        <w:object w:dxaOrig="240" w:dyaOrig="360" w14:anchorId="6377D0DB">
          <v:shape id="_x0000_i1034" type="#_x0000_t75" style="width:12pt;height:18pt" o:ole="">
            <v:imagedata r:id="rId24" o:title=""/>
          </v:shape>
          <o:OLEObject Type="Embed" ProgID="Equation.DSMT4" ShapeID="_x0000_i1034" DrawAspect="Content" ObjectID="_1637595336" r:id="rId25"/>
        </w:object>
      </w:r>
      <w:r>
        <w:t xml:space="preserve">, </w:t>
      </w:r>
      <w:r w:rsidRPr="00486ED7">
        <w:rPr>
          <w:position w:val="-12"/>
        </w:rPr>
        <w:object w:dxaOrig="260" w:dyaOrig="360" w14:anchorId="4C53C3B5">
          <v:shape id="_x0000_i1035" type="#_x0000_t75" style="width:13.1pt;height:18pt" o:ole="">
            <v:imagedata r:id="rId26" o:title=""/>
          </v:shape>
          <o:OLEObject Type="Embed" ProgID="Equation.DSMT4" ShapeID="_x0000_i1035" DrawAspect="Content" ObjectID="_1637595337" r:id="rId27"/>
        </w:object>
      </w:r>
      <w:r>
        <w:t xml:space="preserve"> </w:t>
      </w:r>
      <w:r w:rsidR="00493AF4" w:rsidRPr="00341421">
        <w:rPr>
          <w:sz w:val="24"/>
          <w:szCs w:val="24"/>
        </w:rPr>
        <w:t xml:space="preserve">- коэффициенты ухудшения потенциальной разрешающей способности, принятые в </w:t>
      </w:r>
      <w:r>
        <w:rPr>
          <w:sz w:val="24"/>
          <w:szCs w:val="24"/>
        </w:rPr>
        <w:t>лекции 3</w:t>
      </w:r>
      <w:r w:rsidR="00493AF4" w:rsidRPr="00341421">
        <w:rPr>
          <w:sz w:val="24"/>
          <w:szCs w:val="24"/>
        </w:rPr>
        <w:t>;</w:t>
      </w:r>
    </w:p>
    <w:p w14:paraId="206D58C0" w14:textId="2231F7ED" w:rsidR="00493AF4" w:rsidRDefault="001023EE" w:rsidP="00A75858">
      <w:pPr>
        <w:spacing w:after="0" w:line="360" w:lineRule="auto"/>
        <w:jc w:val="right"/>
        <w:rPr>
          <w:sz w:val="24"/>
          <w:szCs w:val="24"/>
        </w:rPr>
      </w:pPr>
      <w:r w:rsidRPr="00A75858">
        <w:rPr>
          <w:position w:val="-24"/>
          <w:sz w:val="24"/>
          <w:szCs w:val="24"/>
        </w:rPr>
        <w:object w:dxaOrig="940" w:dyaOrig="620" w14:anchorId="5488F1C4">
          <v:shape id="_x0000_i1148" type="#_x0000_t75" style="width:46.9pt;height:31.1pt" o:ole="">
            <v:imagedata r:id="rId28" o:title=""/>
          </v:shape>
          <o:OLEObject Type="Embed" ProgID="Equation.DSMT4" ShapeID="_x0000_i1148" DrawAspect="Content" ObjectID="_1637595338" r:id="rId29"/>
        </w:object>
      </w:r>
      <w:r w:rsidR="00A75858" w:rsidRPr="00A75858">
        <w:rPr>
          <w:sz w:val="24"/>
          <w:szCs w:val="24"/>
        </w:rPr>
        <w:t xml:space="preserve">; </w:t>
      </w:r>
      <w:r w:rsidR="00164D85" w:rsidRPr="00164D85">
        <w:rPr>
          <w:position w:val="-12"/>
          <w:sz w:val="24"/>
          <w:szCs w:val="24"/>
        </w:rPr>
        <w:object w:dxaOrig="900" w:dyaOrig="360" w14:anchorId="7CA8BE09">
          <v:shape id="_x0000_i1141" type="#_x0000_t75" style="width:45.25pt;height:18pt" o:ole="">
            <v:imagedata r:id="rId30" o:title=""/>
          </v:shape>
          <o:OLEObject Type="Embed" ProgID="Equation.DSMT4" ShapeID="_x0000_i1141" DrawAspect="Content" ObjectID="_1637595339" r:id="rId31"/>
        </w:object>
      </w:r>
      <w:r w:rsidR="00A75858" w:rsidRPr="00A75858">
        <w:rPr>
          <w:sz w:val="24"/>
          <w:szCs w:val="24"/>
        </w:rPr>
        <w:t xml:space="preserve">; </w:t>
      </w:r>
      <w:r w:rsidR="00164D85" w:rsidRPr="00164D85">
        <w:rPr>
          <w:position w:val="-12"/>
          <w:sz w:val="24"/>
          <w:szCs w:val="24"/>
        </w:rPr>
        <w:object w:dxaOrig="859" w:dyaOrig="360" w14:anchorId="77785818">
          <v:shape id="_x0000_i1144" type="#_x0000_t75" style="width:43.1pt;height:18pt" o:ole="">
            <v:imagedata r:id="rId32" o:title=""/>
          </v:shape>
          <o:OLEObject Type="Embed" ProgID="Equation.DSMT4" ShapeID="_x0000_i1144" DrawAspect="Content" ObjectID="_1637595340" r:id="rId33"/>
        </w:object>
      </w:r>
      <w:r w:rsidR="00A75858" w:rsidRPr="00A75858">
        <w:rPr>
          <w:sz w:val="24"/>
          <w:szCs w:val="24"/>
        </w:rPr>
        <w:t>.</w:t>
      </w:r>
      <w:r w:rsidR="00A75858" w:rsidRPr="00A75858">
        <w:rPr>
          <w:sz w:val="24"/>
          <w:szCs w:val="24"/>
        </w:rPr>
        <w:tab/>
      </w:r>
      <w:r w:rsidR="00F01E8C">
        <w:rPr>
          <w:sz w:val="24"/>
          <w:szCs w:val="24"/>
        </w:rPr>
        <w:tab/>
      </w:r>
      <w:r w:rsidR="00A75858" w:rsidRPr="00A75858">
        <w:rPr>
          <w:sz w:val="24"/>
          <w:szCs w:val="24"/>
        </w:rPr>
        <w:tab/>
      </w:r>
      <w:r w:rsidR="00A75858">
        <w:rPr>
          <w:sz w:val="24"/>
          <w:szCs w:val="24"/>
        </w:rPr>
        <w:tab/>
      </w:r>
      <w:r w:rsidR="00A75858">
        <w:rPr>
          <w:sz w:val="24"/>
          <w:szCs w:val="24"/>
        </w:rPr>
        <w:tab/>
      </w:r>
      <w:r w:rsidR="00A75858" w:rsidRPr="00A75858">
        <w:rPr>
          <w:sz w:val="24"/>
          <w:szCs w:val="24"/>
        </w:rPr>
        <w:t>(4)</w:t>
      </w:r>
    </w:p>
    <w:p w14:paraId="3A9254D2" w14:textId="7285C01C" w:rsidR="00F416E1" w:rsidRPr="00F416E1" w:rsidRDefault="009D6711" w:rsidP="00EE7A46">
      <w:pPr>
        <w:spacing w:after="0" w:line="360" w:lineRule="auto"/>
        <w:jc w:val="right"/>
        <w:rPr>
          <w:sz w:val="24"/>
          <w:szCs w:val="24"/>
        </w:rPr>
      </w:pPr>
      <w:r w:rsidRPr="00777D95">
        <w:rPr>
          <w:position w:val="-16"/>
          <w:sz w:val="24"/>
          <w:szCs w:val="24"/>
        </w:rPr>
        <w:object w:dxaOrig="1820" w:dyaOrig="440" w14:anchorId="14D9EA78">
          <v:shape id="_x0000_i1039" type="#_x0000_t75" style="width:91.1pt;height:21.8pt" o:ole="">
            <v:imagedata r:id="rId34" o:title=""/>
          </v:shape>
          <o:OLEObject Type="Embed" ProgID="Equation.DSMT4" ShapeID="_x0000_i1039" DrawAspect="Content" ObjectID="_1637595341" r:id="rId35"/>
        </w:object>
      </w:r>
      <w:r w:rsidR="00F416E1" w:rsidRPr="00F416E1">
        <w:rPr>
          <w:sz w:val="24"/>
          <w:szCs w:val="24"/>
        </w:rPr>
        <w:t>,</w:t>
      </w:r>
      <w:r w:rsidR="00F416E1">
        <w:rPr>
          <w:sz w:val="24"/>
          <w:szCs w:val="24"/>
        </w:rPr>
        <w:tab/>
      </w:r>
      <w:r w:rsidR="00F416E1">
        <w:rPr>
          <w:sz w:val="24"/>
          <w:szCs w:val="24"/>
        </w:rPr>
        <w:tab/>
      </w:r>
      <w:r w:rsidR="00F01E8C">
        <w:rPr>
          <w:sz w:val="24"/>
          <w:szCs w:val="24"/>
        </w:rPr>
        <w:tab/>
      </w:r>
      <w:r w:rsidR="00F416E1">
        <w:rPr>
          <w:sz w:val="24"/>
          <w:szCs w:val="24"/>
        </w:rPr>
        <w:tab/>
      </w:r>
      <w:r w:rsidR="00F416E1">
        <w:rPr>
          <w:sz w:val="24"/>
          <w:szCs w:val="24"/>
        </w:rPr>
        <w:tab/>
      </w:r>
      <w:r w:rsidR="00F416E1">
        <w:rPr>
          <w:sz w:val="24"/>
          <w:szCs w:val="24"/>
        </w:rPr>
        <w:tab/>
        <w:t>(5)</w:t>
      </w:r>
    </w:p>
    <w:p w14:paraId="1DF282C3" w14:textId="65B2E950" w:rsidR="00493AF4" w:rsidRPr="00777D95" w:rsidRDefault="00493AF4" w:rsidP="00777D95">
      <w:pPr>
        <w:spacing w:after="0" w:line="360" w:lineRule="auto"/>
        <w:jc w:val="both"/>
        <w:rPr>
          <w:sz w:val="24"/>
          <w:szCs w:val="24"/>
        </w:rPr>
      </w:pPr>
      <w:r w:rsidRPr="00777D95">
        <w:rPr>
          <w:sz w:val="24"/>
          <w:szCs w:val="24"/>
        </w:rPr>
        <w:t>где</w:t>
      </w:r>
      <w:r w:rsidR="00777D95" w:rsidRPr="00777D95">
        <w:rPr>
          <w:sz w:val="24"/>
          <w:szCs w:val="24"/>
        </w:rPr>
        <w:tab/>
      </w:r>
      <w:r w:rsidR="00777D95" w:rsidRPr="00777D95">
        <w:rPr>
          <w:position w:val="-12"/>
          <w:sz w:val="24"/>
          <w:szCs w:val="24"/>
        </w:rPr>
        <w:object w:dxaOrig="320" w:dyaOrig="360" w14:anchorId="4CE6629E">
          <v:shape id="_x0000_i1040" type="#_x0000_t75" style="width:15.8pt;height:18pt" o:ole="">
            <v:imagedata r:id="rId36" o:title=""/>
          </v:shape>
          <o:OLEObject Type="Embed" ProgID="Equation.DSMT4" ShapeID="_x0000_i1040" DrawAspect="Content" ObjectID="_1637595342" r:id="rId37"/>
        </w:object>
      </w:r>
      <w:r w:rsidR="00777D95" w:rsidRPr="00777D95">
        <w:rPr>
          <w:sz w:val="24"/>
          <w:szCs w:val="24"/>
        </w:rPr>
        <w:t xml:space="preserve"> - </w:t>
      </w:r>
      <w:r w:rsidRPr="00777D95">
        <w:rPr>
          <w:sz w:val="24"/>
          <w:szCs w:val="24"/>
        </w:rPr>
        <w:t>предельное значение шкалы дальности;</w:t>
      </w:r>
    </w:p>
    <w:p w14:paraId="7B8F317A" w14:textId="788ADB46" w:rsidR="00493AF4" w:rsidRDefault="004C07FB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777D95">
        <w:rPr>
          <w:position w:val="-14"/>
          <w:sz w:val="24"/>
          <w:szCs w:val="24"/>
        </w:rPr>
        <w:object w:dxaOrig="1140" w:dyaOrig="380" w14:anchorId="5D5FF8FB">
          <v:shape id="_x0000_i1041" type="#_x0000_t75" style="width:57.25pt;height:19.1pt" o:ole="">
            <v:imagedata r:id="rId38" o:title=""/>
          </v:shape>
          <o:OLEObject Type="Embed" ProgID="Equation.DSMT4" ShapeID="_x0000_i1041" DrawAspect="Content" ObjectID="_1637595343" r:id="rId39"/>
        </w:object>
      </w:r>
      <w:r w:rsidR="00777D95" w:rsidRPr="00777D95">
        <w:rPr>
          <w:sz w:val="24"/>
          <w:szCs w:val="24"/>
        </w:rPr>
        <w:t xml:space="preserve"> </w:t>
      </w:r>
      <w:r w:rsidR="00493AF4" w:rsidRPr="00777D95">
        <w:rPr>
          <w:sz w:val="24"/>
          <w:szCs w:val="24"/>
        </w:rPr>
        <w:t>- качество фокусировки электронно-лучевой трубки (ЭЛТ)</w:t>
      </w:r>
      <w:r w:rsidR="00777D95">
        <w:rPr>
          <w:sz w:val="24"/>
          <w:szCs w:val="24"/>
        </w:rPr>
        <w:t>;</w:t>
      </w:r>
    </w:p>
    <w:p w14:paraId="3F6A0FD4" w14:textId="7814273A" w:rsidR="00493AF4" w:rsidRPr="00777D95" w:rsidRDefault="00777D95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777D95">
        <w:rPr>
          <w:position w:val="-12"/>
          <w:sz w:val="24"/>
          <w:szCs w:val="24"/>
        </w:rPr>
        <w:object w:dxaOrig="279" w:dyaOrig="360" w14:anchorId="7A29342F">
          <v:shape id="_x0000_i1042" type="#_x0000_t75" style="width:14.2pt;height:18pt" o:ole="">
            <v:imagedata r:id="rId40" o:title=""/>
          </v:shape>
          <o:OLEObject Type="Embed" ProgID="Equation.DSMT4" ShapeID="_x0000_i1042" DrawAspect="Content" ObjectID="_1637595344" r:id="rId41"/>
        </w:object>
      </w:r>
      <w:r w:rsidRPr="00777D95">
        <w:rPr>
          <w:sz w:val="24"/>
          <w:szCs w:val="24"/>
        </w:rPr>
        <w:t xml:space="preserve"> </w:t>
      </w:r>
      <w:r w:rsidR="00493AF4" w:rsidRPr="00777D95">
        <w:rPr>
          <w:sz w:val="24"/>
          <w:szCs w:val="24"/>
        </w:rPr>
        <w:t>- диаметр экрана;</w:t>
      </w:r>
    </w:p>
    <w:p w14:paraId="62EE1141" w14:textId="2EE191BB" w:rsidR="00493AF4" w:rsidRPr="00777D95" w:rsidRDefault="00777D95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777D95">
        <w:rPr>
          <w:position w:val="-12"/>
          <w:sz w:val="24"/>
          <w:szCs w:val="24"/>
        </w:rPr>
        <w:object w:dxaOrig="279" w:dyaOrig="360" w14:anchorId="5588FF12">
          <v:shape id="_x0000_i1043" type="#_x0000_t75" style="width:14.2pt;height:18pt" o:ole="">
            <v:imagedata r:id="rId42" o:title=""/>
          </v:shape>
          <o:OLEObject Type="Embed" ProgID="Equation.DSMT4" ShapeID="_x0000_i1043" DrawAspect="Content" ObjectID="_1637595345" r:id="rId43"/>
        </w:object>
      </w:r>
      <w:r w:rsidRPr="00777D95">
        <w:rPr>
          <w:sz w:val="24"/>
          <w:szCs w:val="24"/>
        </w:rPr>
        <w:t xml:space="preserve"> </w:t>
      </w:r>
      <w:r w:rsidR="00493AF4" w:rsidRPr="00777D95">
        <w:rPr>
          <w:sz w:val="24"/>
          <w:szCs w:val="24"/>
        </w:rPr>
        <w:t>- диаметр рисующего пятна на экране;</w:t>
      </w:r>
    </w:p>
    <w:p w14:paraId="6218D143" w14:textId="0A4B0C43" w:rsidR="00493AF4" w:rsidRPr="00777D95" w:rsidRDefault="00777D95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777D95">
        <w:rPr>
          <w:position w:val="-12"/>
          <w:sz w:val="24"/>
          <w:szCs w:val="24"/>
        </w:rPr>
        <w:object w:dxaOrig="260" w:dyaOrig="360" w14:anchorId="27D76633">
          <v:shape id="_x0000_i1044" type="#_x0000_t75" style="width:13.1pt;height:18pt" o:ole="">
            <v:imagedata r:id="rId44" o:title=""/>
          </v:shape>
          <o:OLEObject Type="Embed" ProgID="Equation.DSMT4" ShapeID="_x0000_i1044" DrawAspect="Content" ObjectID="_1637595346" r:id="rId45"/>
        </w:object>
      </w:r>
      <w:r w:rsidRPr="00777D95">
        <w:rPr>
          <w:sz w:val="24"/>
          <w:szCs w:val="24"/>
        </w:rPr>
        <w:t xml:space="preserve"> </w:t>
      </w:r>
      <w:r w:rsidR="00493AF4" w:rsidRPr="00777D95">
        <w:rPr>
          <w:sz w:val="24"/>
          <w:szCs w:val="24"/>
        </w:rPr>
        <w:t>- коэффициент использования экрана, равный отношению рабочей длины развертки к</w:t>
      </w:r>
      <w:r w:rsidR="00493AF4" w:rsidRPr="00341421">
        <w:rPr>
          <w:sz w:val="24"/>
          <w:szCs w:val="24"/>
        </w:rPr>
        <w:t xml:space="preserve"> диаметру экрана.</w:t>
      </w:r>
    </w:p>
    <w:p w14:paraId="23E52B42" w14:textId="1AF76146" w:rsidR="00493AF4" w:rsidRPr="009D6711" w:rsidRDefault="00493AF4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341421">
        <w:rPr>
          <w:sz w:val="24"/>
          <w:szCs w:val="24"/>
        </w:rPr>
        <w:t xml:space="preserve">Если равенство </w:t>
      </w:r>
      <w:r w:rsidR="009D6711" w:rsidRPr="00777D95">
        <w:rPr>
          <w:position w:val="-12"/>
          <w:sz w:val="24"/>
          <w:szCs w:val="24"/>
        </w:rPr>
        <w:object w:dxaOrig="900" w:dyaOrig="360" w14:anchorId="713C3A1C">
          <v:shape id="_x0000_i1045" type="#_x0000_t75" style="width:45.25pt;height:18pt" o:ole="">
            <v:imagedata r:id="rId46" o:title=""/>
          </v:shape>
          <o:OLEObject Type="Embed" ProgID="Equation.DSMT4" ShapeID="_x0000_i1045" DrawAspect="Content" ObjectID="_1637595347" r:id="rId47"/>
        </w:object>
      </w:r>
      <w:r w:rsidR="009D6711" w:rsidRPr="009D6711">
        <w:rPr>
          <w:sz w:val="24"/>
          <w:szCs w:val="24"/>
        </w:rPr>
        <w:t xml:space="preserve"> </w:t>
      </w:r>
      <w:r w:rsidRPr="00341421">
        <w:rPr>
          <w:sz w:val="24"/>
          <w:szCs w:val="24"/>
        </w:rPr>
        <w:t>не обеспечивает приемлемого значения</w:t>
      </w:r>
      <w:r w:rsidR="009D6711" w:rsidRPr="009D6711">
        <w:rPr>
          <w:sz w:val="24"/>
          <w:szCs w:val="24"/>
        </w:rPr>
        <w:t xml:space="preserve"> </w:t>
      </w:r>
      <w:r w:rsidR="009D6711" w:rsidRPr="00FD452D">
        <w:rPr>
          <w:position w:val="-12"/>
          <w:sz w:val="24"/>
          <w:szCs w:val="24"/>
        </w:rPr>
        <w:object w:dxaOrig="520" w:dyaOrig="360" w14:anchorId="5F6DC585">
          <v:shape id="_x0000_i1046" type="#_x0000_t75" style="width:26.2pt;height:18pt" o:ole="">
            <v:imagedata r:id="rId18" o:title=""/>
          </v:shape>
          <o:OLEObject Type="Embed" ProgID="Equation.DSMT4" ShapeID="_x0000_i1046" DrawAspect="Content" ObjectID="_1637595348" r:id="rId48"/>
        </w:object>
      </w:r>
      <w:r w:rsidRPr="00341421">
        <w:rPr>
          <w:sz w:val="24"/>
          <w:szCs w:val="24"/>
        </w:rPr>
        <w:t>,</w:t>
      </w:r>
      <w:r w:rsidR="009D6711" w:rsidRPr="009D6711">
        <w:rPr>
          <w:sz w:val="24"/>
          <w:szCs w:val="24"/>
        </w:rPr>
        <w:t xml:space="preserve"> </w:t>
      </w:r>
      <w:r w:rsidR="009D6711">
        <w:rPr>
          <w:sz w:val="24"/>
          <w:szCs w:val="24"/>
        </w:rPr>
        <w:t xml:space="preserve">то </w:t>
      </w:r>
      <w:r w:rsidRPr="00341421">
        <w:rPr>
          <w:sz w:val="24"/>
          <w:szCs w:val="24"/>
        </w:rPr>
        <w:t xml:space="preserve">вся дальность разбивается на поддиапазоны, на которых </w:t>
      </w:r>
      <w:r w:rsidR="004C07FB" w:rsidRPr="00777D95">
        <w:rPr>
          <w:position w:val="-12"/>
          <w:sz w:val="24"/>
          <w:szCs w:val="24"/>
        </w:rPr>
        <w:object w:dxaOrig="900" w:dyaOrig="360" w14:anchorId="677BDBDF">
          <v:shape id="_x0000_i1047" type="#_x0000_t75" style="width:45.25pt;height:18pt" o:ole="">
            <v:imagedata r:id="rId49" o:title=""/>
          </v:shape>
          <o:OLEObject Type="Embed" ProgID="Equation.DSMT4" ShapeID="_x0000_i1047" DrawAspect="Content" ObjectID="_1637595349" r:id="rId50"/>
        </w:object>
      </w:r>
      <w:r w:rsidR="009D6711">
        <w:rPr>
          <w:sz w:val="24"/>
          <w:szCs w:val="24"/>
        </w:rPr>
        <w:t>.</w:t>
      </w:r>
    </w:p>
    <w:p w14:paraId="7C1098C5" w14:textId="0F5EEB35" w:rsidR="00493AF4" w:rsidRPr="00341421" w:rsidRDefault="00493AF4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341421">
        <w:rPr>
          <w:sz w:val="24"/>
          <w:szCs w:val="24"/>
        </w:rPr>
        <w:t xml:space="preserve">Число поддиапазонов зависит от </w:t>
      </w:r>
      <w:r w:rsidR="009A0578" w:rsidRPr="00FD452D">
        <w:rPr>
          <w:position w:val="-12"/>
          <w:sz w:val="24"/>
          <w:szCs w:val="24"/>
        </w:rPr>
        <w:object w:dxaOrig="520" w:dyaOrig="360" w14:anchorId="5C013789">
          <v:shape id="_x0000_i1048" type="#_x0000_t75" style="width:26.2pt;height:18pt" o:ole="">
            <v:imagedata r:id="rId18" o:title=""/>
          </v:shape>
          <o:OLEObject Type="Embed" ProgID="Equation.DSMT4" ShapeID="_x0000_i1048" DrawAspect="Content" ObjectID="_1637595350" r:id="rId51"/>
        </w:object>
      </w:r>
      <w:r w:rsidR="009A0578">
        <w:rPr>
          <w:sz w:val="24"/>
          <w:szCs w:val="24"/>
        </w:rPr>
        <w:t xml:space="preserve"> и </w:t>
      </w:r>
      <w:r w:rsidRPr="00341421">
        <w:rPr>
          <w:sz w:val="24"/>
          <w:szCs w:val="24"/>
        </w:rPr>
        <w:t>тактических соображений.</w:t>
      </w:r>
      <w:r w:rsidR="004C07FB">
        <w:rPr>
          <w:sz w:val="24"/>
          <w:szCs w:val="24"/>
        </w:rPr>
        <w:t xml:space="preserve"> </w:t>
      </w:r>
      <w:r w:rsidRPr="00341421">
        <w:rPr>
          <w:sz w:val="24"/>
          <w:szCs w:val="24"/>
        </w:rPr>
        <w:t xml:space="preserve">Качество фокусировки </w:t>
      </w:r>
      <w:r w:rsidR="004C07FB" w:rsidRPr="00486ED7">
        <w:rPr>
          <w:position w:val="-14"/>
        </w:rPr>
        <w:object w:dxaOrig="320" w:dyaOrig="380" w14:anchorId="3CA9D7F4">
          <v:shape id="_x0000_i1049" type="#_x0000_t75" style="width:15.8pt;height:19.1pt" o:ole="">
            <v:imagedata r:id="rId52" o:title=""/>
          </v:shape>
          <o:OLEObject Type="Embed" ProgID="Equation.DSMT4" ShapeID="_x0000_i1049" DrawAspect="Content" ObjectID="_1637595351" r:id="rId53"/>
        </w:object>
      </w:r>
      <w:r w:rsidR="004C07FB">
        <w:t xml:space="preserve"> </w:t>
      </w:r>
      <w:r w:rsidRPr="00341421">
        <w:rPr>
          <w:sz w:val="24"/>
          <w:szCs w:val="24"/>
        </w:rPr>
        <w:t>современных ЭЛТ, применяемых в РЛС, имеет</w:t>
      </w:r>
      <w:r w:rsidR="004C07FB">
        <w:rPr>
          <w:sz w:val="24"/>
          <w:szCs w:val="24"/>
        </w:rPr>
        <w:t xml:space="preserve"> значения</w:t>
      </w:r>
      <w:r w:rsidRPr="00341421">
        <w:rPr>
          <w:sz w:val="24"/>
          <w:szCs w:val="24"/>
        </w:rPr>
        <w:t xml:space="preserve"> 300...600; </w:t>
      </w:r>
      <w:r w:rsidR="004C07FB" w:rsidRPr="00777D95">
        <w:rPr>
          <w:position w:val="-12"/>
          <w:sz w:val="24"/>
          <w:szCs w:val="24"/>
        </w:rPr>
        <w:object w:dxaOrig="260" w:dyaOrig="360" w14:anchorId="6AC7D5B8">
          <v:shape id="_x0000_i1050" type="#_x0000_t75" style="width:13.1pt;height:18pt" o:ole="">
            <v:imagedata r:id="rId44" o:title=""/>
          </v:shape>
          <o:OLEObject Type="Embed" ProgID="Equation.DSMT4" ShapeID="_x0000_i1050" DrawAspect="Content" ObjectID="_1637595352" r:id="rId54"/>
        </w:object>
      </w:r>
      <w:r w:rsidRPr="00341421">
        <w:rPr>
          <w:sz w:val="24"/>
          <w:szCs w:val="24"/>
        </w:rPr>
        <w:t xml:space="preserve"> зависит от типа развертки.</w:t>
      </w:r>
    </w:p>
    <w:p w14:paraId="23C1B0CF" w14:textId="4C923FCD" w:rsidR="00493AF4" w:rsidRPr="00341421" w:rsidRDefault="00493AF4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341421">
        <w:rPr>
          <w:sz w:val="24"/>
          <w:szCs w:val="24"/>
        </w:rPr>
        <w:t xml:space="preserve">В однокоординатных индикаторах с линейной разверткой </w:t>
      </w:r>
      <w:r w:rsidR="00F01E8C" w:rsidRPr="00777D95">
        <w:rPr>
          <w:position w:val="-12"/>
          <w:sz w:val="24"/>
          <w:szCs w:val="24"/>
        </w:rPr>
        <w:object w:dxaOrig="1280" w:dyaOrig="360" w14:anchorId="748260AD">
          <v:shape id="_x0000_i1051" type="#_x0000_t75" style="width:63.8pt;height:18pt" o:ole="">
            <v:imagedata r:id="rId55" o:title=""/>
          </v:shape>
          <o:OLEObject Type="Embed" ProgID="Equation.DSMT4" ShapeID="_x0000_i1051" DrawAspect="Content" ObjectID="_1637595353" r:id="rId56"/>
        </w:object>
      </w:r>
      <w:r w:rsidRPr="00341421">
        <w:rPr>
          <w:sz w:val="24"/>
          <w:szCs w:val="24"/>
        </w:rPr>
        <w:t xml:space="preserve">; с круговой разверткой </w:t>
      </w:r>
      <w:r w:rsidR="00516C60" w:rsidRPr="00777D95">
        <w:rPr>
          <w:position w:val="-12"/>
          <w:sz w:val="24"/>
          <w:szCs w:val="24"/>
        </w:rPr>
        <w:object w:dxaOrig="1100" w:dyaOrig="360" w14:anchorId="24ED15EC">
          <v:shape id="_x0000_i1052" type="#_x0000_t75" style="width:55.1pt;height:18pt" o:ole="">
            <v:imagedata r:id="rId57" o:title=""/>
          </v:shape>
          <o:OLEObject Type="Embed" ProgID="Equation.DSMT4" ShapeID="_x0000_i1052" DrawAspect="Content" ObjectID="_1637595354" r:id="rId58"/>
        </w:object>
      </w:r>
      <w:r w:rsidRPr="00341421">
        <w:rPr>
          <w:sz w:val="24"/>
          <w:szCs w:val="24"/>
        </w:rPr>
        <w:t>.</w:t>
      </w:r>
    </w:p>
    <w:p w14:paraId="58A8B6C3" w14:textId="77777777" w:rsidR="00493AF4" w:rsidRPr="00341421" w:rsidRDefault="00493AF4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341421">
        <w:rPr>
          <w:sz w:val="24"/>
          <w:szCs w:val="24"/>
        </w:rPr>
        <w:t>В двухкоординатных индикаторах:</w:t>
      </w:r>
    </w:p>
    <w:p w14:paraId="5B782E34" w14:textId="0E32C7F7" w:rsidR="00493AF4" w:rsidRPr="00341421" w:rsidRDefault="00516C60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777D95">
        <w:rPr>
          <w:position w:val="-12"/>
          <w:sz w:val="24"/>
          <w:szCs w:val="24"/>
        </w:rPr>
        <w:object w:dxaOrig="800" w:dyaOrig="360" w14:anchorId="213EBEF7">
          <v:shape id="_x0000_i1053" type="#_x0000_t75" style="width:39.8pt;height:18pt" o:ole="">
            <v:imagedata r:id="rId59" o:title=""/>
          </v:shape>
          <o:OLEObject Type="Embed" ProgID="Equation.DSMT4" ShapeID="_x0000_i1053" DrawAspect="Content" ObjectID="_1637595355" r:id="rId60"/>
        </w:object>
      </w:r>
      <w:r>
        <w:rPr>
          <w:sz w:val="24"/>
          <w:szCs w:val="24"/>
        </w:rPr>
        <w:t xml:space="preserve"> </w:t>
      </w:r>
      <w:r w:rsidR="00493AF4" w:rsidRPr="00341421">
        <w:rPr>
          <w:sz w:val="24"/>
          <w:szCs w:val="24"/>
        </w:rPr>
        <w:t>- индикатор кругового обзора (ИКО) и секторного обзора;</w:t>
      </w:r>
    </w:p>
    <w:p w14:paraId="2C917927" w14:textId="7FFF6977" w:rsidR="00493AF4" w:rsidRPr="00341421" w:rsidRDefault="00040027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777D95">
        <w:rPr>
          <w:position w:val="-12"/>
          <w:sz w:val="24"/>
          <w:szCs w:val="24"/>
        </w:rPr>
        <w:object w:dxaOrig="820" w:dyaOrig="360" w14:anchorId="4D2E03A1">
          <v:shape id="_x0000_i1054" type="#_x0000_t75" style="width:40.9pt;height:18pt" o:ole="">
            <v:imagedata r:id="rId61" o:title=""/>
          </v:shape>
          <o:OLEObject Type="Embed" ProgID="Equation.DSMT4" ShapeID="_x0000_i1054" DrawAspect="Content" ObjectID="_1637595356" r:id="rId62"/>
        </w:object>
      </w:r>
      <w:r w:rsidR="00516C60">
        <w:rPr>
          <w:sz w:val="24"/>
          <w:szCs w:val="24"/>
        </w:rPr>
        <w:t xml:space="preserve"> </w:t>
      </w:r>
      <w:r w:rsidR="00493AF4" w:rsidRPr="00341421">
        <w:rPr>
          <w:sz w:val="24"/>
          <w:szCs w:val="24"/>
        </w:rPr>
        <w:t>- индикатор секторного обзора со смещенным центром;</w:t>
      </w:r>
    </w:p>
    <w:p w14:paraId="63E19519" w14:textId="4884596C" w:rsidR="00493AF4" w:rsidRPr="00341421" w:rsidRDefault="00040027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777D95">
        <w:rPr>
          <w:position w:val="-12"/>
          <w:sz w:val="24"/>
          <w:szCs w:val="24"/>
        </w:rPr>
        <w:object w:dxaOrig="1280" w:dyaOrig="360" w14:anchorId="6DE41F3C">
          <v:shape id="_x0000_i1055" type="#_x0000_t75" style="width:63.8pt;height:18pt" o:ole="">
            <v:imagedata r:id="rId63" o:title=""/>
          </v:shape>
          <o:OLEObject Type="Embed" ProgID="Equation.DSMT4" ShapeID="_x0000_i1055" DrawAspect="Content" ObjectID="_1637595357" r:id="rId64"/>
        </w:object>
      </w:r>
      <w:r w:rsidR="00516C60">
        <w:rPr>
          <w:sz w:val="24"/>
          <w:szCs w:val="24"/>
        </w:rPr>
        <w:t xml:space="preserve"> </w:t>
      </w:r>
      <w:r w:rsidR="00493AF4" w:rsidRPr="00341421">
        <w:rPr>
          <w:sz w:val="24"/>
          <w:szCs w:val="24"/>
        </w:rPr>
        <w:t>- индикатор со</w:t>
      </w:r>
      <w:r w:rsidR="00293172">
        <w:rPr>
          <w:sz w:val="24"/>
          <w:szCs w:val="24"/>
        </w:rPr>
        <w:t xml:space="preserve"> </w:t>
      </w:r>
      <w:r w:rsidR="00493AF4" w:rsidRPr="00341421">
        <w:rPr>
          <w:sz w:val="24"/>
          <w:szCs w:val="24"/>
        </w:rPr>
        <w:t>строчно-растровой (телевизионной) разверткой.</w:t>
      </w:r>
    </w:p>
    <w:p w14:paraId="6021C84E" w14:textId="240C85A7" w:rsidR="00493AF4" w:rsidRPr="00341421" w:rsidRDefault="00493AF4" w:rsidP="0021767A">
      <w:pPr>
        <w:spacing w:after="0" w:line="360" w:lineRule="auto"/>
        <w:ind w:firstLine="709"/>
        <w:jc w:val="both"/>
        <w:rPr>
          <w:sz w:val="24"/>
          <w:szCs w:val="24"/>
        </w:rPr>
      </w:pPr>
      <w:r w:rsidRPr="00341421">
        <w:rPr>
          <w:sz w:val="24"/>
          <w:szCs w:val="24"/>
        </w:rPr>
        <w:t xml:space="preserve">Разрешающая способность индикатора по угловой координате </w:t>
      </w:r>
      <w:r w:rsidR="00040027" w:rsidRPr="00FD452D">
        <w:rPr>
          <w:position w:val="-12"/>
          <w:sz w:val="24"/>
          <w:szCs w:val="24"/>
        </w:rPr>
        <w:object w:dxaOrig="580" w:dyaOrig="360" w14:anchorId="79CC0C9B">
          <v:shape id="_x0000_i1056" type="#_x0000_t75" style="width:28.9pt;height:18pt" o:ole="">
            <v:imagedata r:id="rId20" o:title=""/>
          </v:shape>
          <o:OLEObject Type="Embed" ProgID="Equation.DSMT4" ShapeID="_x0000_i1056" DrawAspect="Content" ObjectID="_1637595358" r:id="rId65"/>
        </w:object>
      </w:r>
      <w:r w:rsidRPr="00341421">
        <w:rPr>
          <w:sz w:val="24"/>
          <w:szCs w:val="24"/>
        </w:rPr>
        <w:t xml:space="preserve"> зависит от типа развертки. Так у индикаторов кругового обзора и секторных индикаторов</w:t>
      </w:r>
    </w:p>
    <w:p w14:paraId="0B0E4B94" w14:textId="07CF458C" w:rsidR="00493AF4" w:rsidRPr="00341421" w:rsidRDefault="00040027" w:rsidP="00040027">
      <w:pPr>
        <w:spacing w:after="0" w:line="360" w:lineRule="auto"/>
        <w:jc w:val="right"/>
        <w:rPr>
          <w:sz w:val="24"/>
          <w:szCs w:val="24"/>
        </w:rPr>
      </w:pPr>
      <w:r w:rsidRPr="00040027">
        <w:rPr>
          <w:position w:val="-16"/>
          <w:sz w:val="24"/>
          <w:szCs w:val="24"/>
        </w:rPr>
        <w:object w:dxaOrig="2520" w:dyaOrig="440" w14:anchorId="0875DA52">
          <v:shape id="_x0000_i1057" type="#_x0000_t75" style="width:126pt;height:21.8pt" o:ole="">
            <v:imagedata r:id="rId66" o:title=""/>
          </v:shape>
          <o:OLEObject Type="Embed" ProgID="Equation.DSMT4" ShapeID="_x0000_i1057" DrawAspect="Content" ObjectID="_1637595359" r:id="rId67"/>
        </w:objec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(6)</w:t>
      </w:r>
    </w:p>
    <w:p w14:paraId="3E762E2E" w14:textId="0D94C13C" w:rsidR="00493AF4" w:rsidRPr="00341421" w:rsidRDefault="00493AF4" w:rsidP="00040027">
      <w:pPr>
        <w:spacing w:after="0" w:line="360" w:lineRule="auto"/>
        <w:jc w:val="both"/>
        <w:rPr>
          <w:sz w:val="24"/>
          <w:szCs w:val="24"/>
        </w:rPr>
      </w:pPr>
      <w:r w:rsidRPr="00341421">
        <w:rPr>
          <w:sz w:val="24"/>
          <w:szCs w:val="24"/>
        </w:rPr>
        <w:t>где</w:t>
      </w:r>
      <w:r w:rsidR="00040027">
        <w:rPr>
          <w:sz w:val="24"/>
          <w:szCs w:val="24"/>
        </w:rPr>
        <w:tab/>
      </w:r>
      <w:r w:rsidR="005A2C0F" w:rsidRPr="00486ED7">
        <w:rPr>
          <w:position w:val="-12"/>
        </w:rPr>
        <w:object w:dxaOrig="660" w:dyaOrig="360" w14:anchorId="1E2F1775">
          <v:shape id="_x0000_i1058" type="#_x0000_t75" style="width:33.25pt;height:18pt" o:ole="">
            <v:imagedata r:id="rId68" o:title=""/>
          </v:shape>
          <o:OLEObject Type="Embed" ProgID="Equation.DSMT4" ShapeID="_x0000_i1058" DrawAspect="Content" ObjectID="_1637595360" r:id="rId69"/>
        </w:object>
      </w:r>
      <w:r w:rsidRPr="00341421">
        <w:rPr>
          <w:sz w:val="24"/>
          <w:szCs w:val="24"/>
        </w:rPr>
        <w:t xml:space="preserve"> - расстояние до цели.</w:t>
      </w:r>
    </w:p>
    <w:p w14:paraId="79CC9337" w14:textId="27F6F48B" w:rsidR="00493AF4" w:rsidRPr="00341421" w:rsidRDefault="00493AF4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341421">
        <w:rPr>
          <w:sz w:val="24"/>
          <w:szCs w:val="24"/>
        </w:rPr>
        <w:t>У индикаторов со строчно-растровой или линейной разверткой</w:t>
      </w:r>
    </w:p>
    <w:p w14:paraId="38389287" w14:textId="42B9780E" w:rsidR="00493AF4" w:rsidRPr="00341421" w:rsidRDefault="005A2C0F" w:rsidP="005A2C0F">
      <w:pPr>
        <w:spacing w:after="0" w:line="360" w:lineRule="auto"/>
        <w:jc w:val="right"/>
        <w:rPr>
          <w:sz w:val="24"/>
          <w:szCs w:val="24"/>
        </w:rPr>
      </w:pPr>
      <w:r w:rsidRPr="00040027">
        <w:rPr>
          <w:position w:val="-16"/>
          <w:sz w:val="24"/>
          <w:szCs w:val="24"/>
        </w:rPr>
        <w:object w:dxaOrig="2260" w:dyaOrig="440" w14:anchorId="72B2A76B">
          <v:shape id="_x0000_i1059" type="#_x0000_t75" style="width:112.9pt;height:21.8pt" o:ole="">
            <v:imagedata r:id="rId70" o:title=""/>
          </v:shape>
          <o:OLEObject Type="Embed" ProgID="Equation.DSMT4" ShapeID="_x0000_i1059" DrawAspect="Content" ObjectID="_1637595361" r:id="rId71"/>
        </w:objec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(7)</w:t>
      </w:r>
    </w:p>
    <w:p w14:paraId="6D5A0E18" w14:textId="7B861EDD" w:rsidR="00493AF4" w:rsidRPr="00CC0FDF" w:rsidRDefault="005A2C0F" w:rsidP="005A2C0F">
      <w:pPr>
        <w:spacing w:after="0" w:line="360" w:lineRule="auto"/>
        <w:jc w:val="both"/>
        <w:rPr>
          <w:sz w:val="24"/>
          <w:szCs w:val="24"/>
        </w:rPr>
      </w:pPr>
      <w:r w:rsidRPr="00CC0FDF">
        <w:rPr>
          <w:sz w:val="24"/>
          <w:szCs w:val="24"/>
        </w:rPr>
        <w:t>где</w:t>
      </w:r>
      <w:r w:rsidRPr="00CC0FDF">
        <w:rPr>
          <w:sz w:val="24"/>
          <w:szCs w:val="24"/>
        </w:rPr>
        <w:tab/>
      </w:r>
      <w:r w:rsidRPr="00CC0FDF">
        <w:rPr>
          <w:position w:val="-14"/>
          <w:sz w:val="24"/>
          <w:szCs w:val="24"/>
        </w:rPr>
        <w:object w:dxaOrig="680" w:dyaOrig="380" w14:anchorId="6058BCCF">
          <v:shape id="_x0000_i1060" type="#_x0000_t75" style="width:33.8pt;height:19.1pt" o:ole="">
            <v:imagedata r:id="rId72" o:title=""/>
          </v:shape>
          <o:OLEObject Type="Embed" ProgID="Equation.DSMT4" ShapeID="_x0000_i1060" DrawAspect="Content" ObjectID="_1637595362" r:id="rId73"/>
        </w:object>
      </w:r>
      <w:r w:rsidRPr="00CC0FDF">
        <w:rPr>
          <w:sz w:val="24"/>
          <w:szCs w:val="24"/>
        </w:rPr>
        <w:t xml:space="preserve"> - предельное значение шкалы азимута </w:t>
      </w:r>
      <w:r w:rsidR="00F40F31" w:rsidRPr="00CC0FDF">
        <w:rPr>
          <w:position w:val="-16"/>
          <w:sz w:val="24"/>
          <w:szCs w:val="24"/>
        </w:rPr>
        <w:object w:dxaOrig="1560" w:dyaOrig="440" w14:anchorId="022C505C">
          <v:shape id="_x0000_i1061" type="#_x0000_t75" style="width:78pt;height:21.8pt" o:ole="">
            <v:imagedata r:id="rId74" o:title=""/>
          </v:shape>
          <o:OLEObject Type="Embed" ProgID="Equation.DSMT4" ShapeID="_x0000_i1061" DrawAspect="Content" ObjectID="_1637595363" r:id="rId75"/>
        </w:object>
      </w:r>
      <w:r w:rsidRPr="00CC0FDF">
        <w:rPr>
          <w:sz w:val="24"/>
          <w:szCs w:val="24"/>
        </w:rPr>
        <w:t>.</w:t>
      </w:r>
    </w:p>
    <w:p w14:paraId="32DBB2BE" w14:textId="2646AB0E" w:rsidR="00493AF4" w:rsidRPr="00341421" w:rsidRDefault="00493AF4" w:rsidP="00F77270">
      <w:pPr>
        <w:spacing w:before="240" w:after="0" w:line="360" w:lineRule="auto"/>
        <w:ind w:firstLine="709"/>
        <w:jc w:val="both"/>
        <w:rPr>
          <w:sz w:val="24"/>
          <w:szCs w:val="24"/>
        </w:rPr>
      </w:pPr>
      <w:r w:rsidRPr="00341421">
        <w:rPr>
          <w:sz w:val="24"/>
          <w:szCs w:val="24"/>
        </w:rPr>
        <w:t xml:space="preserve">Если в качестве оконечного устройства используется цифровой измеритель временных интервалов, пропорциональных измеряемым величинам </w:t>
      </w:r>
      <w:r w:rsidR="00F40F31" w:rsidRPr="00F40F31">
        <w:rPr>
          <w:i/>
          <w:iCs/>
          <w:sz w:val="24"/>
          <w:szCs w:val="24"/>
          <w:lang w:val="en-US"/>
        </w:rPr>
        <w:t>r</w:t>
      </w:r>
      <w:r w:rsidR="00F40F31">
        <w:rPr>
          <w:sz w:val="24"/>
          <w:szCs w:val="24"/>
        </w:rPr>
        <w:t>, α и β</w:t>
      </w:r>
      <w:r w:rsidRPr="00341421">
        <w:rPr>
          <w:sz w:val="24"/>
          <w:szCs w:val="24"/>
        </w:rPr>
        <w:t>, то разрешающая способность такого оконечного устройства определяется ценой одного эталонного интервала:</w:t>
      </w:r>
    </w:p>
    <w:p w14:paraId="3164FEF6" w14:textId="15D3A8E3" w:rsidR="00493AF4" w:rsidRPr="000024A2" w:rsidRDefault="000024A2" w:rsidP="000024A2">
      <w:pPr>
        <w:spacing w:after="0" w:line="360" w:lineRule="auto"/>
        <w:jc w:val="right"/>
        <w:rPr>
          <w:sz w:val="24"/>
          <w:szCs w:val="24"/>
        </w:rPr>
      </w:pPr>
      <w:r w:rsidRPr="000024A2">
        <w:rPr>
          <w:position w:val="-12"/>
          <w:sz w:val="24"/>
          <w:szCs w:val="24"/>
        </w:rPr>
        <w:object w:dxaOrig="1359" w:dyaOrig="360" w14:anchorId="37254397">
          <v:shape id="_x0000_i1062" type="#_x0000_t75" style="width:68.2pt;height:18pt" o:ole="">
            <v:imagedata r:id="rId76" o:title=""/>
          </v:shape>
          <o:OLEObject Type="Embed" ProgID="Equation.DSMT4" ShapeID="_x0000_i1062" DrawAspect="Content" ObjectID="_1637595364" r:id="rId77"/>
        </w:object>
      </w:r>
      <w:r w:rsidRPr="00FE132B">
        <w:rPr>
          <w:sz w:val="24"/>
          <w:szCs w:val="24"/>
        </w:rPr>
        <w:t xml:space="preserve">; </w:t>
      </w:r>
      <w:r w:rsidR="00403B54" w:rsidRPr="000024A2">
        <w:rPr>
          <w:position w:val="-14"/>
          <w:sz w:val="24"/>
          <w:szCs w:val="24"/>
        </w:rPr>
        <w:object w:dxaOrig="1420" w:dyaOrig="380" w14:anchorId="4AAE42A2">
          <v:shape id="_x0000_i1063" type="#_x0000_t75" style="width:70.9pt;height:19.1pt" o:ole="">
            <v:imagedata r:id="rId78" o:title=""/>
          </v:shape>
          <o:OLEObject Type="Embed" ProgID="Equation.DSMT4" ShapeID="_x0000_i1063" DrawAspect="Content" ObjectID="_1637595365" r:id="rId79"/>
        </w:object>
      </w:r>
      <w:r w:rsidRPr="000024A2">
        <w:rPr>
          <w:sz w:val="24"/>
          <w:szCs w:val="24"/>
        </w:rPr>
        <w:t xml:space="preserve">; </w:t>
      </w:r>
      <w:r w:rsidR="00403B54" w:rsidRPr="000024A2">
        <w:rPr>
          <w:position w:val="-14"/>
          <w:sz w:val="24"/>
          <w:szCs w:val="24"/>
        </w:rPr>
        <w:object w:dxaOrig="1400" w:dyaOrig="380" w14:anchorId="51DA335F">
          <v:shape id="_x0000_i1064" type="#_x0000_t75" style="width:69.8pt;height:19.1pt" o:ole="">
            <v:imagedata r:id="rId80" o:title=""/>
          </v:shape>
          <o:OLEObject Type="Embed" ProgID="Equation.DSMT4" ShapeID="_x0000_i1064" DrawAspect="Content" ObjectID="_1637595366" r:id="rId81"/>
        </w:objec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(8)</w:t>
      </w:r>
    </w:p>
    <w:p w14:paraId="3664D455" w14:textId="6E7DC57A" w:rsidR="00493AF4" w:rsidRPr="00FE132B" w:rsidRDefault="00493AF4" w:rsidP="00FE132B">
      <w:pPr>
        <w:spacing w:after="0" w:line="360" w:lineRule="auto"/>
        <w:jc w:val="both"/>
        <w:rPr>
          <w:sz w:val="24"/>
          <w:szCs w:val="24"/>
        </w:rPr>
      </w:pPr>
      <w:r w:rsidRPr="00FE132B">
        <w:rPr>
          <w:sz w:val="24"/>
          <w:szCs w:val="24"/>
        </w:rPr>
        <w:t>где</w:t>
      </w:r>
      <w:r w:rsidR="00FE132B" w:rsidRPr="00FE132B">
        <w:rPr>
          <w:sz w:val="24"/>
          <w:szCs w:val="24"/>
        </w:rPr>
        <w:tab/>
      </w:r>
      <w:r w:rsidR="00403B54" w:rsidRPr="00FE132B">
        <w:rPr>
          <w:position w:val="-12"/>
          <w:sz w:val="24"/>
          <w:szCs w:val="24"/>
        </w:rPr>
        <w:object w:dxaOrig="900" w:dyaOrig="360" w14:anchorId="5D25FFEB">
          <v:shape id="_x0000_i1065" type="#_x0000_t75" style="width:45.25pt;height:18pt" o:ole="">
            <v:imagedata r:id="rId82" o:title=""/>
          </v:shape>
          <o:OLEObject Type="Embed" ProgID="Equation.DSMT4" ShapeID="_x0000_i1065" DrawAspect="Content" ObjectID="_1637595367" r:id="rId83"/>
        </w:object>
      </w:r>
      <w:r w:rsidR="00FE132B" w:rsidRPr="00FE132B">
        <w:rPr>
          <w:sz w:val="24"/>
          <w:szCs w:val="24"/>
        </w:rPr>
        <w:t xml:space="preserve"> </w:t>
      </w:r>
      <w:r w:rsidRPr="00FE132B">
        <w:rPr>
          <w:sz w:val="24"/>
          <w:szCs w:val="24"/>
        </w:rPr>
        <w:t>- период эталонной последовательности импульсов измерителя;</w:t>
      </w:r>
    </w:p>
    <w:p w14:paraId="55329998" w14:textId="31F5D853" w:rsidR="00493AF4" w:rsidRPr="00FE132B" w:rsidRDefault="00FE132B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FE132B">
        <w:rPr>
          <w:position w:val="-12"/>
          <w:sz w:val="24"/>
          <w:szCs w:val="24"/>
        </w:rPr>
        <w:object w:dxaOrig="279" w:dyaOrig="360" w14:anchorId="73D0F28C">
          <v:shape id="_x0000_i1066" type="#_x0000_t75" style="width:14.2pt;height:18pt" o:ole="">
            <v:imagedata r:id="rId84" o:title=""/>
          </v:shape>
          <o:OLEObject Type="Embed" ProgID="Equation.DSMT4" ShapeID="_x0000_i1066" DrawAspect="Content" ObjectID="_1637595368" r:id="rId85"/>
        </w:object>
      </w:r>
      <w:r w:rsidR="00493AF4" w:rsidRPr="00FE132B">
        <w:rPr>
          <w:sz w:val="24"/>
          <w:szCs w:val="24"/>
        </w:rPr>
        <w:t xml:space="preserve"> - частота эталонной последовательности импульсов;</w:t>
      </w:r>
    </w:p>
    <w:p w14:paraId="1A780862" w14:textId="6DC8679F" w:rsidR="00493AF4" w:rsidRPr="00341421" w:rsidRDefault="00403B54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403B54">
        <w:rPr>
          <w:position w:val="-14"/>
          <w:sz w:val="24"/>
          <w:szCs w:val="24"/>
        </w:rPr>
        <w:object w:dxaOrig="480" w:dyaOrig="380" w14:anchorId="174F5EAF">
          <v:shape id="_x0000_i1067" type="#_x0000_t75" style="width:24pt;height:19.1pt" o:ole="">
            <v:imagedata r:id="rId86" o:title=""/>
          </v:shape>
          <o:OLEObject Type="Embed" ProgID="Equation.DSMT4" ShapeID="_x0000_i1067" DrawAspect="Content" ObjectID="_1637595369" r:id="rId87"/>
        </w:object>
      </w:r>
      <w:r w:rsidRPr="00403B54">
        <w:rPr>
          <w:sz w:val="24"/>
          <w:szCs w:val="24"/>
        </w:rPr>
        <w:t xml:space="preserve"> и </w:t>
      </w:r>
      <w:r w:rsidRPr="00403B54">
        <w:rPr>
          <w:position w:val="-14"/>
          <w:sz w:val="24"/>
          <w:szCs w:val="24"/>
        </w:rPr>
        <w:object w:dxaOrig="460" w:dyaOrig="380" w14:anchorId="13291DAC">
          <v:shape id="_x0000_i1068" type="#_x0000_t75" style="width:22.9pt;height:19.1pt" o:ole="">
            <v:imagedata r:id="rId88" o:title=""/>
          </v:shape>
          <o:OLEObject Type="Embed" ProgID="Equation.DSMT4" ShapeID="_x0000_i1068" DrawAspect="Content" ObjectID="_1637595370" r:id="rId89"/>
        </w:object>
      </w:r>
      <w:r w:rsidR="00493AF4" w:rsidRPr="00403B54">
        <w:rPr>
          <w:sz w:val="24"/>
          <w:szCs w:val="24"/>
        </w:rPr>
        <w:t xml:space="preserve"> - угловые скорости сканирования ДН антенны </w:t>
      </w:r>
      <w:r>
        <w:rPr>
          <w:sz w:val="24"/>
          <w:szCs w:val="24"/>
        </w:rPr>
        <w:t xml:space="preserve">в </w:t>
      </w:r>
      <w:r w:rsidR="00493AF4" w:rsidRPr="00403B54">
        <w:rPr>
          <w:sz w:val="24"/>
          <w:szCs w:val="24"/>
        </w:rPr>
        <w:t>плоскости</w:t>
      </w:r>
      <w:r>
        <w:rPr>
          <w:sz w:val="24"/>
          <w:szCs w:val="24"/>
        </w:rPr>
        <w:t xml:space="preserve"> </w:t>
      </w:r>
      <w:r w:rsidR="00493AF4" w:rsidRPr="00341421">
        <w:rPr>
          <w:sz w:val="24"/>
          <w:szCs w:val="24"/>
        </w:rPr>
        <w:t>азимута и угла места соответственно.</w:t>
      </w:r>
    </w:p>
    <w:p w14:paraId="62EA84A7" w14:textId="77777777" w:rsidR="00493AF4" w:rsidRPr="00341421" w:rsidRDefault="00493AF4" w:rsidP="005C31EB">
      <w:pPr>
        <w:spacing w:before="240" w:after="0" w:line="360" w:lineRule="auto"/>
        <w:ind w:firstLine="709"/>
        <w:jc w:val="both"/>
        <w:rPr>
          <w:sz w:val="24"/>
          <w:szCs w:val="24"/>
        </w:rPr>
      </w:pPr>
      <w:r w:rsidRPr="00341421">
        <w:rPr>
          <w:sz w:val="24"/>
          <w:szCs w:val="24"/>
        </w:rPr>
        <w:t>Оконечное устройство вносит также существенный вклад в погрешность измерения координат. Реальная погрешность измерения дальности</w:t>
      </w:r>
    </w:p>
    <w:p w14:paraId="59EFDB2D" w14:textId="1BAD2DD5" w:rsidR="00493AF4" w:rsidRDefault="001635F0" w:rsidP="00C932FE">
      <w:pPr>
        <w:spacing w:after="0" w:line="360" w:lineRule="auto"/>
        <w:jc w:val="right"/>
        <w:rPr>
          <w:sz w:val="24"/>
          <w:szCs w:val="24"/>
        </w:rPr>
      </w:pPr>
      <w:r w:rsidRPr="00C932FE">
        <w:rPr>
          <w:position w:val="-14"/>
          <w:sz w:val="24"/>
          <w:szCs w:val="24"/>
        </w:rPr>
        <w:object w:dxaOrig="2900" w:dyaOrig="400" w14:anchorId="1A072692">
          <v:shape id="_x0000_i1155" type="#_x0000_t75" style="width:145.1pt;height:20.2pt" o:ole="">
            <v:imagedata r:id="rId90" o:title=""/>
          </v:shape>
          <o:OLEObject Type="Embed" ProgID="Equation.DSMT4" ShapeID="_x0000_i1155" DrawAspect="Content" ObjectID="_1637595371" r:id="rId91"/>
        </w:object>
      </w:r>
      <w:r w:rsidR="00C932FE">
        <w:rPr>
          <w:sz w:val="24"/>
          <w:szCs w:val="24"/>
        </w:rPr>
        <w:t>,</w:t>
      </w:r>
      <w:r w:rsidR="00C932FE">
        <w:rPr>
          <w:sz w:val="24"/>
          <w:szCs w:val="24"/>
        </w:rPr>
        <w:tab/>
      </w:r>
      <w:r w:rsidR="00C932FE">
        <w:rPr>
          <w:sz w:val="24"/>
          <w:szCs w:val="24"/>
        </w:rPr>
        <w:tab/>
      </w:r>
      <w:r w:rsidR="00C932FE">
        <w:rPr>
          <w:sz w:val="24"/>
          <w:szCs w:val="24"/>
        </w:rPr>
        <w:tab/>
      </w:r>
      <w:r w:rsidR="00C932FE">
        <w:rPr>
          <w:sz w:val="24"/>
          <w:szCs w:val="24"/>
        </w:rPr>
        <w:tab/>
        <w:t>(9)</w:t>
      </w:r>
    </w:p>
    <w:p w14:paraId="51FCE4B7" w14:textId="77777777" w:rsidR="00340486" w:rsidRDefault="00513085" w:rsidP="00513085">
      <w:pPr>
        <w:spacing w:after="0" w:line="360" w:lineRule="auto"/>
        <w:rPr>
          <w:sz w:val="24"/>
          <w:szCs w:val="24"/>
        </w:rPr>
      </w:pPr>
      <w:r w:rsidRPr="00513085">
        <w:rPr>
          <w:sz w:val="24"/>
          <w:szCs w:val="24"/>
        </w:rPr>
        <w:t>где</w:t>
      </w:r>
    </w:p>
    <w:p w14:paraId="21D3BB0B" w14:textId="36B25FCA" w:rsidR="00340486" w:rsidRDefault="001635F0" w:rsidP="00340486">
      <w:pPr>
        <w:spacing w:after="0" w:line="360" w:lineRule="auto"/>
        <w:jc w:val="right"/>
        <w:rPr>
          <w:sz w:val="24"/>
          <w:szCs w:val="24"/>
        </w:rPr>
      </w:pPr>
      <w:r w:rsidRPr="00513085">
        <w:rPr>
          <w:position w:val="-18"/>
          <w:sz w:val="24"/>
          <w:szCs w:val="24"/>
        </w:rPr>
        <w:object w:dxaOrig="1800" w:dyaOrig="480" w14:anchorId="2F724AA7">
          <v:shape id="_x0000_i1156" type="#_x0000_t75" style="width:90pt;height:24pt" o:ole="">
            <v:imagedata r:id="rId92" o:title=""/>
          </v:shape>
          <o:OLEObject Type="Embed" ProgID="Equation.DSMT4" ShapeID="_x0000_i1156" DrawAspect="Content" ObjectID="_1637595372" r:id="rId93"/>
        </w:object>
      </w:r>
      <w:r w:rsidR="00513085" w:rsidRPr="00937FEA">
        <w:rPr>
          <w:sz w:val="24"/>
          <w:szCs w:val="24"/>
        </w:rPr>
        <w:t xml:space="preserve"> -</w:t>
      </w:r>
      <w:r w:rsidR="00340486">
        <w:rPr>
          <w:sz w:val="24"/>
          <w:szCs w:val="24"/>
        </w:rPr>
        <w:tab/>
      </w:r>
      <w:r w:rsidR="00340486">
        <w:rPr>
          <w:sz w:val="24"/>
          <w:szCs w:val="24"/>
        </w:rPr>
        <w:tab/>
      </w:r>
      <w:r w:rsidR="00340486">
        <w:rPr>
          <w:sz w:val="24"/>
          <w:szCs w:val="24"/>
        </w:rPr>
        <w:tab/>
      </w:r>
      <w:r w:rsidR="00340486">
        <w:rPr>
          <w:sz w:val="24"/>
          <w:szCs w:val="24"/>
        </w:rPr>
        <w:tab/>
      </w:r>
      <w:r w:rsidR="00340486">
        <w:rPr>
          <w:sz w:val="24"/>
          <w:szCs w:val="24"/>
        </w:rPr>
        <w:tab/>
        <w:t>(10)</w:t>
      </w:r>
    </w:p>
    <w:p w14:paraId="2652CB25" w14:textId="6DDF1273" w:rsidR="00513085" w:rsidRDefault="00513085" w:rsidP="00513085">
      <w:pPr>
        <w:spacing w:after="0" w:line="360" w:lineRule="auto"/>
        <w:rPr>
          <w:sz w:val="24"/>
          <w:szCs w:val="24"/>
        </w:rPr>
      </w:pPr>
      <w:r w:rsidRPr="00513085">
        <w:rPr>
          <w:sz w:val="24"/>
          <w:szCs w:val="24"/>
        </w:rPr>
        <w:t>потенциальная погрешность</w:t>
      </w:r>
      <w:r>
        <w:rPr>
          <w:sz w:val="24"/>
          <w:szCs w:val="24"/>
        </w:rPr>
        <w:t>;</w:t>
      </w:r>
    </w:p>
    <w:p w14:paraId="1847E305" w14:textId="7ECA45F2" w:rsidR="00340486" w:rsidRDefault="00CF1E5F" w:rsidP="00340486">
      <w:pPr>
        <w:spacing w:after="0" w:line="360" w:lineRule="auto"/>
        <w:jc w:val="right"/>
        <w:rPr>
          <w:sz w:val="24"/>
          <w:szCs w:val="24"/>
        </w:rPr>
      </w:pPr>
      <w:r w:rsidRPr="00937FEA">
        <w:rPr>
          <w:position w:val="-28"/>
          <w:sz w:val="24"/>
          <w:szCs w:val="24"/>
        </w:rPr>
        <w:object w:dxaOrig="1400" w:dyaOrig="680" w14:anchorId="7E241DEE">
          <v:shape id="_x0000_i1071" type="#_x0000_t75" style="width:69.8pt;height:33.8pt" o:ole="">
            <v:imagedata r:id="rId94" o:title=""/>
          </v:shape>
          <o:OLEObject Type="Embed" ProgID="Equation.DSMT4" ShapeID="_x0000_i1071" DrawAspect="Content" ObjectID="_1637595373" r:id="rId95"/>
        </w:object>
      </w:r>
      <w:r w:rsidR="00937FEA" w:rsidRPr="00937FEA">
        <w:rPr>
          <w:sz w:val="24"/>
          <w:szCs w:val="24"/>
        </w:rPr>
        <w:t xml:space="preserve"> -</w:t>
      </w:r>
      <w:r w:rsidR="00340486">
        <w:rPr>
          <w:sz w:val="24"/>
          <w:szCs w:val="24"/>
        </w:rPr>
        <w:tab/>
      </w:r>
      <w:r w:rsidR="00340486">
        <w:rPr>
          <w:sz w:val="24"/>
          <w:szCs w:val="24"/>
        </w:rPr>
        <w:tab/>
      </w:r>
      <w:r w:rsidR="00340486">
        <w:rPr>
          <w:sz w:val="24"/>
          <w:szCs w:val="24"/>
        </w:rPr>
        <w:tab/>
      </w:r>
      <w:r w:rsidR="00340486">
        <w:rPr>
          <w:sz w:val="24"/>
          <w:szCs w:val="24"/>
        </w:rPr>
        <w:tab/>
      </w:r>
      <w:r w:rsidR="00340486">
        <w:rPr>
          <w:sz w:val="24"/>
          <w:szCs w:val="24"/>
        </w:rPr>
        <w:tab/>
        <w:t>(11)</w:t>
      </w:r>
    </w:p>
    <w:p w14:paraId="21F656A3" w14:textId="18DCF4DC" w:rsidR="00513085" w:rsidRPr="00937FEA" w:rsidRDefault="00937FEA" w:rsidP="0034048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погрешность индикации;</w:t>
      </w:r>
    </w:p>
    <w:p w14:paraId="51D7A170" w14:textId="3CA04C09" w:rsidR="00513085" w:rsidRPr="00CF1E5F" w:rsidRDefault="00CF1E5F" w:rsidP="00CF1E5F">
      <w:pPr>
        <w:spacing w:after="0" w:line="360" w:lineRule="auto"/>
        <w:ind w:firstLine="709"/>
        <w:rPr>
          <w:sz w:val="24"/>
          <w:szCs w:val="24"/>
        </w:rPr>
      </w:pPr>
      <w:r w:rsidRPr="00CF1E5F">
        <w:rPr>
          <w:position w:val="-14"/>
          <w:sz w:val="24"/>
          <w:szCs w:val="24"/>
        </w:rPr>
        <w:object w:dxaOrig="2120" w:dyaOrig="400" w14:anchorId="46DF1217">
          <v:shape id="_x0000_i1072" type="#_x0000_t75" style="width:105.8pt;height:20.2pt" o:ole="">
            <v:imagedata r:id="rId96" o:title=""/>
          </v:shape>
          <o:OLEObject Type="Embed" ProgID="Equation.DSMT4" ShapeID="_x0000_i1072" DrawAspect="Content" ObjectID="_1637595374" r:id="rId97"/>
        </w:object>
      </w:r>
      <w:r>
        <w:rPr>
          <w:sz w:val="24"/>
          <w:szCs w:val="24"/>
        </w:rPr>
        <w:t xml:space="preserve"> - прочие погрешности;</w:t>
      </w:r>
    </w:p>
    <w:p w14:paraId="61B82563" w14:textId="5DE27193" w:rsidR="00493AF4" w:rsidRPr="00341421" w:rsidRDefault="00095DA2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CF1E5F">
        <w:rPr>
          <w:position w:val="-14"/>
          <w:sz w:val="24"/>
          <w:szCs w:val="24"/>
        </w:rPr>
        <w:object w:dxaOrig="840" w:dyaOrig="380" w14:anchorId="4653E727">
          <v:shape id="_x0000_i1073" type="#_x0000_t75" style="width:42pt;height:19.1pt" o:ole="">
            <v:imagedata r:id="rId98" o:title=""/>
          </v:shape>
          <o:OLEObject Type="Embed" ProgID="Equation.DSMT4" ShapeID="_x0000_i1073" DrawAspect="Content" ObjectID="_1637595375" r:id="rId99"/>
        </w:object>
      </w:r>
      <w:r w:rsidR="00CF1E5F" w:rsidRPr="00CF1E5F">
        <w:rPr>
          <w:sz w:val="24"/>
          <w:szCs w:val="24"/>
        </w:rPr>
        <w:t> м</w:t>
      </w:r>
      <w:r w:rsidR="00493AF4" w:rsidRPr="00CF1E5F">
        <w:rPr>
          <w:sz w:val="24"/>
          <w:szCs w:val="24"/>
        </w:rPr>
        <w:t xml:space="preserve"> - погрешность совмещения временного положения зондирующего импульса с</w:t>
      </w:r>
      <w:r w:rsidR="00493AF4" w:rsidRPr="00341421">
        <w:rPr>
          <w:sz w:val="24"/>
          <w:szCs w:val="24"/>
        </w:rPr>
        <w:t xml:space="preserve"> началом развертки индикатора;</w:t>
      </w:r>
    </w:p>
    <w:p w14:paraId="707F3136" w14:textId="4B5A5F81" w:rsidR="00493AF4" w:rsidRPr="00341421" w:rsidRDefault="00095DA2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4A458E">
        <w:rPr>
          <w:position w:val="-14"/>
          <w:sz w:val="24"/>
          <w:szCs w:val="24"/>
        </w:rPr>
        <w:object w:dxaOrig="1520" w:dyaOrig="380" w14:anchorId="79E5CD72">
          <v:shape id="_x0000_i1074" type="#_x0000_t75" style="width:75.8pt;height:19.1pt" o:ole="">
            <v:imagedata r:id="rId100" o:title=""/>
          </v:shape>
          <o:OLEObject Type="Embed" ProgID="Equation.DSMT4" ShapeID="_x0000_i1074" DrawAspect="Content" ObjectID="_1637595376" r:id="rId101"/>
        </w:object>
      </w:r>
      <w:r w:rsidR="00493AF4" w:rsidRPr="00341421">
        <w:rPr>
          <w:sz w:val="24"/>
          <w:szCs w:val="24"/>
        </w:rPr>
        <w:t xml:space="preserve"> - погрешность совмещения электронного визира дальности с отметкой цели;</w:t>
      </w:r>
    </w:p>
    <w:p w14:paraId="5A8FD42F" w14:textId="080838E8" w:rsidR="00493AF4" w:rsidRPr="00341421" w:rsidRDefault="00095DA2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4A458E">
        <w:rPr>
          <w:position w:val="-14"/>
          <w:sz w:val="24"/>
          <w:szCs w:val="24"/>
        </w:rPr>
        <w:object w:dxaOrig="1460" w:dyaOrig="380" w14:anchorId="28907DD5">
          <v:shape id="_x0000_i1075" type="#_x0000_t75" style="width:73.1pt;height:19.1pt" o:ole="">
            <v:imagedata r:id="rId102" o:title=""/>
          </v:shape>
          <o:OLEObject Type="Embed" ProgID="Equation.DSMT4" ShapeID="_x0000_i1075" DrawAspect="Content" ObjectID="_1637595377" r:id="rId103"/>
        </w:object>
      </w:r>
      <w:r w:rsidR="00493AF4" w:rsidRPr="00341421">
        <w:rPr>
          <w:sz w:val="24"/>
          <w:szCs w:val="24"/>
        </w:rPr>
        <w:t xml:space="preserve"> - погрешность интерполяции при измерении дальности по «механической шкале» или при использовании только неподвижных электронных меток дальности (</w:t>
      </w:r>
      <w:r w:rsidR="00A516C0" w:rsidRPr="00486ED7">
        <w:rPr>
          <w:position w:val="-12"/>
        </w:rPr>
        <w:object w:dxaOrig="480" w:dyaOrig="360" w14:anchorId="44C44215">
          <v:shape id="_x0000_i1076" type="#_x0000_t75" style="width:24pt;height:18pt" o:ole="">
            <v:imagedata r:id="rId104" o:title=""/>
          </v:shape>
          <o:OLEObject Type="Embed" ProgID="Equation.DSMT4" ShapeID="_x0000_i1076" DrawAspect="Content" ObjectID="_1637595378" r:id="rId105"/>
        </w:object>
      </w:r>
      <w:r w:rsidR="00493AF4" w:rsidRPr="00341421">
        <w:rPr>
          <w:sz w:val="24"/>
          <w:szCs w:val="24"/>
        </w:rPr>
        <w:t xml:space="preserve"> - цена интервала между метками дальности);</w:t>
      </w:r>
    </w:p>
    <w:p w14:paraId="5ACBFABF" w14:textId="7AC1760B" w:rsidR="00493AF4" w:rsidRPr="00341421" w:rsidRDefault="00095DA2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095DA2">
        <w:rPr>
          <w:position w:val="-16"/>
          <w:sz w:val="24"/>
          <w:szCs w:val="24"/>
        </w:rPr>
        <w:object w:dxaOrig="1939" w:dyaOrig="440" w14:anchorId="59742772">
          <v:shape id="_x0000_i1077" type="#_x0000_t75" style="width:97.1pt;height:21.8pt" o:ole="">
            <v:imagedata r:id="rId106" o:title=""/>
          </v:shape>
          <o:OLEObject Type="Embed" ProgID="Equation.DSMT4" ShapeID="_x0000_i1077" DrawAspect="Content" ObjectID="_1637595379" r:id="rId107"/>
        </w:object>
      </w:r>
      <w:r w:rsidR="00493AF4" w:rsidRPr="00341421">
        <w:rPr>
          <w:sz w:val="24"/>
          <w:szCs w:val="24"/>
        </w:rPr>
        <w:t xml:space="preserve"> - погрешность из-за нестабильности частоты эталонного кварцевого генератора, формирующего метки дальности;</w:t>
      </w:r>
    </w:p>
    <w:p w14:paraId="5E5F4BE6" w14:textId="1E9488F8" w:rsidR="00493AF4" w:rsidRPr="00341421" w:rsidRDefault="00095DA2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095DA2">
        <w:rPr>
          <w:position w:val="-14"/>
          <w:sz w:val="24"/>
          <w:szCs w:val="24"/>
        </w:rPr>
        <w:object w:dxaOrig="1500" w:dyaOrig="420" w14:anchorId="1CF80DC9">
          <v:shape id="_x0000_i1078" type="#_x0000_t75" style="width:75.25pt;height:21.25pt" o:ole="">
            <v:imagedata r:id="rId108" o:title=""/>
          </v:shape>
          <o:OLEObject Type="Embed" ProgID="Equation.DSMT4" ShapeID="_x0000_i1078" DrawAspect="Content" ObjectID="_1637595380" r:id="rId109"/>
        </w:object>
      </w:r>
      <w:r w:rsidRPr="00095DA2">
        <w:rPr>
          <w:sz w:val="24"/>
          <w:szCs w:val="24"/>
        </w:rPr>
        <w:t xml:space="preserve"> </w:t>
      </w:r>
      <w:r w:rsidR="00493AF4" w:rsidRPr="00341421">
        <w:rPr>
          <w:sz w:val="24"/>
          <w:szCs w:val="24"/>
        </w:rPr>
        <w:t>- погрешность дискретности отсчета при инструментальном съеме данных;</w:t>
      </w:r>
    </w:p>
    <w:p w14:paraId="08EFA095" w14:textId="101CC752" w:rsidR="00493AF4" w:rsidRPr="00341421" w:rsidRDefault="00095DA2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095DA2">
        <w:rPr>
          <w:position w:val="-16"/>
          <w:sz w:val="24"/>
          <w:szCs w:val="24"/>
        </w:rPr>
        <w:object w:dxaOrig="1939" w:dyaOrig="440" w14:anchorId="6ADA8C83">
          <v:shape id="_x0000_i1079" type="#_x0000_t75" style="width:97.1pt;height:21.8pt" o:ole="">
            <v:imagedata r:id="rId110" o:title=""/>
          </v:shape>
          <o:OLEObject Type="Embed" ProgID="Equation.DSMT4" ShapeID="_x0000_i1079" DrawAspect="Content" ObjectID="_1637595381" r:id="rId111"/>
        </w:object>
      </w:r>
      <w:r w:rsidR="00493AF4" w:rsidRPr="00341421">
        <w:rPr>
          <w:sz w:val="24"/>
          <w:szCs w:val="24"/>
        </w:rPr>
        <w:t xml:space="preserve"> - погрешность, связанная с условиями распространения радиоволн;</w:t>
      </w:r>
    </w:p>
    <w:p w14:paraId="6BF0286D" w14:textId="7CE5C9B0" w:rsidR="00493AF4" w:rsidRPr="00341421" w:rsidRDefault="00095DA2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095DA2">
        <w:rPr>
          <w:position w:val="-14"/>
          <w:sz w:val="24"/>
          <w:szCs w:val="24"/>
        </w:rPr>
        <w:object w:dxaOrig="1480" w:dyaOrig="400" w14:anchorId="3435914B">
          <v:shape id="_x0000_i1080" type="#_x0000_t75" style="width:74.2pt;height:20.2pt" o:ole="">
            <v:imagedata r:id="rId112" o:title=""/>
          </v:shape>
          <o:OLEObject Type="Embed" ProgID="Equation.DSMT4" ShapeID="_x0000_i1080" DrawAspect="Content" ObjectID="_1637595382" r:id="rId113"/>
        </w:object>
      </w:r>
      <w:r w:rsidRPr="00CF1E5F">
        <w:rPr>
          <w:sz w:val="24"/>
          <w:szCs w:val="24"/>
        </w:rPr>
        <w:t> м</w:t>
      </w:r>
      <w:r w:rsidR="00493AF4" w:rsidRPr="00341421">
        <w:rPr>
          <w:sz w:val="24"/>
          <w:szCs w:val="24"/>
        </w:rPr>
        <w:t xml:space="preserve"> - погрешность согласования временных задержек в отдельных каналах РЛС;</w:t>
      </w:r>
    </w:p>
    <w:p w14:paraId="774BD58E" w14:textId="1E33F685" w:rsidR="00493AF4" w:rsidRPr="00095DA2" w:rsidRDefault="00095DA2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095DA2">
        <w:rPr>
          <w:position w:val="-14"/>
          <w:sz w:val="24"/>
          <w:szCs w:val="24"/>
        </w:rPr>
        <w:object w:dxaOrig="1359" w:dyaOrig="420" w14:anchorId="2150701A">
          <v:shape id="_x0000_i1081" type="#_x0000_t75" style="width:68.2pt;height:21.25pt" o:ole="">
            <v:imagedata r:id="rId114" o:title=""/>
          </v:shape>
          <o:OLEObject Type="Embed" ProgID="Equation.DSMT4" ShapeID="_x0000_i1081" DrawAspect="Content" ObjectID="_1637595383" r:id="rId115"/>
        </w:object>
      </w:r>
      <w:r>
        <w:rPr>
          <w:sz w:val="24"/>
          <w:szCs w:val="24"/>
        </w:rPr>
        <w:t xml:space="preserve"> - погрешность, связанная с флуктуациями радиолокационного центра цели </w:t>
      </w:r>
      <w:r>
        <w:rPr>
          <w:sz w:val="24"/>
          <w:szCs w:val="24"/>
        </w:rPr>
        <w:br/>
      </w:r>
      <w:r w:rsidRPr="00095DA2">
        <w:rPr>
          <w:sz w:val="24"/>
          <w:szCs w:val="24"/>
        </w:rPr>
        <w:t>(</w:t>
      </w:r>
      <w:r w:rsidRPr="00095DA2">
        <w:rPr>
          <w:position w:val="-12"/>
          <w:sz w:val="24"/>
          <w:szCs w:val="24"/>
        </w:rPr>
        <w:object w:dxaOrig="220" w:dyaOrig="360" w14:anchorId="169C9855">
          <v:shape id="_x0000_i1082" type="#_x0000_t75" style="width:10.9pt;height:18pt" o:ole="">
            <v:imagedata r:id="rId116" o:title=""/>
          </v:shape>
          <o:OLEObject Type="Embed" ProgID="Equation.DSMT4" ShapeID="_x0000_i1082" DrawAspect="Content" ObjectID="_1637595384" r:id="rId117"/>
        </w:object>
      </w:r>
      <w:r w:rsidRPr="00095DA2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размер цели по дальности);</w:t>
      </w:r>
    </w:p>
    <w:p w14:paraId="334CA172" w14:textId="535649A0" w:rsidR="00493AF4" w:rsidRPr="00341421" w:rsidRDefault="00340486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095DA2">
        <w:rPr>
          <w:position w:val="-12"/>
          <w:sz w:val="24"/>
          <w:szCs w:val="24"/>
        </w:rPr>
        <w:object w:dxaOrig="260" w:dyaOrig="360" w14:anchorId="6BD75416">
          <v:shape id="_x0000_i1083" type="#_x0000_t75" style="width:13.1pt;height:18pt" o:ole="">
            <v:imagedata r:id="rId118" o:title=""/>
          </v:shape>
          <o:OLEObject Type="Embed" ProgID="Equation.DSMT4" ShapeID="_x0000_i1083" DrawAspect="Content" ObjectID="_1637595385" r:id="rId119"/>
        </w:object>
      </w:r>
      <w:r w:rsidR="00493AF4" w:rsidRPr="00341421">
        <w:rPr>
          <w:sz w:val="24"/>
          <w:szCs w:val="24"/>
        </w:rPr>
        <w:t xml:space="preserve"> - коэффициент ухудшения, </w:t>
      </w:r>
      <w:r w:rsidR="00095DA2" w:rsidRPr="00341421">
        <w:rPr>
          <w:sz w:val="24"/>
          <w:szCs w:val="24"/>
        </w:rPr>
        <w:t>приняты</w:t>
      </w:r>
      <w:r w:rsidR="00095DA2">
        <w:rPr>
          <w:sz w:val="24"/>
          <w:szCs w:val="24"/>
        </w:rPr>
        <w:t>й</w:t>
      </w:r>
      <w:r w:rsidR="00095DA2" w:rsidRPr="00341421">
        <w:rPr>
          <w:sz w:val="24"/>
          <w:szCs w:val="24"/>
        </w:rPr>
        <w:t xml:space="preserve"> в </w:t>
      </w:r>
      <w:r w:rsidR="00095DA2">
        <w:rPr>
          <w:sz w:val="24"/>
          <w:szCs w:val="24"/>
        </w:rPr>
        <w:t>лекции 3</w:t>
      </w:r>
      <w:r w:rsidR="00493AF4" w:rsidRPr="00341421">
        <w:rPr>
          <w:sz w:val="24"/>
          <w:szCs w:val="24"/>
        </w:rPr>
        <w:t>.</w:t>
      </w:r>
    </w:p>
    <w:p w14:paraId="11F1BD9A" w14:textId="77777777" w:rsidR="00493AF4" w:rsidRPr="00341421" w:rsidRDefault="00493AF4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341421">
        <w:rPr>
          <w:sz w:val="24"/>
          <w:szCs w:val="24"/>
        </w:rPr>
        <w:t>Перечень составляющих погрешностей измерения дальности не претендует на исчерпывающую полноту и при необходимости может быть дополнен в зависимости от конкретной ситуации.</w:t>
      </w:r>
    </w:p>
    <w:p w14:paraId="0203705A" w14:textId="179B1F50" w:rsidR="00493AF4" w:rsidRPr="00341421" w:rsidRDefault="00493AF4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341421">
        <w:rPr>
          <w:sz w:val="24"/>
          <w:szCs w:val="24"/>
        </w:rPr>
        <w:t>Формула (</w:t>
      </w:r>
      <w:r w:rsidR="00E2547D">
        <w:rPr>
          <w:sz w:val="24"/>
          <w:szCs w:val="24"/>
        </w:rPr>
        <w:t>11</w:t>
      </w:r>
      <w:r w:rsidRPr="00341421">
        <w:rPr>
          <w:sz w:val="24"/>
          <w:szCs w:val="24"/>
        </w:rPr>
        <w:t>) имеет общий характер. При ее использовании следует учитывать только те составляющие погрешности, которые характерны для данного типа индикатора.</w:t>
      </w:r>
    </w:p>
    <w:p w14:paraId="58F9D109" w14:textId="77777777" w:rsidR="00493AF4" w:rsidRPr="00341421" w:rsidRDefault="00493AF4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341421">
        <w:rPr>
          <w:sz w:val="24"/>
          <w:szCs w:val="24"/>
        </w:rPr>
        <w:t>Реальная погрешность измерения азимута</w:t>
      </w:r>
    </w:p>
    <w:p w14:paraId="66D819CA" w14:textId="013BD454" w:rsidR="00147DBC" w:rsidRDefault="00760662" w:rsidP="00147DBC">
      <w:pPr>
        <w:spacing w:after="0" w:line="360" w:lineRule="auto"/>
        <w:jc w:val="right"/>
        <w:rPr>
          <w:sz w:val="24"/>
          <w:szCs w:val="24"/>
        </w:rPr>
      </w:pPr>
      <w:r w:rsidRPr="00C932FE">
        <w:rPr>
          <w:position w:val="-14"/>
          <w:sz w:val="24"/>
          <w:szCs w:val="24"/>
        </w:rPr>
        <w:object w:dxaOrig="2880" w:dyaOrig="400" w14:anchorId="79F4ADE2">
          <v:shape id="_x0000_i1163" type="#_x0000_t75" style="width:2in;height:20.2pt" o:ole="">
            <v:imagedata r:id="rId120" o:title=""/>
          </v:shape>
          <o:OLEObject Type="Embed" ProgID="Equation.DSMT4" ShapeID="_x0000_i1163" DrawAspect="Content" ObjectID="_1637595386" r:id="rId121"/>
        </w:object>
      </w:r>
      <w:r w:rsidR="00147DBC">
        <w:rPr>
          <w:sz w:val="24"/>
          <w:szCs w:val="24"/>
        </w:rPr>
        <w:t>,</w:t>
      </w:r>
      <w:r w:rsidR="00147DBC">
        <w:rPr>
          <w:sz w:val="24"/>
          <w:szCs w:val="24"/>
        </w:rPr>
        <w:tab/>
      </w:r>
      <w:r w:rsidR="00147DBC">
        <w:rPr>
          <w:sz w:val="24"/>
          <w:szCs w:val="24"/>
        </w:rPr>
        <w:tab/>
      </w:r>
      <w:r w:rsidR="00147DBC">
        <w:rPr>
          <w:sz w:val="24"/>
          <w:szCs w:val="24"/>
        </w:rPr>
        <w:tab/>
      </w:r>
      <w:r w:rsidR="00147DBC">
        <w:rPr>
          <w:sz w:val="24"/>
          <w:szCs w:val="24"/>
        </w:rPr>
        <w:tab/>
        <w:t>(12)</w:t>
      </w:r>
    </w:p>
    <w:p w14:paraId="0B625A10" w14:textId="77777777" w:rsidR="00147DBC" w:rsidRDefault="00147DBC" w:rsidP="00147DBC">
      <w:pPr>
        <w:spacing w:after="0" w:line="360" w:lineRule="auto"/>
        <w:rPr>
          <w:sz w:val="24"/>
          <w:szCs w:val="24"/>
        </w:rPr>
      </w:pPr>
      <w:r w:rsidRPr="00513085">
        <w:rPr>
          <w:sz w:val="24"/>
          <w:szCs w:val="24"/>
        </w:rPr>
        <w:t>где</w:t>
      </w:r>
    </w:p>
    <w:p w14:paraId="5725DF11" w14:textId="3551810E" w:rsidR="00147DBC" w:rsidRDefault="00760662" w:rsidP="00147DBC">
      <w:pPr>
        <w:spacing w:after="0" w:line="360" w:lineRule="auto"/>
        <w:jc w:val="right"/>
        <w:rPr>
          <w:sz w:val="24"/>
          <w:szCs w:val="24"/>
        </w:rPr>
      </w:pPr>
      <w:r w:rsidRPr="00147DBC">
        <w:rPr>
          <w:position w:val="-14"/>
          <w:sz w:val="24"/>
          <w:szCs w:val="24"/>
        </w:rPr>
        <w:object w:dxaOrig="1440" w:dyaOrig="420" w14:anchorId="3ABFB14F">
          <v:shape id="_x0000_i1164" type="#_x0000_t75" style="width:1in;height:21.25pt" o:ole="">
            <v:imagedata r:id="rId122" o:title=""/>
          </v:shape>
          <o:OLEObject Type="Embed" ProgID="Equation.DSMT4" ShapeID="_x0000_i1164" DrawAspect="Content" ObjectID="_1637595387" r:id="rId123"/>
        </w:object>
      </w:r>
      <w:r w:rsidR="00147DBC" w:rsidRPr="00937FEA">
        <w:rPr>
          <w:sz w:val="24"/>
          <w:szCs w:val="24"/>
        </w:rPr>
        <w:t xml:space="preserve"> -</w:t>
      </w:r>
      <w:r w:rsidR="00147DBC">
        <w:rPr>
          <w:sz w:val="24"/>
          <w:szCs w:val="24"/>
        </w:rPr>
        <w:tab/>
      </w:r>
      <w:r w:rsidR="00147DBC">
        <w:rPr>
          <w:sz w:val="24"/>
          <w:szCs w:val="24"/>
        </w:rPr>
        <w:tab/>
      </w:r>
      <w:r w:rsidR="00147DBC">
        <w:rPr>
          <w:sz w:val="24"/>
          <w:szCs w:val="24"/>
        </w:rPr>
        <w:tab/>
      </w:r>
      <w:r w:rsidR="00147DBC">
        <w:rPr>
          <w:sz w:val="24"/>
          <w:szCs w:val="24"/>
        </w:rPr>
        <w:tab/>
      </w:r>
      <w:r w:rsidR="00147DBC">
        <w:rPr>
          <w:sz w:val="24"/>
          <w:szCs w:val="24"/>
        </w:rPr>
        <w:tab/>
        <w:t>(1</w:t>
      </w:r>
      <w:r w:rsidR="003C6833">
        <w:rPr>
          <w:sz w:val="24"/>
          <w:szCs w:val="24"/>
        </w:rPr>
        <w:t>3</w:t>
      </w:r>
      <w:r w:rsidR="00147DBC">
        <w:rPr>
          <w:sz w:val="24"/>
          <w:szCs w:val="24"/>
        </w:rPr>
        <w:t>)</w:t>
      </w:r>
    </w:p>
    <w:p w14:paraId="62EB8569" w14:textId="77777777" w:rsidR="00147DBC" w:rsidRDefault="00147DBC" w:rsidP="00147DBC">
      <w:pPr>
        <w:spacing w:after="0" w:line="360" w:lineRule="auto"/>
        <w:rPr>
          <w:sz w:val="24"/>
          <w:szCs w:val="24"/>
        </w:rPr>
      </w:pPr>
      <w:r w:rsidRPr="00513085">
        <w:rPr>
          <w:sz w:val="24"/>
          <w:szCs w:val="24"/>
        </w:rPr>
        <w:t>потенциальная погрешность</w:t>
      </w:r>
      <w:r>
        <w:rPr>
          <w:sz w:val="24"/>
          <w:szCs w:val="24"/>
        </w:rPr>
        <w:t>;</w:t>
      </w:r>
    </w:p>
    <w:p w14:paraId="0069FF1D" w14:textId="48BC1B2F" w:rsidR="00147DBC" w:rsidRDefault="00147DBC" w:rsidP="00147DBC">
      <w:pPr>
        <w:spacing w:after="0" w:line="360" w:lineRule="auto"/>
        <w:jc w:val="right"/>
        <w:rPr>
          <w:sz w:val="24"/>
          <w:szCs w:val="24"/>
        </w:rPr>
      </w:pPr>
      <w:r w:rsidRPr="00937FEA">
        <w:rPr>
          <w:position w:val="-28"/>
          <w:sz w:val="24"/>
          <w:szCs w:val="24"/>
        </w:rPr>
        <w:object w:dxaOrig="1420" w:dyaOrig="680" w14:anchorId="6702076D">
          <v:shape id="_x0000_i1086" type="#_x0000_t75" style="width:70.9pt;height:33.8pt" o:ole="">
            <v:imagedata r:id="rId124" o:title=""/>
          </v:shape>
          <o:OLEObject Type="Embed" ProgID="Equation.DSMT4" ShapeID="_x0000_i1086" DrawAspect="Content" ObjectID="_1637595388" r:id="rId125"/>
        </w:object>
      </w:r>
      <w:r w:rsidRPr="00937FEA">
        <w:rPr>
          <w:sz w:val="24"/>
          <w:szCs w:val="24"/>
        </w:rPr>
        <w:t xml:space="preserve">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</w:t>
      </w:r>
      <w:r w:rsidR="003C6833">
        <w:rPr>
          <w:sz w:val="24"/>
          <w:szCs w:val="24"/>
        </w:rPr>
        <w:t>4</w:t>
      </w:r>
      <w:r>
        <w:rPr>
          <w:sz w:val="24"/>
          <w:szCs w:val="24"/>
        </w:rPr>
        <w:t>)</w:t>
      </w:r>
    </w:p>
    <w:p w14:paraId="7D6CB993" w14:textId="77777777" w:rsidR="00147DBC" w:rsidRPr="00937FEA" w:rsidRDefault="00147DBC" w:rsidP="00147DB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погрешность индикации;</w:t>
      </w:r>
    </w:p>
    <w:p w14:paraId="72B7055A" w14:textId="04C2769E" w:rsidR="00147DBC" w:rsidRPr="00164D85" w:rsidRDefault="00147DBC" w:rsidP="00147DBC">
      <w:pPr>
        <w:spacing w:after="0" w:line="360" w:lineRule="auto"/>
        <w:jc w:val="right"/>
        <w:rPr>
          <w:sz w:val="24"/>
          <w:szCs w:val="24"/>
        </w:rPr>
      </w:pPr>
      <w:r w:rsidRPr="00CF1E5F">
        <w:rPr>
          <w:position w:val="-14"/>
          <w:sz w:val="24"/>
          <w:szCs w:val="24"/>
        </w:rPr>
        <w:object w:dxaOrig="2140" w:dyaOrig="400" w14:anchorId="556F460C">
          <v:shape id="_x0000_i1087" type="#_x0000_t75" style="width:106.9pt;height:20.2pt" o:ole="">
            <v:imagedata r:id="rId126" o:title=""/>
          </v:shape>
          <o:OLEObject Type="Embed" ProgID="Equation.DSMT4" ShapeID="_x0000_i1087" DrawAspect="Content" ObjectID="_1637595389" r:id="rId127"/>
        </w:object>
      </w:r>
      <w:r>
        <w:rPr>
          <w:sz w:val="24"/>
          <w:szCs w:val="24"/>
        </w:rPr>
        <w:t xml:space="preserve">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64D85">
        <w:rPr>
          <w:sz w:val="24"/>
          <w:szCs w:val="24"/>
        </w:rPr>
        <w:t>(1</w:t>
      </w:r>
      <w:r w:rsidR="003C6833">
        <w:rPr>
          <w:sz w:val="24"/>
          <w:szCs w:val="24"/>
        </w:rPr>
        <w:t>5</w:t>
      </w:r>
      <w:r w:rsidRPr="00164D85">
        <w:rPr>
          <w:sz w:val="24"/>
          <w:szCs w:val="24"/>
        </w:rPr>
        <w:t>)</w:t>
      </w:r>
      <w:bookmarkStart w:id="0" w:name="_GoBack"/>
      <w:bookmarkEnd w:id="0"/>
    </w:p>
    <w:p w14:paraId="28DF18D8" w14:textId="7255413B" w:rsidR="00147DBC" w:rsidRPr="00CF1E5F" w:rsidRDefault="00147DBC" w:rsidP="00147DB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прочие погрешности;</w:t>
      </w:r>
    </w:p>
    <w:p w14:paraId="0C8D2986" w14:textId="33EAFAA3" w:rsidR="00493AF4" w:rsidRPr="00727F31" w:rsidRDefault="006179E4" w:rsidP="00727F31">
      <w:pPr>
        <w:spacing w:after="0" w:line="360" w:lineRule="auto"/>
        <w:jc w:val="right"/>
        <w:rPr>
          <w:sz w:val="24"/>
          <w:szCs w:val="24"/>
        </w:rPr>
      </w:pPr>
      <w:r w:rsidRPr="00727F31">
        <w:rPr>
          <w:position w:val="-14"/>
          <w:sz w:val="24"/>
          <w:szCs w:val="24"/>
        </w:rPr>
        <w:object w:dxaOrig="2340" w:dyaOrig="400" w14:anchorId="5137A116">
          <v:shape id="_x0000_i1088" type="#_x0000_t75" style="width:117.25pt;height:20.2pt" o:ole="">
            <v:imagedata r:id="rId128" o:title=""/>
          </v:shape>
          <o:OLEObject Type="Embed" ProgID="Equation.DSMT4" ShapeID="_x0000_i1088" DrawAspect="Content" ObjectID="_1637595390" r:id="rId129"/>
        </w:object>
      </w:r>
      <w:r w:rsidR="00727F31" w:rsidRPr="00727F31">
        <w:rPr>
          <w:sz w:val="24"/>
          <w:szCs w:val="24"/>
        </w:rPr>
        <w:t xml:space="preserve"> -</w:t>
      </w:r>
      <w:r w:rsidR="00727F31" w:rsidRPr="00727F31">
        <w:rPr>
          <w:sz w:val="24"/>
          <w:szCs w:val="24"/>
        </w:rPr>
        <w:tab/>
      </w:r>
      <w:r w:rsidR="00727F31" w:rsidRPr="00727F31">
        <w:rPr>
          <w:sz w:val="24"/>
          <w:szCs w:val="24"/>
        </w:rPr>
        <w:tab/>
      </w:r>
      <w:r w:rsidR="00727F31">
        <w:rPr>
          <w:sz w:val="24"/>
          <w:szCs w:val="24"/>
        </w:rPr>
        <w:tab/>
      </w:r>
      <w:r w:rsidR="00727F31">
        <w:rPr>
          <w:sz w:val="24"/>
          <w:szCs w:val="24"/>
        </w:rPr>
        <w:tab/>
      </w:r>
      <w:r w:rsidR="00727F31">
        <w:rPr>
          <w:sz w:val="24"/>
          <w:szCs w:val="24"/>
        </w:rPr>
        <w:tab/>
      </w:r>
      <w:r w:rsidR="00727F31" w:rsidRPr="00727F31">
        <w:rPr>
          <w:sz w:val="24"/>
          <w:szCs w:val="24"/>
        </w:rPr>
        <w:t>(1</w:t>
      </w:r>
      <w:r w:rsidR="003C6833">
        <w:rPr>
          <w:sz w:val="24"/>
          <w:szCs w:val="24"/>
        </w:rPr>
        <w:t>6</w:t>
      </w:r>
      <w:r w:rsidR="00727F31" w:rsidRPr="00727F31">
        <w:rPr>
          <w:sz w:val="24"/>
          <w:szCs w:val="24"/>
        </w:rPr>
        <w:t>)</w:t>
      </w:r>
    </w:p>
    <w:p w14:paraId="1E7EA930" w14:textId="4AD6CA2E" w:rsidR="00493AF4" w:rsidRPr="00727F31" w:rsidRDefault="00493AF4" w:rsidP="00727F31">
      <w:pPr>
        <w:spacing w:after="0" w:line="360" w:lineRule="auto"/>
        <w:jc w:val="both"/>
        <w:rPr>
          <w:sz w:val="24"/>
          <w:szCs w:val="24"/>
        </w:rPr>
      </w:pPr>
      <w:r w:rsidRPr="00341421">
        <w:rPr>
          <w:sz w:val="24"/>
          <w:szCs w:val="24"/>
        </w:rPr>
        <w:t>погрешность определения центра отметки цели на экране индикатора</w:t>
      </w:r>
      <w:r w:rsidR="00727F31">
        <w:rPr>
          <w:sz w:val="24"/>
          <w:szCs w:val="24"/>
        </w:rPr>
        <w:t>;</w:t>
      </w:r>
    </w:p>
    <w:p w14:paraId="7C2D500E" w14:textId="41E3DA66" w:rsidR="00493AF4" w:rsidRPr="00674C0C" w:rsidRDefault="00674C0C" w:rsidP="006179E4">
      <w:pPr>
        <w:spacing w:after="0" w:line="360" w:lineRule="auto"/>
        <w:jc w:val="right"/>
        <w:rPr>
          <w:sz w:val="24"/>
          <w:szCs w:val="24"/>
        </w:rPr>
      </w:pPr>
      <w:r w:rsidRPr="000024A2">
        <w:rPr>
          <w:position w:val="-14"/>
          <w:sz w:val="24"/>
          <w:szCs w:val="24"/>
        </w:rPr>
        <w:object w:dxaOrig="1540" w:dyaOrig="380" w14:anchorId="119B75D9">
          <v:shape id="_x0000_i1089" type="#_x0000_t75" style="width:76.9pt;height:19.1pt" o:ole="">
            <v:imagedata r:id="rId130" o:title=""/>
          </v:shape>
          <o:OLEObject Type="Embed" ProgID="Equation.DSMT4" ShapeID="_x0000_i1089" DrawAspect="Content" ObjectID="_1637595391" r:id="rId131"/>
        </w:object>
      </w:r>
      <w:r w:rsidR="006179E4" w:rsidRPr="00674C0C">
        <w:rPr>
          <w:sz w:val="24"/>
          <w:szCs w:val="24"/>
        </w:rPr>
        <w:t xml:space="preserve"> -</w:t>
      </w:r>
      <w:r w:rsidR="006179E4" w:rsidRPr="00674C0C">
        <w:rPr>
          <w:sz w:val="24"/>
          <w:szCs w:val="24"/>
        </w:rPr>
        <w:tab/>
      </w:r>
      <w:r w:rsidR="006179E4" w:rsidRPr="00674C0C">
        <w:rPr>
          <w:sz w:val="24"/>
          <w:szCs w:val="24"/>
        </w:rPr>
        <w:tab/>
      </w:r>
      <w:r w:rsidR="006179E4" w:rsidRPr="00674C0C">
        <w:rPr>
          <w:sz w:val="24"/>
          <w:szCs w:val="24"/>
        </w:rPr>
        <w:tab/>
      </w:r>
      <w:r w:rsidR="006179E4" w:rsidRPr="00674C0C">
        <w:rPr>
          <w:sz w:val="24"/>
          <w:szCs w:val="24"/>
        </w:rPr>
        <w:tab/>
      </w:r>
      <w:r w:rsidR="006179E4" w:rsidRPr="00674C0C">
        <w:rPr>
          <w:sz w:val="24"/>
          <w:szCs w:val="24"/>
        </w:rPr>
        <w:tab/>
        <w:t>(1</w:t>
      </w:r>
      <w:r w:rsidR="003C6833">
        <w:rPr>
          <w:sz w:val="24"/>
          <w:szCs w:val="24"/>
        </w:rPr>
        <w:t>7</w:t>
      </w:r>
      <w:r w:rsidR="006179E4" w:rsidRPr="00674C0C">
        <w:rPr>
          <w:sz w:val="24"/>
          <w:szCs w:val="24"/>
        </w:rPr>
        <w:t>)</w:t>
      </w:r>
    </w:p>
    <w:p w14:paraId="71651D12" w14:textId="3A4ED3F5" w:rsidR="00493AF4" w:rsidRDefault="00674C0C" w:rsidP="00674C0C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погрешность дискретности отсчета угловой координаты при инструментальном съеме данных;</w:t>
      </w:r>
    </w:p>
    <w:p w14:paraId="4F1942A2" w14:textId="784A3F8D" w:rsidR="00493AF4" w:rsidRPr="0021767A" w:rsidRDefault="003F62E9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727F31">
        <w:rPr>
          <w:position w:val="-14"/>
          <w:sz w:val="24"/>
          <w:szCs w:val="24"/>
        </w:rPr>
        <w:object w:dxaOrig="1540" w:dyaOrig="380" w14:anchorId="101267A8">
          <v:shape id="_x0000_i1090" type="#_x0000_t75" style="width:76.9pt;height:19.1pt" o:ole="">
            <v:imagedata r:id="rId132" o:title=""/>
          </v:shape>
          <o:OLEObject Type="Embed" ProgID="Equation.DSMT4" ShapeID="_x0000_i1090" DrawAspect="Content" ObjectID="_1637595392" r:id="rId133"/>
        </w:object>
      </w:r>
      <w:r w:rsidR="0021767A">
        <w:rPr>
          <w:sz w:val="24"/>
          <w:szCs w:val="24"/>
        </w:rPr>
        <w:t xml:space="preserve"> - погрешность интерполяции при использовании только неподвижных меток </w:t>
      </w:r>
      <w:r w:rsidR="0021767A" w:rsidRPr="0021767A">
        <w:rPr>
          <w:sz w:val="24"/>
          <w:szCs w:val="24"/>
        </w:rPr>
        <w:t xml:space="preserve">азимута или механической шкалы, </w:t>
      </w:r>
      <w:r w:rsidR="0021767A" w:rsidRPr="0021767A">
        <w:rPr>
          <w:position w:val="-12"/>
          <w:sz w:val="24"/>
          <w:szCs w:val="24"/>
        </w:rPr>
        <w:object w:dxaOrig="540" w:dyaOrig="360" w14:anchorId="6AEB00B7">
          <v:shape id="_x0000_i1091" type="#_x0000_t75" style="width:27.25pt;height:18pt" o:ole="">
            <v:imagedata r:id="rId134" o:title=""/>
          </v:shape>
          <o:OLEObject Type="Embed" ProgID="Equation.DSMT4" ShapeID="_x0000_i1091" DrawAspect="Content" ObjectID="_1637595393" r:id="rId135"/>
        </w:object>
      </w:r>
      <w:r w:rsidR="0021767A" w:rsidRPr="0021767A">
        <w:rPr>
          <w:sz w:val="24"/>
          <w:szCs w:val="24"/>
        </w:rPr>
        <w:t xml:space="preserve"> - </w:t>
      </w:r>
      <w:r w:rsidR="0021767A">
        <w:rPr>
          <w:sz w:val="24"/>
          <w:szCs w:val="24"/>
        </w:rPr>
        <w:t>цена интервала между метками азимута;</w:t>
      </w:r>
    </w:p>
    <w:p w14:paraId="735CD430" w14:textId="77777777" w:rsidR="00EF1F93" w:rsidRPr="00777D95" w:rsidRDefault="00EF1F93" w:rsidP="00EF1F93">
      <w:pPr>
        <w:spacing w:after="0" w:line="360" w:lineRule="auto"/>
        <w:ind w:firstLine="709"/>
        <w:jc w:val="both"/>
        <w:rPr>
          <w:sz w:val="24"/>
          <w:szCs w:val="24"/>
        </w:rPr>
      </w:pPr>
      <w:r w:rsidRPr="00727F31">
        <w:rPr>
          <w:position w:val="-14"/>
          <w:sz w:val="24"/>
          <w:szCs w:val="24"/>
        </w:rPr>
        <w:object w:dxaOrig="2960" w:dyaOrig="400" w14:anchorId="6600AF22">
          <v:shape id="_x0000_i1092" type="#_x0000_t75" style="width:147.8pt;height:20.2pt" o:ole="">
            <v:imagedata r:id="rId136" o:title=""/>
          </v:shape>
          <o:OLEObject Type="Embed" ProgID="Equation.DSMT4" ShapeID="_x0000_i1092" DrawAspect="Content" ObjectID="_1637595394" r:id="rId137"/>
        </w:object>
      </w:r>
      <w:r>
        <w:rPr>
          <w:sz w:val="24"/>
          <w:szCs w:val="24"/>
        </w:rPr>
        <w:t xml:space="preserve"> - ошибка параллакса при использовании механического визира </w:t>
      </w:r>
      <w:r w:rsidRPr="00EF1F93">
        <w:rPr>
          <w:sz w:val="24"/>
          <w:szCs w:val="24"/>
        </w:rPr>
        <w:t xml:space="preserve">углового положения, </w:t>
      </w:r>
      <w:r w:rsidRPr="00EF1F93">
        <w:rPr>
          <w:position w:val="-14"/>
          <w:sz w:val="24"/>
          <w:szCs w:val="24"/>
        </w:rPr>
        <w:object w:dxaOrig="260" w:dyaOrig="380" w14:anchorId="3F6A2FB5">
          <v:shape id="_x0000_i1093" type="#_x0000_t75" style="width:13.1pt;height:19.1pt" o:ole="">
            <v:imagedata r:id="rId138" o:title=""/>
          </v:shape>
          <o:OLEObject Type="Embed" ProgID="Equation.DSMT4" ShapeID="_x0000_i1093" DrawAspect="Content" ObjectID="_1637595395" r:id="rId139"/>
        </w:object>
      </w:r>
      <w:r w:rsidRPr="00EF1F93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расстояние визира от плоскости экрана, </w:t>
      </w:r>
      <w:r w:rsidRPr="00777D95">
        <w:rPr>
          <w:position w:val="-12"/>
          <w:sz w:val="24"/>
          <w:szCs w:val="24"/>
        </w:rPr>
        <w:object w:dxaOrig="279" w:dyaOrig="360" w14:anchorId="5EA176F1">
          <v:shape id="_x0000_i1094" type="#_x0000_t75" style="width:14.2pt;height:18pt" o:ole="">
            <v:imagedata r:id="rId42" o:title=""/>
          </v:shape>
          <o:OLEObject Type="Embed" ProgID="Equation.DSMT4" ShapeID="_x0000_i1094" DrawAspect="Content" ObjectID="_1637595396" r:id="rId140"/>
        </w:object>
      </w:r>
      <w:r w:rsidRPr="00777D95">
        <w:rPr>
          <w:sz w:val="24"/>
          <w:szCs w:val="24"/>
        </w:rPr>
        <w:t xml:space="preserve"> - диаметр рисующего пятна на экране;</w:t>
      </w:r>
    </w:p>
    <w:p w14:paraId="405FD04E" w14:textId="367EAC82" w:rsidR="006179E4" w:rsidRPr="00EF1F93" w:rsidRDefault="00A709BB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727F31">
        <w:rPr>
          <w:position w:val="-14"/>
          <w:sz w:val="24"/>
          <w:szCs w:val="24"/>
        </w:rPr>
        <w:object w:dxaOrig="1920" w:dyaOrig="440" w14:anchorId="196C7349">
          <v:shape id="_x0000_i1095" type="#_x0000_t75" style="width:96pt;height:21.8pt" o:ole="">
            <v:imagedata r:id="rId141" o:title=""/>
          </v:shape>
          <o:OLEObject Type="Embed" ProgID="Equation.DSMT4" ShapeID="_x0000_i1095" DrawAspect="Content" ObjectID="_1637595397" r:id="rId142"/>
        </w:object>
      </w:r>
      <w:r w:rsidR="005F1500">
        <w:rPr>
          <w:sz w:val="24"/>
          <w:szCs w:val="24"/>
        </w:rPr>
        <w:t xml:space="preserve"> - погрешность неточности ориентирования станции на местности;</w:t>
      </w:r>
    </w:p>
    <w:p w14:paraId="1199E71F" w14:textId="033E4DF8" w:rsidR="006179E4" w:rsidRDefault="00457F41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727F31">
        <w:rPr>
          <w:position w:val="-14"/>
          <w:sz w:val="24"/>
          <w:szCs w:val="24"/>
        </w:rPr>
        <w:object w:dxaOrig="940" w:dyaOrig="400" w14:anchorId="34ACBBC9">
          <v:shape id="_x0000_i1096" type="#_x0000_t75" style="width:46.9pt;height:20.2pt" o:ole="">
            <v:imagedata r:id="rId143" o:title=""/>
          </v:shape>
          <o:OLEObject Type="Embed" ProgID="Equation.DSMT4" ShapeID="_x0000_i1096" DrawAspect="Content" ObjectID="_1637595398" r:id="rId144"/>
        </w:object>
      </w:r>
      <w:r w:rsidR="00A709BB">
        <w:rPr>
          <w:sz w:val="24"/>
          <w:szCs w:val="24"/>
        </w:rPr>
        <w:t xml:space="preserve"> - погрешность совмещения электрической и оптической осей антенных устройств;</w:t>
      </w:r>
    </w:p>
    <w:p w14:paraId="5A899221" w14:textId="5BB47F76" w:rsidR="00A709BB" w:rsidRDefault="00457F41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727F31">
        <w:rPr>
          <w:position w:val="-14"/>
          <w:sz w:val="24"/>
          <w:szCs w:val="24"/>
        </w:rPr>
        <w:object w:dxaOrig="999" w:dyaOrig="400" w14:anchorId="6B4329C9">
          <v:shape id="_x0000_i1097" type="#_x0000_t75" style="width:50.2pt;height:20.2pt" o:ole="">
            <v:imagedata r:id="rId145" o:title=""/>
          </v:shape>
          <o:OLEObject Type="Embed" ProgID="Equation.DSMT4" ShapeID="_x0000_i1097" DrawAspect="Content" ObjectID="_1637595399" r:id="rId146"/>
        </w:object>
      </w:r>
      <w:r>
        <w:rPr>
          <w:sz w:val="24"/>
          <w:szCs w:val="24"/>
        </w:rPr>
        <w:t xml:space="preserve"> - погрешность, связанная с неточностью установки датчика отметки опорного направления и погрешности люфтов в устройствах согласования положения антенны и развертки по азимуту.</w:t>
      </w:r>
    </w:p>
    <w:p w14:paraId="6C3A4455" w14:textId="744D0B3B" w:rsidR="00A709BB" w:rsidRDefault="007066FD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0024A2">
        <w:rPr>
          <w:position w:val="-14"/>
          <w:sz w:val="24"/>
          <w:szCs w:val="24"/>
        </w:rPr>
        <w:object w:dxaOrig="1500" w:dyaOrig="380" w14:anchorId="6B64EB4A">
          <v:shape id="_x0000_i1098" type="#_x0000_t75" style="width:75.25pt;height:19.1pt" o:ole="">
            <v:imagedata r:id="rId147" o:title=""/>
          </v:shape>
          <o:OLEObject Type="Embed" ProgID="Equation.DSMT4" ShapeID="_x0000_i1098" DrawAspect="Content" ObjectID="_1637595400" r:id="rId148"/>
        </w:object>
      </w:r>
      <w:r w:rsidR="00500B14">
        <w:rPr>
          <w:sz w:val="24"/>
          <w:szCs w:val="24"/>
        </w:rPr>
        <w:t xml:space="preserve"> - погрешность, связанная с конечным числом импульсов в пачке</w:t>
      </w:r>
      <w:r w:rsidR="00CE2A21">
        <w:rPr>
          <w:sz w:val="24"/>
          <w:szCs w:val="24"/>
        </w:rPr>
        <w:t xml:space="preserve"> (</w:t>
      </w:r>
      <w:r w:rsidR="00CE2A21" w:rsidRPr="00CE2A21">
        <w:rPr>
          <w:i/>
          <w:iCs/>
          <w:sz w:val="24"/>
          <w:szCs w:val="24"/>
          <w:lang w:val="en-US"/>
        </w:rPr>
        <w:t>T</w:t>
      </w:r>
      <w:r w:rsidR="00CE2A21" w:rsidRPr="00CE2A21">
        <w:rPr>
          <w:sz w:val="24"/>
          <w:szCs w:val="24"/>
        </w:rPr>
        <w:t xml:space="preserve"> </w:t>
      </w:r>
      <w:r w:rsidR="00CE2A21">
        <w:rPr>
          <w:sz w:val="24"/>
          <w:szCs w:val="24"/>
        </w:rPr>
        <w:t>–</w:t>
      </w:r>
      <w:r w:rsidR="00CE2A21" w:rsidRPr="00CE2A21">
        <w:rPr>
          <w:sz w:val="24"/>
          <w:szCs w:val="24"/>
        </w:rPr>
        <w:t xml:space="preserve"> </w:t>
      </w:r>
      <w:r w:rsidR="00CE2A21">
        <w:rPr>
          <w:sz w:val="24"/>
          <w:szCs w:val="24"/>
        </w:rPr>
        <w:t>период повторения зондирующих импульсов)</w:t>
      </w:r>
      <w:r w:rsidR="00500B14">
        <w:rPr>
          <w:sz w:val="24"/>
          <w:szCs w:val="24"/>
        </w:rPr>
        <w:t>;</w:t>
      </w:r>
    </w:p>
    <w:p w14:paraId="7FD83F75" w14:textId="6986FD26" w:rsidR="00A709BB" w:rsidRDefault="004F7DA2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095DA2">
        <w:rPr>
          <w:position w:val="-12"/>
          <w:sz w:val="24"/>
          <w:szCs w:val="24"/>
        </w:rPr>
        <w:object w:dxaOrig="260" w:dyaOrig="360" w14:anchorId="3F33E68C">
          <v:shape id="_x0000_i1099" type="#_x0000_t75" style="width:13.1pt;height:18pt" o:ole="">
            <v:imagedata r:id="rId149" o:title=""/>
          </v:shape>
          <o:OLEObject Type="Embed" ProgID="Equation.DSMT4" ShapeID="_x0000_i1099" DrawAspect="Content" ObjectID="_1637595401" r:id="rId150"/>
        </w:object>
      </w:r>
      <w:r w:rsidR="007066FD" w:rsidRPr="00341421">
        <w:rPr>
          <w:sz w:val="24"/>
          <w:szCs w:val="24"/>
        </w:rPr>
        <w:t xml:space="preserve"> - коэффициент ухудшения</w:t>
      </w:r>
      <w:r w:rsidR="007066FD">
        <w:rPr>
          <w:sz w:val="24"/>
          <w:szCs w:val="24"/>
        </w:rPr>
        <w:t xml:space="preserve"> потенциальной точности измерения азимута</w:t>
      </w:r>
      <w:r w:rsidR="007066FD" w:rsidRPr="00341421">
        <w:rPr>
          <w:sz w:val="24"/>
          <w:szCs w:val="24"/>
        </w:rPr>
        <w:t>, приняты</w:t>
      </w:r>
      <w:r w:rsidR="007066FD">
        <w:rPr>
          <w:sz w:val="24"/>
          <w:szCs w:val="24"/>
        </w:rPr>
        <w:t>й</w:t>
      </w:r>
      <w:r w:rsidR="007066FD" w:rsidRPr="00341421">
        <w:rPr>
          <w:sz w:val="24"/>
          <w:szCs w:val="24"/>
        </w:rPr>
        <w:t xml:space="preserve"> в </w:t>
      </w:r>
      <w:r w:rsidR="007066FD">
        <w:rPr>
          <w:sz w:val="24"/>
          <w:szCs w:val="24"/>
        </w:rPr>
        <w:t>лекции 3</w:t>
      </w:r>
      <w:r w:rsidR="007066FD" w:rsidRPr="00341421">
        <w:rPr>
          <w:sz w:val="24"/>
          <w:szCs w:val="24"/>
        </w:rPr>
        <w:t>.</w:t>
      </w:r>
    </w:p>
    <w:p w14:paraId="171E2DE0" w14:textId="47066765" w:rsidR="00493AF4" w:rsidRPr="00341421" w:rsidRDefault="00493AF4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341421">
        <w:rPr>
          <w:sz w:val="24"/>
          <w:szCs w:val="24"/>
        </w:rPr>
        <w:t xml:space="preserve">Перечень </w:t>
      </w:r>
      <w:r w:rsidR="003C6833">
        <w:rPr>
          <w:sz w:val="24"/>
          <w:szCs w:val="24"/>
        </w:rPr>
        <w:t xml:space="preserve">составляющих погрешностей </w:t>
      </w:r>
      <w:r w:rsidRPr="00341421">
        <w:rPr>
          <w:sz w:val="24"/>
          <w:szCs w:val="24"/>
        </w:rPr>
        <w:t>угловых измерений не претендует неисчерпывающую полноту и может быть дополнен в зависимости от принципа построения оконечного устройства. Формула (1</w:t>
      </w:r>
      <w:r w:rsidR="003C6833">
        <w:rPr>
          <w:sz w:val="24"/>
          <w:szCs w:val="24"/>
        </w:rPr>
        <w:t>4</w:t>
      </w:r>
      <w:r w:rsidRPr="00341421">
        <w:rPr>
          <w:sz w:val="24"/>
          <w:szCs w:val="24"/>
        </w:rPr>
        <w:t>) имеет общий характер. При ее использовании следует учитывать только те составляющие погрешности, которые характерны для данного типа индикатора. По формулам, аналогичным (1</w:t>
      </w:r>
      <w:r w:rsidR="003C6833">
        <w:rPr>
          <w:sz w:val="24"/>
          <w:szCs w:val="24"/>
        </w:rPr>
        <w:t>2</w:t>
      </w:r>
      <w:r w:rsidRPr="00341421">
        <w:rPr>
          <w:sz w:val="24"/>
          <w:szCs w:val="24"/>
        </w:rPr>
        <w:t>) - (1</w:t>
      </w:r>
      <w:r w:rsidR="003C6833">
        <w:rPr>
          <w:sz w:val="24"/>
          <w:szCs w:val="24"/>
        </w:rPr>
        <w:t>7</w:t>
      </w:r>
      <w:r w:rsidRPr="00341421">
        <w:rPr>
          <w:sz w:val="24"/>
          <w:szCs w:val="24"/>
        </w:rPr>
        <w:t>), производится расчет реальной погрешности измерения угла места.</w:t>
      </w:r>
    </w:p>
    <w:p w14:paraId="49ABF8CF" w14:textId="63A3EA00" w:rsidR="00493AF4" w:rsidRPr="00341421" w:rsidRDefault="00493AF4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341421">
        <w:rPr>
          <w:sz w:val="24"/>
          <w:szCs w:val="24"/>
        </w:rPr>
        <w:lastRenderedPageBreak/>
        <w:t xml:space="preserve">Определяя основные требования к оконечному устройству, такие как диаметр экрана, качество фокусировки, </w:t>
      </w:r>
      <w:r w:rsidR="004005D5">
        <w:rPr>
          <w:sz w:val="24"/>
          <w:szCs w:val="24"/>
        </w:rPr>
        <w:t>число</w:t>
      </w:r>
      <w:r w:rsidRPr="00341421">
        <w:rPr>
          <w:sz w:val="24"/>
          <w:szCs w:val="24"/>
        </w:rPr>
        <w:t xml:space="preserve"> шкал измерения и соответствующие масштабы, частота эталонных импульсов, тип развертки и т.д., следует сверять полученные из формул (1) - (</w:t>
      </w:r>
      <w:r w:rsidR="004005D5">
        <w:rPr>
          <w:sz w:val="24"/>
          <w:szCs w:val="24"/>
        </w:rPr>
        <w:t>3</w:t>
      </w:r>
      <w:r w:rsidRPr="00341421">
        <w:rPr>
          <w:sz w:val="24"/>
          <w:szCs w:val="24"/>
        </w:rPr>
        <w:t>), (</w:t>
      </w:r>
      <w:r w:rsidR="004005D5">
        <w:rPr>
          <w:sz w:val="24"/>
          <w:szCs w:val="24"/>
        </w:rPr>
        <w:t>9</w:t>
      </w:r>
      <w:r w:rsidRPr="00341421">
        <w:rPr>
          <w:sz w:val="24"/>
          <w:szCs w:val="24"/>
        </w:rPr>
        <w:t>), (1</w:t>
      </w:r>
      <w:r w:rsidR="004005D5">
        <w:rPr>
          <w:sz w:val="24"/>
          <w:szCs w:val="24"/>
        </w:rPr>
        <w:t>2</w:t>
      </w:r>
      <w:r w:rsidRPr="00341421">
        <w:rPr>
          <w:sz w:val="24"/>
          <w:szCs w:val="24"/>
        </w:rPr>
        <w:t xml:space="preserve">) </w:t>
      </w:r>
      <w:r w:rsidRPr="004005D5">
        <w:rPr>
          <w:sz w:val="24"/>
          <w:szCs w:val="24"/>
        </w:rPr>
        <w:t xml:space="preserve">коэффициенты ухудшения </w:t>
      </w:r>
      <w:r w:rsidR="00CC31E7" w:rsidRPr="004005D5">
        <w:rPr>
          <w:position w:val="-12"/>
          <w:sz w:val="24"/>
          <w:szCs w:val="24"/>
        </w:rPr>
        <w:object w:dxaOrig="620" w:dyaOrig="360" w14:anchorId="0B8B4ABE">
          <v:shape id="_x0000_i1100" type="#_x0000_t75" style="width:31.1pt;height:18pt" o:ole="">
            <v:imagedata r:id="rId151" o:title=""/>
          </v:shape>
          <o:OLEObject Type="Embed" ProgID="Equation.DSMT4" ShapeID="_x0000_i1100" DrawAspect="Content" ObjectID="_1637595402" r:id="rId152"/>
        </w:object>
      </w:r>
      <w:r w:rsidR="00CC31E7">
        <w:rPr>
          <w:sz w:val="24"/>
          <w:szCs w:val="24"/>
        </w:rPr>
        <w:t xml:space="preserve"> </w:t>
      </w:r>
      <w:r w:rsidRPr="004005D5">
        <w:rPr>
          <w:sz w:val="24"/>
          <w:szCs w:val="24"/>
        </w:rPr>
        <w:t xml:space="preserve">с принятыми ранее в формулах </w:t>
      </w:r>
      <w:r w:rsidR="000F65F5">
        <w:rPr>
          <w:sz w:val="24"/>
          <w:szCs w:val="24"/>
        </w:rPr>
        <w:t>лекции 3</w:t>
      </w:r>
      <w:r w:rsidRPr="004005D5">
        <w:rPr>
          <w:sz w:val="24"/>
          <w:szCs w:val="24"/>
        </w:rPr>
        <w:t>. Если какое-</w:t>
      </w:r>
      <w:r w:rsidRPr="00341421">
        <w:rPr>
          <w:sz w:val="24"/>
          <w:szCs w:val="24"/>
        </w:rPr>
        <w:t xml:space="preserve">либо из полученных значений </w:t>
      </w:r>
      <w:r w:rsidR="00CC31E7" w:rsidRPr="004005D5">
        <w:rPr>
          <w:position w:val="-12"/>
          <w:sz w:val="24"/>
          <w:szCs w:val="24"/>
        </w:rPr>
        <w:object w:dxaOrig="620" w:dyaOrig="360" w14:anchorId="781CB8A3">
          <v:shape id="_x0000_i1101" type="#_x0000_t75" style="width:31.1pt;height:18pt" o:ole="">
            <v:imagedata r:id="rId151" o:title=""/>
          </v:shape>
          <o:OLEObject Type="Embed" ProgID="Equation.DSMT4" ShapeID="_x0000_i1101" DrawAspect="Content" ObjectID="_1637595403" r:id="rId153"/>
        </w:object>
      </w:r>
      <w:r w:rsidR="00CC31E7">
        <w:rPr>
          <w:sz w:val="24"/>
          <w:szCs w:val="24"/>
        </w:rPr>
        <w:t xml:space="preserve"> превышает ранее принятое, то следует пересмотреть требования к индикаторному </w:t>
      </w:r>
      <w:r w:rsidRPr="00341421">
        <w:rPr>
          <w:sz w:val="24"/>
          <w:szCs w:val="24"/>
        </w:rPr>
        <w:t xml:space="preserve">устройству с целью снижения больших коэффициентов ухудшения. Если же значения </w:t>
      </w:r>
      <w:r w:rsidR="00CC31E7" w:rsidRPr="004005D5">
        <w:rPr>
          <w:position w:val="-12"/>
          <w:sz w:val="24"/>
          <w:szCs w:val="24"/>
        </w:rPr>
        <w:object w:dxaOrig="620" w:dyaOrig="360" w14:anchorId="51D4CAAE">
          <v:shape id="_x0000_i1102" type="#_x0000_t75" style="width:31.1pt;height:18pt" o:ole="">
            <v:imagedata r:id="rId151" o:title=""/>
          </v:shape>
          <o:OLEObject Type="Embed" ProgID="Equation.DSMT4" ShapeID="_x0000_i1102" DrawAspect="Content" ObjectID="_1637595404" r:id="rId154"/>
        </w:object>
      </w:r>
      <w:r w:rsidR="00CC31E7">
        <w:rPr>
          <w:sz w:val="24"/>
          <w:szCs w:val="24"/>
        </w:rPr>
        <w:t xml:space="preserve"> </w:t>
      </w:r>
      <w:r w:rsidRPr="00341421">
        <w:rPr>
          <w:sz w:val="24"/>
          <w:szCs w:val="24"/>
        </w:rPr>
        <w:t xml:space="preserve">окажутся меньше ранее принятых, можно ухудшить характеристики индикатора, но целесообразнее пересчитать значения основных технических характеристик, зависящих от </w:t>
      </w:r>
      <w:r w:rsidR="00CC31E7" w:rsidRPr="004005D5">
        <w:rPr>
          <w:position w:val="-12"/>
          <w:sz w:val="24"/>
          <w:szCs w:val="24"/>
        </w:rPr>
        <w:object w:dxaOrig="620" w:dyaOrig="360" w14:anchorId="532BB292">
          <v:shape id="_x0000_i1103" type="#_x0000_t75" style="width:31.1pt;height:18pt" o:ole="">
            <v:imagedata r:id="rId151" o:title=""/>
          </v:shape>
          <o:OLEObject Type="Embed" ProgID="Equation.DSMT4" ShapeID="_x0000_i1103" DrawAspect="Content" ObjectID="_1637595405" r:id="rId155"/>
        </w:object>
      </w:r>
      <w:r w:rsidR="00CC31E7">
        <w:rPr>
          <w:sz w:val="24"/>
          <w:szCs w:val="24"/>
        </w:rPr>
        <w:t>,</w:t>
      </w:r>
      <w:r w:rsidRPr="00341421">
        <w:rPr>
          <w:sz w:val="24"/>
          <w:szCs w:val="24"/>
        </w:rPr>
        <w:t xml:space="preserve"> с целью улучшения тактических</w:t>
      </w:r>
      <w:r w:rsidR="00CC31E7">
        <w:rPr>
          <w:sz w:val="24"/>
          <w:szCs w:val="24"/>
        </w:rPr>
        <w:t xml:space="preserve"> </w:t>
      </w:r>
      <w:r w:rsidRPr="00341421">
        <w:rPr>
          <w:sz w:val="24"/>
          <w:szCs w:val="24"/>
        </w:rPr>
        <w:t>характеристик РЛС.</w:t>
      </w:r>
    </w:p>
    <w:p w14:paraId="39D64359" w14:textId="6711DAB4" w:rsidR="00493AF4" w:rsidRPr="00341421" w:rsidRDefault="00493AF4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341421">
        <w:rPr>
          <w:sz w:val="24"/>
          <w:szCs w:val="24"/>
        </w:rPr>
        <w:t xml:space="preserve">В любом случае целесообразно так строить оконечное устройство, чтобы коэффициенты </w:t>
      </w:r>
      <w:r w:rsidR="00EC2844" w:rsidRPr="004005D5">
        <w:rPr>
          <w:position w:val="-12"/>
          <w:sz w:val="24"/>
          <w:szCs w:val="24"/>
        </w:rPr>
        <w:object w:dxaOrig="620" w:dyaOrig="360" w14:anchorId="11C88FBB">
          <v:shape id="_x0000_i1104" type="#_x0000_t75" style="width:31.1pt;height:18pt" o:ole="">
            <v:imagedata r:id="rId151" o:title=""/>
          </v:shape>
          <o:OLEObject Type="Embed" ProgID="Equation.DSMT4" ShapeID="_x0000_i1104" DrawAspect="Content" ObjectID="_1637595406" r:id="rId156"/>
        </w:object>
      </w:r>
      <w:r w:rsidRPr="00341421">
        <w:rPr>
          <w:sz w:val="24"/>
          <w:szCs w:val="24"/>
        </w:rPr>
        <w:t xml:space="preserve"> имели минимально возможные значения при ограничениях, наложенных на сложность, стоимость, весогабаритные характеристики, удобство использования, условия эксплуатации др.</w:t>
      </w:r>
    </w:p>
    <w:sectPr w:rsidR="00493AF4" w:rsidRPr="00341421" w:rsidSect="00996F60">
      <w:headerReference w:type="default" r:id="rId157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C1892" w14:textId="77777777" w:rsidR="00B23FA9" w:rsidRDefault="00B23FA9" w:rsidP="00996F60">
      <w:pPr>
        <w:spacing w:after="0" w:line="240" w:lineRule="auto"/>
      </w:pPr>
      <w:r>
        <w:separator/>
      </w:r>
    </w:p>
  </w:endnote>
  <w:endnote w:type="continuationSeparator" w:id="0">
    <w:p w14:paraId="23105E25" w14:textId="77777777" w:rsidR="00B23FA9" w:rsidRDefault="00B23FA9" w:rsidP="00996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3EAEC" w14:textId="77777777" w:rsidR="00B23FA9" w:rsidRDefault="00B23FA9" w:rsidP="00996F60">
      <w:pPr>
        <w:spacing w:after="0" w:line="240" w:lineRule="auto"/>
      </w:pPr>
      <w:r>
        <w:separator/>
      </w:r>
    </w:p>
  </w:footnote>
  <w:footnote w:type="continuationSeparator" w:id="0">
    <w:p w14:paraId="4B7CE863" w14:textId="77777777" w:rsidR="00B23FA9" w:rsidRDefault="00B23FA9" w:rsidP="00996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9089564"/>
      <w:docPartObj>
        <w:docPartGallery w:val="Page Numbers (Top of Page)"/>
        <w:docPartUnique/>
      </w:docPartObj>
    </w:sdtPr>
    <w:sdtEndPr/>
    <w:sdtContent>
      <w:p w14:paraId="708F4137" w14:textId="3BA469C1" w:rsidR="00996F60" w:rsidRDefault="00996F60">
        <w:pPr>
          <w:pStyle w:val="a3"/>
          <w:jc w:val="center"/>
        </w:pPr>
        <w:r w:rsidRPr="00996F60">
          <w:rPr>
            <w:sz w:val="20"/>
            <w:szCs w:val="20"/>
          </w:rPr>
          <w:fldChar w:fldCharType="begin"/>
        </w:r>
        <w:r w:rsidRPr="00996F60">
          <w:rPr>
            <w:sz w:val="20"/>
            <w:szCs w:val="20"/>
          </w:rPr>
          <w:instrText>PAGE   \* MERGEFORMAT</w:instrText>
        </w:r>
        <w:r w:rsidRPr="00996F60">
          <w:rPr>
            <w:sz w:val="20"/>
            <w:szCs w:val="20"/>
          </w:rPr>
          <w:fldChar w:fldCharType="separate"/>
        </w:r>
        <w:r w:rsidRPr="00996F60">
          <w:rPr>
            <w:sz w:val="20"/>
            <w:szCs w:val="20"/>
          </w:rPr>
          <w:t>2</w:t>
        </w:r>
        <w:r w:rsidRPr="00996F60">
          <w:rPr>
            <w:sz w:val="20"/>
            <w:szCs w:val="20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F4"/>
    <w:rsid w:val="000024A2"/>
    <w:rsid w:val="00040027"/>
    <w:rsid w:val="00095DA2"/>
    <w:rsid w:val="000F65F5"/>
    <w:rsid w:val="001023EE"/>
    <w:rsid w:val="00147DBC"/>
    <w:rsid w:val="001635F0"/>
    <w:rsid w:val="00164D85"/>
    <w:rsid w:val="0021767A"/>
    <w:rsid w:val="00293172"/>
    <w:rsid w:val="002B0638"/>
    <w:rsid w:val="00340486"/>
    <w:rsid w:val="00341421"/>
    <w:rsid w:val="003C6408"/>
    <w:rsid w:val="003C6833"/>
    <w:rsid w:val="003F62E9"/>
    <w:rsid w:val="004005D5"/>
    <w:rsid w:val="00403B54"/>
    <w:rsid w:val="00457F41"/>
    <w:rsid w:val="00493AF4"/>
    <w:rsid w:val="004A458E"/>
    <w:rsid w:val="004C07FB"/>
    <w:rsid w:val="004F7DA2"/>
    <w:rsid w:val="00500B14"/>
    <w:rsid w:val="00513085"/>
    <w:rsid w:val="00516C60"/>
    <w:rsid w:val="00543701"/>
    <w:rsid w:val="005511E0"/>
    <w:rsid w:val="005A2C0F"/>
    <w:rsid w:val="005C31EB"/>
    <w:rsid w:val="005F1500"/>
    <w:rsid w:val="006179E4"/>
    <w:rsid w:val="00674C0C"/>
    <w:rsid w:val="007066FD"/>
    <w:rsid w:val="00727F31"/>
    <w:rsid w:val="00760662"/>
    <w:rsid w:val="00777D95"/>
    <w:rsid w:val="00882772"/>
    <w:rsid w:val="00937FEA"/>
    <w:rsid w:val="00996F60"/>
    <w:rsid w:val="009A0578"/>
    <w:rsid w:val="009B730E"/>
    <w:rsid w:val="009D6711"/>
    <w:rsid w:val="00A516C0"/>
    <w:rsid w:val="00A709BB"/>
    <w:rsid w:val="00A75858"/>
    <w:rsid w:val="00B23FA9"/>
    <w:rsid w:val="00BB73F8"/>
    <w:rsid w:val="00BF0C0C"/>
    <w:rsid w:val="00C932FE"/>
    <w:rsid w:val="00CB30F4"/>
    <w:rsid w:val="00CC0FDF"/>
    <w:rsid w:val="00CC31E7"/>
    <w:rsid w:val="00CE2A21"/>
    <w:rsid w:val="00CF1E5F"/>
    <w:rsid w:val="00D216E8"/>
    <w:rsid w:val="00E2547D"/>
    <w:rsid w:val="00EC2844"/>
    <w:rsid w:val="00EE7A46"/>
    <w:rsid w:val="00EF1F93"/>
    <w:rsid w:val="00F01E8C"/>
    <w:rsid w:val="00F40F31"/>
    <w:rsid w:val="00F416E1"/>
    <w:rsid w:val="00F77270"/>
    <w:rsid w:val="00FD452D"/>
    <w:rsid w:val="00FE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25F8F"/>
  <w15:chartTrackingRefBased/>
  <w15:docId w15:val="{59F6464B-4EC9-4D05-BA2E-91323B7D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F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6F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6F60"/>
  </w:style>
  <w:style w:type="paragraph" w:styleId="a5">
    <w:name w:val="footer"/>
    <w:basedOn w:val="a"/>
    <w:link w:val="a6"/>
    <w:uiPriority w:val="99"/>
    <w:unhideWhenUsed/>
    <w:rsid w:val="00996F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6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image" Target="media/image28.wmf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159" Type="http://schemas.openxmlformats.org/officeDocument/2006/relationships/theme" Target="theme/theme1.xml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149" Type="http://schemas.openxmlformats.org/officeDocument/2006/relationships/image" Target="media/image70.wmf"/><Relationship Id="rId5" Type="http://schemas.openxmlformats.org/officeDocument/2006/relationships/endnotes" Target="endnotes.xml"/><Relationship Id="rId95" Type="http://schemas.openxmlformats.org/officeDocument/2006/relationships/oleObject" Target="embeddings/oleObject47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1.bin"/><Relationship Id="rId118" Type="http://schemas.openxmlformats.org/officeDocument/2006/relationships/image" Target="media/image55.wmf"/><Relationship Id="rId139" Type="http://schemas.openxmlformats.org/officeDocument/2006/relationships/oleObject" Target="embeddings/oleObject69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5.bin"/><Relationship Id="rId155" Type="http://schemas.openxmlformats.org/officeDocument/2006/relationships/oleObject" Target="embeddings/oleObject79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51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6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70.bin"/><Relationship Id="rId145" Type="http://schemas.openxmlformats.org/officeDocument/2006/relationships/image" Target="media/image6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image" Target="media/image22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9.bin"/><Relationship Id="rId44" Type="http://schemas.openxmlformats.org/officeDocument/2006/relationships/image" Target="media/image20.wmf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0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7.bin"/><Relationship Id="rId151" Type="http://schemas.openxmlformats.org/officeDocument/2006/relationships/image" Target="media/image71.wmf"/><Relationship Id="rId156" Type="http://schemas.openxmlformats.org/officeDocument/2006/relationships/oleObject" Target="embeddings/oleObject80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2.bin"/><Relationship Id="rId141" Type="http://schemas.openxmlformats.org/officeDocument/2006/relationships/image" Target="media/image66.wmf"/><Relationship Id="rId146" Type="http://schemas.openxmlformats.org/officeDocument/2006/relationships/oleObject" Target="embeddings/oleObject73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5.bin"/><Relationship Id="rId92" Type="http://schemas.openxmlformats.org/officeDocument/2006/relationships/image" Target="media/image42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4.wmf"/><Relationship Id="rId157" Type="http://schemas.openxmlformats.org/officeDocument/2006/relationships/header" Target="header1.xml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52" Type="http://schemas.openxmlformats.org/officeDocument/2006/relationships/oleObject" Target="embeddings/oleObject76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9.wmf"/><Relationship Id="rId147" Type="http://schemas.openxmlformats.org/officeDocument/2006/relationships/image" Target="media/image69.wmf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1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3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8.bin"/><Relationship Id="rId158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1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7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3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7.wmf"/><Relationship Id="rId143" Type="http://schemas.openxmlformats.org/officeDocument/2006/relationships/image" Target="media/image67.wmf"/><Relationship Id="rId148" Type="http://schemas.openxmlformats.org/officeDocument/2006/relationships/oleObject" Target="embeddings/oleObject74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6.bin"/><Relationship Id="rId154" Type="http://schemas.openxmlformats.org/officeDocument/2006/relationships/oleObject" Target="embeddings/oleObject78.bin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1.bin"/><Relationship Id="rId144" Type="http://schemas.openxmlformats.org/officeDocument/2006/relationships/oleObject" Target="embeddings/oleObject72.bin"/><Relationship Id="rId90" Type="http://schemas.openxmlformats.org/officeDocument/2006/relationships/image" Target="media/image41.wmf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6.bin"/><Relationship Id="rId134" Type="http://schemas.openxmlformats.org/officeDocument/2006/relationships/image" Target="media/image6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1363</Words>
  <Characters>7774</Characters>
  <Application>Microsoft Office Word</Application>
  <DocSecurity>0</DocSecurity>
  <Lines>64</Lines>
  <Paragraphs>18</Paragraphs>
  <ScaleCrop>false</ScaleCrop>
  <Company/>
  <LinksUpToDate>false</LinksUpToDate>
  <CharactersWithSpaces>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Ипанов</dc:creator>
  <cp:keywords/>
  <dc:description/>
  <cp:lastModifiedBy>Роман Ипанов</cp:lastModifiedBy>
  <cp:revision>70</cp:revision>
  <dcterms:created xsi:type="dcterms:W3CDTF">2019-12-03T13:32:00Z</dcterms:created>
  <dcterms:modified xsi:type="dcterms:W3CDTF">2019-12-11T15:11:00Z</dcterms:modified>
</cp:coreProperties>
</file>