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5931" w14:textId="5A1AD0A3" w:rsidR="00493AF4" w:rsidRPr="00996F60" w:rsidRDefault="00747DD3" w:rsidP="00341421">
      <w:pPr>
        <w:spacing w:after="0" w:line="360" w:lineRule="auto"/>
        <w:jc w:val="center"/>
        <w:rPr>
          <w:b/>
          <w:bCs/>
          <w:sz w:val="24"/>
          <w:szCs w:val="24"/>
        </w:rPr>
      </w:pPr>
      <w:bookmarkStart w:id="0" w:name="OLE_LINK11"/>
      <w:r>
        <w:rPr>
          <w:b/>
          <w:bCs/>
          <w:sz w:val="24"/>
          <w:szCs w:val="24"/>
        </w:rPr>
        <w:t>ПОРЯДОК РАСЧЕТА ОСНОВНЫХ ХАРАКТЕРИСТИК РЛС</w:t>
      </w:r>
      <w:bookmarkEnd w:id="0"/>
    </w:p>
    <w:p w14:paraId="40895076" w14:textId="6EE09C3A" w:rsidR="00493AF4" w:rsidRPr="00341421" w:rsidRDefault="00493AF4" w:rsidP="00747DD3">
      <w:pPr>
        <w:spacing w:after="0" w:line="360" w:lineRule="auto"/>
        <w:rPr>
          <w:sz w:val="24"/>
          <w:szCs w:val="24"/>
        </w:rPr>
      </w:pPr>
    </w:p>
    <w:p w14:paraId="65DD0363" w14:textId="4C2C4FA9" w:rsidR="00747DD3" w:rsidRDefault="00B959A9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bookmarkStart w:id="1" w:name="OLE_LINK12"/>
      <w:bookmarkStart w:id="2" w:name="OLE_LINK15"/>
      <w:r>
        <w:rPr>
          <w:sz w:val="24"/>
          <w:szCs w:val="24"/>
        </w:rPr>
        <w:t>Порядок расчета характеристик РЛС зависит от полноты исходных данных, характера решаемых задач РЛС и принятых ограничений на технические характеристики.</w:t>
      </w:r>
    </w:p>
    <w:p w14:paraId="5AF8DAB0" w14:textId="465B4128" w:rsidR="00B959A9" w:rsidRDefault="00B959A9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Рекомендуемый порядок расчета учитывает наиболее полные исходные данные, а также ограничения самого общего характера и поэтому является ориентировочным. Он может усложняться или упрощаться в зависимости от конкретных задач, решаемых разработчиком.</w:t>
      </w:r>
    </w:p>
    <w:bookmarkEnd w:id="1"/>
    <w:bookmarkEnd w:id="2"/>
    <w:p w14:paraId="35DF76CB" w14:textId="10A486C7" w:rsidR="00B959A9" w:rsidRPr="00067397" w:rsidRDefault="00067397" w:rsidP="00067397">
      <w:pPr>
        <w:spacing w:before="240" w:line="360" w:lineRule="auto"/>
        <w:jc w:val="center"/>
        <w:rPr>
          <w:b/>
          <w:bCs/>
          <w:sz w:val="24"/>
          <w:szCs w:val="24"/>
        </w:rPr>
      </w:pPr>
      <w:r w:rsidRPr="00067397">
        <w:rPr>
          <w:b/>
          <w:bCs/>
          <w:sz w:val="24"/>
          <w:szCs w:val="24"/>
        </w:rPr>
        <w:t>Основные расчетные операции</w:t>
      </w:r>
    </w:p>
    <w:p w14:paraId="782582A0" w14:textId="6586D5C8" w:rsidR="00747DD3" w:rsidRDefault="000F4663" w:rsidP="000F4663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1.</w:t>
      </w:r>
      <w:r w:rsidRPr="000F4663">
        <w:rPr>
          <w:sz w:val="24"/>
          <w:szCs w:val="24"/>
        </w:rPr>
        <w:t xml:space="preserve"> </w:t>
      </w:r>
      <w:r>
        <w:rPr>
          <w:sz w:val="24"/>
          <w:szCs w:val="24"/>
        </w:rPr>
        <w:t>Анализ полноты исходных данных на соответствие решаемым РЛС задачам:</w:t>
      </w:r>
    </w:p>
    <w:p w14:paraId="714E2A4A" w14:textId="1290AFCA" w:rsidR="00B2605A" w:rsidRDefault="00E023F1" w:rsidP="000F4663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B2605A">
        <w:rPr>
          <w:sz w:val="24"/>
          <w:szCs w:val="24"/>
        </w:rPr>
        <w:t xml:space="preserve">максимальная дальность действия РЛС </w:t>
      </w:r>
      <w:r w:rsidR="0075035A" w:rsidRPr="0075035A">
        <w:rPr>
          <w:position w:val="-12"/>
          <w:sz w:val="24"/>
          <w:szCs w:val="24"/>
        </w:rPr>
        <w:object w:dxaOrig="400" w:dyaOrig="360" w14:anchorId="0C9A3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pt;height:18pt" o:ole="">
            <v:imagedata r:id="rId7" o:title=""/>
          </v:shape>
          <o:OLEObject Type="Embed" ProgID="Equation.DSMT4" ShapeID="_x0000_i1025" DrawAspect="Content" ObjectID="_1637605070" r:id="rId8"/>
        </w:object>
      </w:r>
      <w:r w:rsidR="00B2605A">
        <w:rPr>
          <w:sz w:val="24"/>
          <w:szCs w:val="24"/>
        </w:rPr>
        <w:t>;</w:t>
      </w:r>
    </w:p>
    <w:p w14:paraId="49B60591" w14:textId="51ED3701" w:rsidR="00B2605A" w:rsidRDefault="00E023F1" w:rsidP="000F4663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B2605A">
        <w:rPr>
          <w:sz w:val="24"/>
          <w:szCs w:val="24"/>
        </w:rPr>
        <w:t>минимальная дальность действия РЛС</w:t>
      </w:r>
      <w:r w:rsidR="0075035A">
        <w:rPr>
          <w:sz w:val="24"/>
          <w:szCs w:val="24"/>
        </w:rPr>
        <w:t xml:space="preserve"> </w:t>
      </w:r>
      <w:r w:rsidR="0075035A" w:rsidRPr="0075035A">
        <w:rPr>
          <w:position w:val="-12"/>
          <w:sz w:val="24"/>
          <w:szCs w:val="24"/>
        </w:rPr>
        <w:object w:dxaOrig="360" w:dyaOrig="360" w14:anchorId="07DB4BCD">
          <v:shape id="_x0000_i1026" type="#_x0000_t75" style="width:18pt;height:18pt" o:ole="">
            <v:imagedata r:id="rId9" o:title=""/>
          </v:shape>
          <o:OLEObject Type="Embed" ProgID="Equation.DSMT4" ShapeID="_x0000_i1026" DrawAspect="Content" ObjectID="_1637605071" r:id="rId10"/>
        </w:object>
      </w:r>
      <w:r w:rsidR="00B2605A">
        <w:rPr>
          <w:sz w:val="24"/>
          <w:szCs w:val="24"/>
        </w:rPr>
        <w:t>;</w:t>
      </w:r>
    </w:p>
    <w:p w14:paraId="326DCF44" w14:textId="5CD67279" w:rsidR="00B2605A" w:rsidRDefault="00E023F1" w:rsidP="000F4663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B2605A">
        <w:rPr>
          <w:sz w:val="24"/>
          <w:szCs w:val="24"/>
        </w:rPr>
        <w:t>разрешающая способность по дальности</w:t>
      </w:r>
      <w:r w:rsidR="0075035A">
        <w:rPr>
          <w:sz w:val="24"/>
          <w:szCs w:val="24"/>
        </w:rPr>
        <w:t xml:space="preserve"> </w:t>
      </w:r>
      <w:r w:rsidR="0075035A" w:rsidRPr="0075035A">
        <w:rPr>
          <w:position w:val="-4"/>
          <w:sz w:val="24"/>
          <w:szCs w:val="24"/>
        </w:rPr>
        <w:object w:dxaOrig="320" w:dyaOrig="260" w14:anchorId="6FBB45C8">
          <v:shape id="_x0000_i1027" type="#_x0000_t75" style="width:15.8pt;height:13.1pt" o:ole="">
            <v:imagedata r:id="rId11" o:title=""/>
          </v:shape>
          <o:OLEObject Type="Embed" ProgID="Equation.DSMT4" ShapeID="_x0000_i1027" DrawAspect="Content" ObjectID="_1637605072" r:id="rId12"/>
        </w:object>
      </w:r>
      <w:r w:rsidR="00B2605A">
        <w:rPr>
          <w:sz w:val="24"/>
          <w:szCs w:val="24"/>
        </w:rPr>
        <w:t>;</w:t>
      </w:r>
    </w:p>
    <w:p w14:paraId="6477940E" w14:textId="54128AF4" w:rsidR="00B2605A" w:rsidRDefault="00E023F1" w:rsidP="000F4663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B2605A">
        <w:rPr>
          <w:sz w:val="24"/>
          <w:szCs w:val="24"/>
        </w:rPr>
        <w:t>среднеквадратическая ошибка</w:t>
      </w:r>
      <w:r w:rsidR="000A30EE">
        <w:rPr>
          <w:sz w:val="24"/>
          <w:szCs w:val="24"/>
        </w:rPr>
        <w:t xml:space="preserve"> (СКО)</w:t>
      </w:r>
      <w:r w:rsidR="00B2605A">
        <w:rPr>
          <w:sz w:val="24"/>
          <w:szCs w:val="24"/>
        </w:rPr>
        <w:t xml:space="preserve"> измерения дальности</w:t>
      </w:r>
      <w:r w:rsidR="0075035A">
        <w:rPr>
          <w:sz w:val="24"/>
          <w:szCs w:val="24"/>
        </w:rPr>
        <w:t xml:space="preserve"> </w:t>
      </w:r>
      <w:r w:rsidR="0075035A" w:rsidRPr="0075035A">
        <w:rPr>
          <w:position w:val="-12"/>
          <w:sz w:val="24"/>
          <w:szCs w:val="24"/>
        </w:rPr>
        <w:object w:dxaOrig="300" w:dyaOrig="360" w14:anchorId="4B536E15">
          <v:shape id="_x0000_i1028" type="#_x0000_t75" style="width:15.25pt;height:18pt" o:ole="">
            <v:imagedata r:id="rId13" o:title=""/>
          </v:shape>
          <o:OLEObject Type="Embed" ProgID="Equation.DSMT4" ShapeID="_x0000_i1028" DrawAspect="Content" ObjectID="_1637605073" r:id="rId14"/>
        </w:object>
      </w:r>
      <w:r w:rsidR="00B2605A">
        <w:rPr>
          <w:sz w:val="24"/>
          <w:szCs w:val="24"/>
        </w:rPr>
        <w:t>;</w:t>
      </w:r>
    </w:p>
    <w:p w14:paraId="00C44B07" w14:textId="793C67FE" w:rsidR="000F4663" w:rsidRDefault="00E023F1" w:rsidP="000F4663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B2605A">
        <w:rPr>
          <w:sz w:val="24"/>
          <w:szCs w:val="24"/>
        </w:rPr>
        <w:t>сектор обзора по азимуту</w:t>
      </w:r>
      <w:r w:rsidR="0075035A">
        <w:rPr>
          <w:sz w:val="24"/>
          <w:szCs w:val="24"/>
        </w:rPr>
        <w:t xml:space="preserve"> </w:t>
      </w:r>
      <w:r w:rsidR="00B2605A" w:rsidRPr="00B2605A">
        <w:rPr>
          <w:position w:val="-14"/>
          <w:sz w:val="24"/>
          <w:szCs w:val="24"/>
        </w:rPr>
        <w:object w:dxaOrig="480" w:dyaOrig="380" w14:anchorId="4C2809AD">
          <v:shape id="_x0000_i1029" type="#_x0000_t75" style="width:24.55pt;height:19.1pt" o:ole="">
            <v:imagedata r:id="rId15" o:title=""/>
          </v:shape>
          <o:OLEObject Type="Embed" ProgID="Equation.DSMT4" ShapeID="_x0000_i1029" DrawAspect="Content" ObjectID="_1637605074" r:id="rId16"/>
        </w:object>
      </w:r>
      <w:r w:rsidR="00B2605A">
        <w:rPr>
          <w:sz w:val="24"/>
          <w:szCs w:val="24"/>
        </w:rPr>
        <w:t>;</w:t>
      </w:r>
    </w:p>
    <w:p w14:paraId="52A9FFA1" w14:textId="3089DFD4" w:rsidR="00B2605A" w:rsidRDefault="00E023F1" w:rsidP="000F4663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0A30EE">
        <w:rPr>
          <w:sz w:val="24"/>
          <w:szCs w:val="24"/>
        </w:rPr>
        <w:t xml:space="preserve">разрешающая способность по азимуту </w:t>
      </w:r>
      <w:bookmarkStart w:id="3" w:name="OLE_LINK1"/>
      <w:bookmarkStart w:id="4" w:name="OLE_LINK2"/>
      <w:r w:rsidR="000A30EE" w:rsidRPr="000A30EE">
        <w:rPr>
          <w:position w:val="-10"/>
          <w:sz w:val="24"/>
          <w:szCs w:val="24"/>
        </w:rPr>
        <w:object w:dxaOrig="360" w:dyaOrig="320" w14:anchorId="152815F4">
          <v:shape id="_x0000_i1030" type="#_x0000_t75" style="width:18.55pt;height:15.8pt" o:ole="">
            <v:imagedata r:id="rId17" o:title=""/>
          </v:shape>
          <o:OLEObject Type="Embed" ProgID="Equation.DSMT4" ShapeID="_x0000_i1030" DrawAspect="Content" ObjectID="_1637605075" r:id="rId18"/>
        </w:object>
      </w:r>
      <w:bookmarkEnd w:id="3"/>
      <w:bookmarkEnd w:id="4"/>
      <w:r w:rsidR="000A30EE">
        <w:rPr>
          <w:sz w:val="24"/>
          <w:szCs w:val="24"/>
        </w:rPr>
        <w:t>;</w:t>
      </w:r>
      <w:bookmarkStart w:id="5" w:name="_GoBack"/>
      <w:bookmarkEnd w:id="5"/>
    </w:p>
    <w:p w14:paraId="68149F06" w14:textId="612A3B2F" w:rsidR="000A30EE" w:rsidRDefault="00E023F1" w:rsidP="000F4663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0A30EE">
        <w:rPr>
          <w:sz w:val="24"/>
          <w:szCs w:val="24"/>
        </w:rPr>
        <w:t xml:space="preserve">СКО измерения азимута </w:t>
      </w:r>
      <w:r w:rsidR="000A30EE" w:rsidRPr="000A30EE">
        <w:rPr>
          <w:position w:val="-14"/>
          <w:sz w:val="24"/>
          <w:szCs w:val="24"/>
        </w:rPr>
        <w:object w:dxaOrig="300" w:dyaOrig="380" w14:anchorId="476E7A59">
          <v:shape id="_x0000_i1031" type="#_x0000_t75" style="width:15.25pt;height:19.1pt" o:ole="">
            <v:imagedata r:id="rId19" o:title=""/>
          </v:shape>
          <o:OLEObject Type="Embed" ProgID="Equation.DSMT4" ShapeID="_x0000_i1031" DrawAspect="Content" ObjectID="_1637605076" r:id="rId20"/>
        </w:object>
      </w:r>
      <w:r w:rsidR="000A30EE">
        <w:rPr>
          <w:sz w:val="24"/>
          <w:szCs w:val="24"/>
        </w:rPr>
        <w:t>;</w:t>
      </w:r>
    </w:p>
    <w:p w14:paraId="149362E5" w14:textId="6690B4C9" w:rsidR="000A30EE" w:rsidRDefault="00E023F1" w:rsidP="000A30EE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0A30EE">
        <w:rPr>
          <w:sz w:val="24"/>
          <w:szCs w:val="24"/>
        </w:rPr>
        <w:t xml:space="preserve">сектор обзора по углу места </w:t>
      </w:r>
      <w:r w:rsidR="00E41D96" w:rsidRPr="000A30EE">
        <w:rPr>
          <w:position w:val="-12"/>
          <w:sz w:val="24"/>
          <w:szCs w:val="24"/>
        </w:rPr>
        <w:object w:dxaOrig="480" w:dyaOrig="360" w14:anchorId="48B55529">
          <v:shape id="_x0000_i1032" type="#_x0000_t75" style="width:24.55pt;height:18pt" o:ole="">
            <v:imagedata r:id="rId21" o:title=""/>
          </v:shape>
          <o:OLEObject Type="Embed" ProgID="Equation.DSMT4" ShapeID="_x0000_i1032" DrawAspect="Content" ObjectID="_1637605077" r:id="rId22"/>
        </w:object>
      </w:r>
      <w:r w:rsidR="000A30EE">
        <w:rPr>
          <w:sz w:val="24"/>
          <w:szCs w:val="24"/>
        </w:rPr>
        <w:t>;</w:t>
      </w:r>
    </w:p>
    <w:p w14:paraId="7545A2C9" w14:textId="0368D21B" w:rsidR="000A30EE" w:rsidRDefault="00E023F1" w:rsidP="000A30EE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 w:rsidR="000A30EE">
        <w:rPr>
          <w:sz w:val="24"/>
          <w:szCs w:val="24"/>
        </w:rPr>
        <w:t xml:space="preserve">разрешающая способность по углу места </w:t>
      </w:r>
      <w:r w:rsidR="00E41D96" w:rsidRPr="000A30EE">
        <w:rPr>
          <w:position w:val="-6"/>
          <w:sz w:val="24"/>
          <w:szCs w:val="24"/>
        </w:rPr>
        <w:object w:dxaOrig="320" w:dyaOrig="279" w14:anchorId="6F90E2E1">
          <v:shape id="_x0000_i1033" type="#_x0000_t75" style="width:16.35pt;height:14.2pt" o:ole="">
            <v:imagedata r:id="rId23" o:title=""/>
          </v:shape>
          <o:OLEObject Type="Embed" ProgID="Equation.DSMT4" ShapeID="_x0000_i1033" DrawAspect="Content" ObjectID="_1637605078" r:id="rId24"/>
        </w:object>
      </w:r>
      <w:r w:rsidR="000A30EE">
        <w:rPr>
          <w:sz w:val="24"/>
          <w:szCs w:val="24"/>
        </w:rPr>
        <w:t>;</w:t>
      </w:r>
    </w:p>
    <w:p w14:paraId="0B82F0AF" w14:textId="2B5F6160" w:rsidR="000A30EE" w:rsidRDefault="00E023F1" w:rsidP="000A30EE">
      <w:pPr>
        <w:spacing w:after="0" w:line="360" w:lineRule="auto"/>
        <w:jc w:val="both"/>
        <w:rPr>
          <w:sz w:val="24"/>
          <w:szCs w:val="24"/>
        </w:rPr>
      </w:pPr>
      <w:r w:rsidRPr="004D4D0E">
        <w:rPr>
          <w:sz w:val="24"/>
          <w:szCs w:val="24"/>
        </w:rPr>
        <w:t xml:space="preserve">- </w:t>
      </w:r>
      <w:r w:rsidR="000A30EE">
        <w:rPr>
          <w:sz w:val="24"/>
          <w:szCs w:val="24"/>
        </w:rPr>
        <w:t xml:space="preserve">СКО измерения угла места </w:t>
      </w:r>
      <w:r w:rsidR="00E41D96" w:rsidRPr="000A30EE">
        <w:rPr>
          <w:position w:val="-12"/>
          <w:sz w:val="24"/>
          <w:szCs w:val="24"/>
        </w:rPr>
        <w:object w:dxaOrig="279" w:dyaOrig="360" w14:anchorId="245CBB8A">
          <v:shape id="_x0000_i1034" type="#_x0000_t75" style="width:14.2pt;height:18pt" o:ole="">
            <v:imagedata r:id="rId25" o:title=""/>
          </v:shape>
          <o:OLEObject Type="Embed" ProgID="Equation.DSMT4" ShapeID="_x0000_i1034" DrawAspect="Content" ObjectID="_1637605079" r:id="rId26"/>
        </w:object>
      </w:r>
      <w:r w:rsidR="000A30EE">
        <w:rPr>
          <w:sz w:val="24"/>
          <w:szCs w:val="24"/>
        </w:rPr>
        <w:t>;</w:t>
      </w:r>
    </w:p>
    <w:p w14:paraId="10E80EA4" w14:textId="3AC3E277" w:rsidR="004D4D0E" w:rsidRDefault="004D4D0E" w:rsidP="004D4D0E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максимальная радиальная скорость </w:t>
      </w:r>
      <w:r w:rsidRPr="004D4D0E">
        <w:rPr>
          <w:position w:val="-14"/>
          <w:sz w:val="24"/>
          <w:szCs w:val="24"/>
        </w:rPr>
        <w:object w:dxaOrig="540" w:dyaOrig="380" w14:anchorId="2BA5B95D">
          <v:shape id="_x0000_i1035" type="#_x0000_t75" style="width:27.25pt;height:19.1pt" o:ole="">
            <v:imagedata r:id="rId27" o:title=""/>
          </v:shape>
          <o:OLEObject Type="Embed" ProgID="Equation.DSMT4" ShapeID="_x0000_i1035" DrawAspect="Content" ObjectID="_1637605080" r:id="rId28"/>
        </w:object>
      </w:r>
      <w:r>
        <w:rPr>
          <w:sz w:val="24"/>
          <w:szCs w:val="24"/>
        </w:rPr>
        <w:t>;</w:t>
      </w:r>
    </w:p>
    <w:p w14:paraId="31865AE2" w14:textId="07D3CE8B" w:rsidR="004D4D0E" w:rsidRDefault="004D4D0E" w:rsidP="004D4D0E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минимальная радиальная скорость </w:t>
      </w:r>
      <w:r w:rsidRPr="004D4D0E">
        <w:rPr>
          <w:position w:val="-14"/>
          <w:sz w:val="24"/>
          <w:szCs w:val="24"/>
        </w:rPr>
        <w:object w:dxaOrig="520" w:dyaOrig="380" w14:anchorId="0C3AA437">
          <v:shape id="_x0000_i1036" type="#_x0000_t75" style="width:26.2pt;height:19.1pt" o:ole="">
            <v:imagedata r:id="rId29" o:title=""/>
          </v:shape>
          <o:OLEObject Type="Embed" ProgID="Equation.DSMT4" ShapeID="_x0000_i1036" DrawAspect="Content" ObjectID="_1637605081" r:id="rId30"/>
        </w:object>
      </w:r>
      <w:r>
        <w:rPr>
          <w:sz w:val="24"/>
          <w:szCs w:val="24"/>
        </w:rPr>
        <w:t>;</w:t>
      </w:r>
    </w:p>
    <w:p w14:paraId="7029D15F" w14:textId="7BD06DD0" w:rsidR="004D4D0E" w:rsidRDefault="004D4D0E" w:rsidP="004D4D0E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разрешающая способность по скорости </w:t>
      </w:r>
      <w:r w:rsidRPr="004D4D0E">
        <w:rPr>
          <w:position w:val="-12"/>
          <w:sz w:val="24"/>
          <w:szCs w:val="24"/>
        </w:rPr>
        <w:object w:dxaOrig="420" w:dyaOrig="360" w14:anchorId="014277E8">
          <v:shape id="_x0000_i1037" type="#_x0000_t75" style="width:21.25pt;height:18pt" o:ole="">
            <v:imagedata r:id="rId31" o:title=""/>
          </v:shape>
          <o:OLEObject Type="Embed" ProgID="Equation.DSMT4" ShapeID="_x0000_i1037" DrawAspect="Content" ObjectID="_1637605082" r:id="rId32"/>
        </w:object>
      </w:r>
      <w:r>
        <w:rPr>
          <w:sz w:val="24"/>
          <w:szCs w:val="24"/>
        </w:rPr>
        <w:t>;</w:t>
      </w:r>
    </w:p>
    <w:p w14:paraId="517A244C" w14:textId="20E946C5" w:rsidR="000A30EE" w:rsidRDefault="004D4D0E" w:rsidP="004D4D0E">
      <w:pPr>
        <w:spacing w:after="0" w:line="360" w:lineRule="auto"/>
        <w:jc w:val="both"/>
        <w:rPr>
          <w:sz w:val="24"/>
          <w:szCs w:val="24"/>
        </w:rPr>
      </w:pPr>
      <w:r w:rsidRPr="00E023F1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СКО радиальной скорости </w:t>
      </w:r>
      <w:r w:rsidRPr="0075035A">
        <w:rPr>
          <w:position w:val="-12"/>
          <w:sz w:val="24"/>
          <w:szCs w:val="24"/>
        </w:rPr>
        <w:object w:dxaOrig="320" w:dyaOrig="360" w14:anchorId="01E959E2">
          <v:shape id="_x0000_i1038" type="#_x0000_t75" style="width:16.35pt;height:18pt" o:ole="">
            <v:imagedata r:id="rId33" o:title=""/>
          </v:shape>
          <o:OLEObject Type="Embed" ProgID="Equation.DSMT4" ShapeID="_x0000_i1038" DrawAspect="Content" ObjectID="_1637605083" r:id="rId34"/>
        </w:object>
      </w:r>
      <w:r>
        <w:rPr>
          <w:sz w:val="24"/>
          <w:szCs w:val="24"/>
        </w:rPr>
        <w:t>;</w:t>
      </w:r>
    </w:p>
    <w:p w14:paraId="0FADA0AD" w14:textId="3BB5442D" w:rsidR="004D4D0E" w:rsidRDefault="004D4D0E" w:rsidP="004D4D0E">
      <w:pPr>
        <w:spacing w:after="0" w:line="360" w:lineRule="auto"/>
        <w:jc w:val="both"/>
        <w:rPr>
          <w:sz w:val="24"/>
          <w:szCs w:val="24"/>
        </w:rPr>
      </w:pPr>
      <w:r w:rsidRPr="004D4D0E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время обзора </w:t>
      </w:r>
      <w:bookmarkStart w:id="6" w:name="OLE_LINK10"/>
      <w:r w:rsidR="00A40CAA" w:rsidRPr="0075035A">
        <w:rPr>
          <w:position w:val="-12"/>
          <w:sz w:val="24"/>
          <w:szCs w:val="24"/>
        </w:rPr>
        <w:object w:dxaOrig="380" w:dyaOrig="360" w14:anchorId="304CB641">
          <v:shape id="_x0000_i1039" type="#_x0000_t75" style="width:19.1pt;height:18pt" o:ole="">
            <v:imagedata r:id="rId35" o:title=""/>
          </v:shape>
          <o:OLEObject Type="Embed" ProgID="Equation.DSMT4" ShapeID="_x0000_i1039" DrawAspect="Content" ObjectID="_1637605084" r:id="rId36"/>
        </w:object>
      </w:r>
      <w:bookmarkEnd w:id="6"/>
      <w:r>
        <w:rPr>
          <w:sz w:val="24"/>
          <w:szCs w:val="24"/>
        </w:rPr>
        <w:t>;</w:t>
      </w:r>
    </w:p>
    <w:p w14:paraId="44961325" w14:textId="37B3A0C1" w:rsidR="004D4D0E" w:rsidRDefault="004D4D0E" w:rsidP="004D4D0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условные вероятности правильного обнаружения и ложной тревоги </w:t>
      </w:r>
      <w:r w:rsidRPr="004D4D0E">
        <w:rPr>
          <w:i/>
          <w:iCs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и </w:t>
      </w:r>
      <w:r w:rsidRPr="004D4D0E">
        <w:rPr>
          <w:i/>
          <w:iCs/>
          <w:sz w:val="24"/>
          <w:szCs w:val="24"/>
          <w:lang w:val="en-US"/>
        </w:rPr>
        <w:t>F</w:t>
      </w:r>
      <w:r w:rsidR="001857BC">
        <w:rPr>
          <w:sz w:val="24"/>
          <w:szCs w:val="24"/>
        </w:rPr>
        <w:t>;</w:t>
      </w:r>
    </w:p>
    <w:p w14:paraId="012AE655" w14:textId="4CD9D9F9" w:rsidR="001857BC" w:rsidRPr="004D4D0E" w:rsidRDefault="001857BC" w:rsidP="004D4D0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условия эксплуатации, условия размещения, весогабаритные требования и т.д.</w:t>
      </w:r>
    </w:p>
    <w:p w14:paraId="7A86FB72" w14:textId="43C5B234" w:rsidR="00747DD3" w:rsidRDefault="00A40CAA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случае отсутствия в ТЗ отдельных необходимых исходных данных, следует обратиться к руководителю проектирования или обоснованно задаться ими самому, опираясь на известные аналогичные разработки.</w:t>
      </w:r>
    </w:p>
    <w:p w14:paraId="12524418" w14:textId="624285D1" w:rsidR="00A40CAA" w:rsidRPr="008E3B53" w:rsidRDefault="00DB1AF7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2.</w:t>
      </w:r>
      <w:r w:rsidRPr="00D24B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Расчет </w:t>
      </w:r>
      <w:r w:rsidR="006A324D">
        <w:rPr>
          <w:sz w:val="24"/>
          <w:szCs w:val="24"/>
        </w:rPr>
        <w:t xml:space="preserve">ширины ДН по азимуту </w:t>
      </w:r>
      <w:bookmarkStart w:id="7" w:name="OLE_LINK5"/>
      <w:bookmarkStart w:id="8" w:name="OLE_LINK6"/>
      <w:r w:rsidR="00D24BBE" w:rsidRPr="00DB1AF7">
        <w:rPr>
          <w:position w:val="-12"/>
          <w:sz w:val="24"/>
          <w:szCs w:val="24"/>
        </w:rPr>
        <w:object w:dxaOrig="380" w:dyaOrig="360" w14:anchorId="62461A7E">
          <v:shape id="_x0000_i1040" type="#_x0000_t75" style="width:19.65pt;height:18pt" o:ole="">
            <v:imagedata r:id="rId37" o:title=""/>
          </v:shape>
          <o:OLEObject Type="Embed" ProgID="Equation.DSMT4" ShapeID="_x0000_i1040" DrawAspect="Content" ObjectID="_1637605085" r:id="rId38"/>
        </w:object>
      </w:r>
      <w:bookmarkEnd w:id="7"/>
      <w:bookmarkEnd w:id="8"/>
      <w:r>
        <w:rPr>
          <w:sz w:val="24"/>
          <w:szCs w:val="24"/>
        </w:rPr>
        <w:t xml:space="preserve"> и </w:t>
      </w:r>
      <w:r w:rsidR="006A324D">
        <w:rPr>
          <w:sz w:val="24"/>
          <w:szCs w:val="24"/>
        </w:rPr>
        <w:t xml:space="preserve">углу места </w:t>
      </w:r>
      <w:r w:rsidR="00D24BBE" w:rsidRPr="00DB1AF7">
        <w:rPr>
          <w:position w:val="-12"/>
          <w:sz w:val="24"/>
          <w:szCs w:val="24"/>
        </w:rPr>
        <w:object w:dxaOrig="360" w:dyaOrig="360" w14:anchorId="0D2AD0BF">
          <v:shape id="_x0000_i1041" type="#_x0000_t75" style="width:18pt;height:18pt" o:ole="">
            <v:imagedata r:id="rId39" o:title=""/>
          </v:shape>
          <o:OLEObject Type="Embed" ProgID="Equation.DSMT4" ShapeID="_x0000_i1041" DrawAspect="Content" ObjectID="_1637605086" r:id="rId40"/>
        </w:object>
      </w:r>
      <w:r>
        <w:rPr>
          <w:sz w:val="24"/>
          <w:szCs w:val="24"/>
        </w:rPr>
        <w:t xml:space="preserve"> </w:t>
      </w:r>
      <w:r w:rsidR="00D24BBE">
        <w:rPr>
          <w:sz w:val="24"/>
          <w:szCs w:val="24"/>
        </w:rPr>
        <w:t>по формулам (1) лекции 5</w:t>
      </w:r>
      <w:r w:rsidR="0017788B">
        <w:rPr>
          <w:sz w:val="24"/>
          <w:szCs w:val="24"/>
        </w:rPr>
        <w:t xml:space="preserve"> (Л5)</w:t>
      </w:r>
      <w:r w:rsidR="00D24BBE">
        <w:rPr>
          <w:sz w:val="24"/>
          <w:szCs w:val="24"/>
        </w:rPr>
        <w:t>.</w:t>
      </w:r>
    </w:p>
    <w:p w14:paraId="0DA8057F" w14:textId="49A6B69A" w:rsidR="00747DD3" w:rsidRDefault="006A324D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lastRenderedPageBreak/>
        <w:t>3.</w:t>
      </w:r>
      <w:r>
        <w:rPr>
          <w:sz w:val="24"/>
          <w:szCs w:val="24"/>
        </w:rPr>
        <w:t xml:space="preserve"> Расчет </w:t>
      </w:r>
      <w:r w:rsidR="0017788B">
        <w:rPr>
          <w:sz w:val="24"/>
          <w:szCs w:val="24"/>
        </w:rPr>
        <w:t xml:space="preserve">отношения сигнал/шум на выходе устройства обработки </w:t>
      </w:r>
      <w:r w:rsidR="0017788B" w:rsidRPr="0017788B">
        <w:rPr>
          <w:i/>
          <w:iCs/>
          <w:sz w:val="24"/>
          <w:szCs w:val="24"/>
          <w:lang w:val="en-US"/>
        </w:rPr>
        <w:t>q</w:t>
      </w:r>
      <w:r w:rsidR="0017788B" w:rsidRPr="0017788B">
        <w:rPr>
          <w:sz w:val="24"/>
          <w:szCs w:val="24"/>
        </w:rPr>
        <w:t xml:space="preserve"> </w:t>
      </w:r>
      <w:r w:rsidR="0017788B">
        <w:rPr>
          <w:sz w:val="24"/>
          <w:szCs w:val="24"/>
        </w:rPr>
        <w:t>по формулам: (10) Л3, (2) Л5, (14)-(21) Л6</w:t>
      </w:r>
      <w:r w:rsidR="00602746">
        <w:rPr>
          <w:sz w:val="24"/>
          <w:szCs w:val="24"/>
        </w:rPr>
        <w:t xml:space="preserve"> и</w:t>
      </w:r>
      <w:r w:rsidR="000E035D">
        <w:rPr>
          <w:sz w:val="24"/>
          <w:szCs w:val="24"/>
        </w:rPr>
        <w:t xml:space="preserve"> (10) Л8.</w:t>
      </w:r>
    </w:p>
    <w:p w14:paraId="7C0BCBC2" w14:textId="2D822834" w:rsidR="00C015C9" w:rsidRDefault="00C015C9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 основу для дальнейших расчетов принимается большее из полученных значений.</w:t>
      </w:r>
    </w:p>
    <w:p w14:paraId="754D11E7" w14:textId="45DBB835" w:rsidR="00C015C9" w:rsidRDefault="009074E6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Расчет длины волны </w:t>
      </w:r>
      <w:bookmarkStart w:id="9" w:name="OLE_LINK3"/>
      <w:bookmarkStart w:id="10" w:name="OLE_LINK4"/>
      <w:bookmarkStart w:id="11" w:name="OLE_LINK21"/>
      <w:r>
        <w:rPr>
          <w:sz w:val="24"/>
          <w:szCs w:val="24"/>
        </w:rPr>
        <w:t>λ</w:t>
      </w:r>
      <w:bookmarkEnd w:id="9"/>
      <w:bookmarkEnd w:id="10"/>
      <w:r>
        <w:rPr>
          <w:sz w:val="24"/>
          <w:szCs w:val="24"/>
        </w:rPr>
        <w:t xml:space="preserve"> </w:t>
      </w:r>
      <w:bookmarkEnd w:id="11"/>
      <w:r>
        <w:rPr>
          <w:sz w:val="24"/>
          <w:szCs w:val="24"/>
        </w:rPr>
        <w:t>по формулам (2)-(4) и табл. 1 Л3.</w:t>
      </w:r>
    </w:p>
    <w:p w14:paraId="720D2F88" w14:textId="0E5A9E5A" w:rsidR="000E035D" w:rsidRDefault="00760D0B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Здесь же решается вопрос о поляризации излучения и в случае противоречивости полученных значений λ, об использовании двух или нескольких частот излучения.</w:t>
      </w:r>
    </w:p>
    <w:p w14:paraId="4579A1EF" w14:textId="7E8F718A" w:rsidR="00760D0B" w:rsidRDefault="002F3BFE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Расчет длительности импульса </w:t>
      </w:r>
      <w:bookmarkStart w:id="12" w:name="OLE_LINK7"/>
      <w:bookmarkStart w:id="13" w:name="OLE_LINK8"/>
      <w:r w:rsidRPr="00DB1AF7">
        <w:rPr>
          <w:position w:val="-12"/>
          <w:sz w:val="24"/>
          <w:szCs w:val="24"/>
        </w:rPr>
        <w:object w:dxaOrig="260" w:dyaOrig="360" w14:anchorId="11AEBBEC">
          <v:shape id="_x0000_i1042" type="#_x0000_t75" style="width:13.65pt;height:18pt" o:ole="">
            <v:imagedata r:id="rId41" o:title=""/>
          </v:shape>
          <o:OLEObject Type="Embed" ProgID="Equation.DSMT4" ShapeID="_x0000_i1042" DrawAspect="Content" ObjectID="_1637605087" r:id="rId42"/>
        </w:object>
      </w:r>
      <w:bookmarkEnd w:id="12"/>
      <w:bookmarkEnd w:id="13"/>
      <w:r>
        <w:rPr>
          <w:sz w:val="24"/>
          <w:szCs w:val="24"/>
        </w:rPr>
        <w:t xml:space="preserve"> по формулам (9) и (14) Л3.</w:t>
      </w:r>
    </w:p>
    <w:p w14:paraId="6003AFA5" w14:textId="173FF000" w:rsidR="001D3571" w:rsidRDefault="001D3571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Первоначально можно считать </w:t>
      </w:r>
      <w:r w:rsidR="00431E83" w:rsidRPr="00DB1AF7">
        <w:rPr>
          <w:position w:val="-12"/>
          <w:sz w:val="24"/>
          <w:szCs w:val="24"/>
        </w:rPr>
        <w:object w:dxaOrig="700" w:dyaOrig="360" w14:anchorId="74B56F70">
          <v:shape id="_x0000_i1043" type="#_x0000_t75" style="width:36pt;height:18pt" o:ole="">
            <v:imagedata r:id="rId43" o:title=""/>
          </v:shape>
          <o:OLEObject Type="Embed" ProgID="Equation.DSMT4" ShapeID="_x0000_i1043" DrawAspect="Content" ObjectID="_1637605088" r:id="rId44"/>
        </w:object>
      </w:r>
      <w:r>
        <w:rPr>
          <w:sz w:val="24"/>
          <w:szCs w:val="24"/>
        </w:rPr>
        <w:t xml:space="preserve">. Из полученных значений </w:t>
      </w:r>
      <w:bookmarkStart w:id="14" w:name="OLE_LINK9"/>
      <w:r w:rsidRPr="00DB1AF7">
        <w:rPr>
          <w:position w:val="-12"/>
          <w:sz w:val="24"/>
          <w:szCs w:val="24"/>
        </w:rPr>
        <w:object w:dxaOrig="260" w:dyaOrig="360" w14:anchorId="60FFA1BE">
          <v:shape id="_x0000_i1044" type="#_x0000_t75" style="width:13.65pt;height:18pt" o:ole="">
            <v:imagedata r:id="rId41" o:title=""/>
          </v:shape>
          <o:OLEObject Type="Embed" ProgID="Equation.DSMT4" ShapeID="_x0000_i1044" DrawAspect="Content" ObjectID="_1637605089" r:id="rId45"/>
        </w:object>
      </w:r>
      <w:bookmarkEnd w:id="14"/>
      <w:r>
        <w:rPr>
          <w:sz w:val="24"/>
          <w:szCs w:val="24"/>
        </w:rPr>
        <w:t xml:space="preserve"> для дальнейших расчетов принимается меньшее.</w:t>
      </w:r>
    </w:p>
    <w:p w14:paraId="167C6042" w14:textId="5D27DF5B" w:rsidR="001D3571" w:rsidRDefault="00431E83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Расчет периода повторения зондирующих импульсов </w:t>
      </w:r>
      <w:r w:rsidRPr="00B44C77">
        <w:rPr>
          <w:i/>
          <w:iCs/>
          <w:sz w:val="24"/>
          <w:szCs w:val="24"/>
          <w:lang w:val="en-US"/>
        </w:rPr>
        <w:t>T</w:t>
      </w:r>
      <w:r w:rsidRPr="00431E83">
        <w:rPr>
          <w:sz w:val="24"/>
          <w:szCs w:val="24"/>
        </w:rPr>
        <w:t xml:space="preserve"> </w:t>
      </w:r>
      <w:r>
        <w:rPr>
          <w:sz w:val="24"/>
          <w:szCs w:val="24"/>
        </w:rPr>
        <w:t>по формулам (17) и (19) Л3.</w:t>
      </w:r>
    </w:p>
    <w:p w14:paraId="5DB08358" w14:textId="217EA6EB" w:rsidR="00431E83" w:rsidRPr="00431E83" w:rsidRDefault="00602746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Расчет </w:t>
      </w:r>
      <w:r w:rsidR="001857BC">
        <w:rPr>
          <w:sz w:val="24"/>
          <w:szCs w:val="24"/>
        </w:rPr>
        <w:t xml:space="preserve">времени обзора </w:t>
      </w:r>
      <w:bookmarkStart w:id="15" w:name="OLE_LINK13"/>
      <w:bookmarkStart w:id="16" w:name="OLE_LINK14"/>
      <w:r w:rsidRPr="0075035A">
        <w:rPr>
          <w:position w:val="-12"/>
          <w:sz w:val="24"/>
          <w:szCs w:val="24"/>
        </w:rPr>
        <w:object w:dxaOrig="380" w:dyaOrig="360" w14:anchorId="028C36A0">
          <v:shape id="_x0000_i1045" type="#_x0000_t75" style="width:19.1pt;height:18pt" o:ole="">
            <v:imagedata r:id="rId35" o:title=""/>
          </v:shape>
          <o:OLEObject Type="Embed" ProgID="Equation.DSMT4" ShapeID="_x0000_i1045" DrawAspect="Content" ObjectID="_1637605090" r:id="rId46"/>
        </w:object>
      </w:r>
      <w:bookmarkEnd w:id="15"/>
      <w:bookmarkEnd w:id="16"/>
      <w:r>
        <w:rPr>
          <w:sz w:val="24"/>
          <w:szCs w:val="24"/>
        </w:rPr>
        <w:t xml:space="preserve"> по формулам (1)-(3), (6) и (8) Л4</w:t>
      </w:r>
      <w:r w:rsidR="001857BC">
        <w:rPr>
          <w:sz w:val="24"/>
          <w:szCs w:val="24"/>
        </w:rPr>
        <w:t xml:space="preserve"> в соответствии с выбранным видом обзора</w:t>
      </w:r>
      <w:r>
        <w:rPr>
          <w:sz w:val="24"/>
          <w:szCs w:val="24"/>
        </w:rPr>
        <w:t>.</w:t>
      </w:r>
    </w:p>
    <w:p w14:paraId="295DE7FA" w14:textId="1997B802" w:rsidR="00747DD3" w:rsidRDefault="00282ABB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8.</w:t>
      </w:r>
      <w:r>
        <w:rPr>
          <w:sz w:val="24"/>
          <w:szCs w:val="24"/>
        </w:rPr>
        <w:t xml:space="preserve"> Расчет минимального времени облучения </w:t>
      </w:r>
      <w:r w:rsidR="00B44C77" w:rsidRPr="00282ABB">
        <w:rPr>
          <w:position w:val="-14"/>
          <w:sz w:val="24"/>
          <w:szCs w:val="24"/>
        </w:rPr>
        <w:object w:dxaOrig="600" w:dyaOrig="380" w14:anchorId="2887EBFD">
          <v:shape id="_x0000_i1046" type="#_x0000_t75" style="width:30pt;height:19.1pt" o:ole="">
            <v:imagedata r:id="rId47" o:title=""/>
          </v:shape>
          <o:OLEObject Type="Embed" ProgID="Equation.DSMT4" ShapeID="_x0000_i1046" DrawAspect="Content" ObjectID="_1637605091" r:id="rId48"/>
        </w:object>
      </w:r>
      <w:r>
        <w:rPr>
          <w:sz w:val="24"/>
          <w:szCs w:val="24"/>
        </w:rPr>
        <w:t xml:space="preserve"> по формуле (5) Л4.</w:t>
      </w:r>
    </w:p>
    <w:p w14:paraId="1FC90528" w14:textId="64D6ECC7" w:rsidR="00282ABB" w:rsidRDefault="00D46B3D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Расчет угловой скорости сканирования </w:t>
      </w:r>
      <w:r w:rsidRPr="0075035A">
        <w:rPr>
          <w:position w:val="-12"/>
          <w:sz w:val="24"/>
          <w:szCs w:val="24"/>
        </w:rPr>
        <w:object w:dxaOrig="380" w:dyaOrig="360" w14:anchorId="56A37097">
          <v:shape id="_x0000_i1047" type="#_x0000_t75" style="width:19.1pt;height:18pt" o:ole="">
            <v:imagedata r:id="rId49" o:title=""/>
          </v:shape>
          <o:OLEObject Type="Embed" ProgID="Equation.DSMT4" ShapeID="_x0000_i1047" DrawAspect="Content" ObjectID="_1637605092" r:id="rId50"/>
        </w:object>
      </w:r>
      <w:r>
        <w:rPr>
          <w:sz w:val="24"/>
          <w:szCs w:val="24"/>
        </w:rPr>
        <w:t xml:space="preserve"> по формулам (4) и (9) Л4.</w:t>
      </w:r>
    </w:p>
    <w:p w14:paraId="24466D14" w14:textId="77D6B64D" w:rsidR="0047150A" w:rsidRDefault="0047150A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10.</w:t>
      </w:r>
      <w:r>
        <w:rPr>
          <w:sz w:val="24"/>
          <w:szCs w:val="24"/>
        </w:rPr>
        <w:t xml:space="preserve"> Расчет периода вращения при спиральном обзоре </w:t>
      </w:r>
      <w:bookmarkStart w:id="17" w:name="OLE_LINK16"/>
      <w:bookmarkStart w:id="18" w:name="OLE_LINK17"/>
      <w:r w:rsidRPr="00F77CB7">
        <w:rPr>
          <w:position w:val="-14"/>
          <w:sz w:val="24"/>
          <w:szCs w:val="24"/>
        </w:rPr>
        <w:object w:dxaOrig="320" w:dyaOrig="380" w14:anchorId="5908DA08">
          <v:shape id="_x0000_i1048" type="#_x0000_t75" style="width:15.8pt;height:19.1pt" o:ole="">
            <v:imagedata r:id="rId51" o:title=""/>
          </v:shape>
          <o:OLEObject Type="Embed" ProgID="Equation.DSMT4" ShapeID="_x0000_i1048" DrawAspect="Content" ObjectID="_1637605093" r:id="rId52"/>
        </w:object>
      </w:r>
      <w:bookmarkEnd w:id="17"/>
      <w:bookmarkEnd w:id="18"/>
      <w:r>
        <w:rPr>
          <w:sz w:val="24"/>
          <w:szCs w:val="24"/>
        </w:rPr>
        <w:t xml:space="preserve"> по формуле (10) Л4.</w:t>
      </w:r>
    </w:p>
    <w:p w14:paraId="5AAD4685" w14:textId="5D0DEF6F" w:rsidR="00766845" w:rsidRDefault="00B44C77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11.</w:t>
      </w:r>
      <w:r w:rsidRPr="00D2583A">
        <w:rPr>
          <w:sz w:val="24"/>
          <w:szCs w:val="24"/>
        </w:rPr>
        <w:t xml:space="preserve"> Расчет числа импульсов </w:t>
      </w:r>
      <w:r w:rsidR="00051534" w:rsidRPr="00D2583A">
        <w:rPr>
          <w:position w:val="-14"/>
          <w:sz w:val="24"/>
          <w:szCs w:val="24"/>
        </w:rPr>
        <w:object w:dxaOrig="1620" w:dyaOrig="380" w14:anchorId="23364AF4">
          <v:shape id="_x0000_i1049" type="#_x0000_t75" style="width:80.2pt;height:19.1pt" o:ole="">
            <v:imagedata r:id="rId53" o:title=""/>
          </v:shape>
          <o:OLEObject Type="Embed" ProgID="Equation.DSMT4" ShapeID="_x0000_i1049" DrawAspect="Content" ObjectID="_1637605094" r:id="rId54"/>
        </w:object>
      </w:r>
      <w:r w:rsidR="00D2583A" w:rsidRPr="00D2583A">
        <w:rPr>
          <w:sz w:val="24"/>
          <w:szCs w:val="24"/>
        </w:rPr>
        <w:t xml:space="preserve"> и </w:t>
      </w:r>
      <w:bookmarkStart w:id="19" w:name="OLE_LINK18"/>
      <w:r w:rsidR="00D2583A" w:rsidRPr="00D2583A">
        <w:rPr>
          <w:position w:val="-14"/>
          <w:sz w:val="24"/>
          <w:szCs w:val="24"/>
        </w:rPr>
        <w:object w:dxaOrig="620" w:dyaOrig="380" w14:anchorId="1750D8D6">
          <v:shape id="_x0000_i1050" type="#_x0000_t75" style="width:31.1pt;height:19.1pt" o:ole="">
            <v:imagedata r:id="rId55" o:title=""/>
          </v:shape>
          <o:OLEObject Type="Embed" ProgID="Equation.DSMT4" ShapeID="_x0000_i1050" DrawAspect="Content" ObjectID="_1637605095" r:id="rId56"/>
        </w:object>
      </w:r>
      <w:bookmarkEnd w:id="19"/>
      <w:r w:rsidR="00D2583A" w:rsidRPr="00D2583A">
        <w:rPr>
          <w:sz w:val="24"/>
          <w:szCs w:val="24"/>
        </w:rPr>
        <w:t xml:space="preserve"> </w:t>
      </w:r>
      <w:r w:rsidR="00D2583A">
        <w:rPr>
          <w:sz w:val="24"/>
          <w:szCs w:val="24"/>
        </w:rPr>
        <w:t>в плоскости сканирования по формулам (4)-(8) Л5.</w:t>
      </w:r>
    </w:p>
    <w:p w14:paraId="031C9BBE" w14:textId="44775207" w:rsidR="0047150A" w:rsidRDefault="00BE1461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Pr="00D2583A">
        <w:rPr>
          <w:position w:val="-14"/>
          <w:sz w:val="24"/>
          <w:szCs w:val="24"/>
        </w:rPr>
        <w:object w:dxaOrig="1200" w:dyaOrig="380" w14:anchorId="083506F9">
          <v:shape id="_x0000_i1051" type="#_x0000_t75" style="width:60pt;height:19.1pt" o:ole="">
            <v:imagedata r:id="rId57" o:title=""/>
          </v:shape>
          <o:OLEObject Type="Embed" ProgID="Equation.DSMT4" ShapeID="_x0000_i1051" DrawAspect="Content" ObjectID="_1637605096" r:id="rId58"/>
        </w:object>
      </w:r>
      <w:r>
        <w:rPr>
          <w:sz w:val="24"/>
          <w:szCs w:val="24"/>
        </w:rPr>
        <w:t>,</w:t>
      </w:r>
      <w:r w:rsidRPr="00BE14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следует возвратиться к п. п. 6, 8 и по возможности уменьшить </w:t>
      </w:r>
      <w:r w:rsidR="0040666D" w:rsidRPr="00282ABB">
        <w:rPr>
          <w:position w:val="-14"/>
          <w:sz w:val="24"/>
          <w:szCs w:val="24"/>
        </w:rPr>
        <w:object w:dxaOrig="680" w:dyaOrig="380" w14:anchorId="5323A82B">
          <v:shape id="_x0000_i1052" type="#_x0000_t75" style="width:33.8pt;height:19.1pt" o:ole="">
            <v:imagedata r:id="rId59" o:title=""/>
          </v:shape>
          <o:OLEObject Type="Embed" ProgID="Equation.DSMT4" ShapeID="_x0000_i1052" DrawAspect="Content" ObjectID="_1637605097" r:id="rId60"/>
        </w:object>
      </w:r>
      <w:r w:rsidR="0040666D" w:rsidRPr="0040666D">
        <w:rPr>
          <w:sz w:val="24"/>
          <w:szCs w:val="24"/>
        </w:rPr>
        <w:t xml:space="preserve"> увеличить </w:t>
      </w:r>
      <w:r w:rsidR="0040666D" w:rsidRPr="0040666D">
        <w:rPr>
          <w:i/>
          <w:iCs/>
          <w:sz w:val="24"/>
          <w:szCs w:val="24"/>
          <w:lang w:val="en-US"/>
        </w:rPr>
        <w:t>T</w:t>
      </w:r>
      <w:r w:rsidR="0040666D" w:rsidRPr="0040666D">
        <w:rPr>
          <w:sz w:val="24"/>
          <w:szCs w:val="24"/>
        </w:rPr>
        <w:t xml:space="preserve">, или </w:t>
      </w:r>
      <w:r w:rsidR="0040666D">
        <w:rPr>
          <w:sz w:val="24"/>
          <w:szCs w:val="24"/>
        </w:rPr>
        <w:t xml:space="preserve">же возвратиться к п. 2 и пересмотреть значение </w:t>
      </w:r>
      <w:bookmarkStart w:id="20" w:name="OLE_LINK19"/>
      <w:bookmarkStart w:id="21" w:name="OLE_LINK20"/>
      <w:r w:rsidR="0040666D" w:rsidRPr="0040666D">
        <w:rPr>
          <w:position w:val="-12"/>
          <w:sz w:val="24"/>
          <w:szCs w:val="24"/>
        </w:rPr>
        <w:object w:dxaOrig="240" w:dyaOrig="360" w14:anchorId="2A8601F7">
          <v:shape id="_x0000_i1053" type="#_x0000_t75" style="width:12pt;height:18pt" o:ole="">
            <v:imagedata r:id="rId61" o:title=""/>
          </v:shape>
          <o:OLEObject Type="Embed" ProgID="Equation.DSMT4" ShapeID="_x0000_i1053" DrawAspect="Content" ObjectID="_1637605098" r:id="rId62"/>
        </w:object>
      </w:r>
      <w:bookmarkEnd w:id="20"/>
      <w:bookmarkEnd w:id="21"/>
      <w:r w:rsidR="0040666D">
        <w:rPr>
          <w:sz w:val="24"/>
          <w:szCs w:val="24"/>
        </w:rPr>
        <w:t xml:space="preserve">. При этом следует помнить, что слишком малые значения </w:t>
      </w:r>
      <w:r w:rsidR="0040666D" w:rsidRPr="0040666D">
        <w:rPr>
          <w:position w:val="-12"/>
          <w:sz w:val="24"/>
          <w:szCs w:val="24"/>
        </w:rPr>
        <w:object w:dxaOrig="240" w:dyaOrig="360" w14:anchorId="3BBFFE9F">
          <v:shape id="_x0000_i1054" type="#_x0000_t75" style="width:12pt;height:18pt" o:ole="">
            <v:imagedata r:id="rId61" o:title=""/>
          </v:shape>
          <o:OLEObject Type="Embed" ProgID="Equation.DSMT4" ShapeID="_x0000_i1054" DrawAspect="Content" ObjectID="_1637605099" r:id="rId63"/>
        </w:object>
      </w:r>
      <w:r w:rsidR="0040666D">
        <w:rPr>
          <w:sz w:val="24"/>
          <w:szCs w:val="24"/>
        </w:rPr>
        <w:t xml:space="preserve"> вызовут затруднения при создании оконечного устройства.</w:t>
      </w:r>
    </w:p>
    <w:p w14:paraId="12347673" w14:textId="1FDD9F63" w:rsidR="0040666D" w:rsidRDefault="006F5A18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12.</w:t>
      </w:r>
      <w:r>
        <w:rPr>
          <w:sz w:val="24"/>
          <w:szCs w:val="24"/>
        </w:rPr>
        <w:t xml:space="preserve"> Расчет коэффициента усиления антенны </w:t>
      </w:r>
      <w:r w:rsidRPr="006F5A18">
        <w:rPr>
          <w:i/>
          <w:iCs/>
          <w:sz w:val="24"/>
          <w:szCs w:val="24"/>
          <w:lang w:val="en-US"/>
        </w:rPr>
        <w:t>G</w:t>
      </w:r>
      <w:r w:rsidRPr="006F5A18">
        <w:rPr>
          <w:sz w:val="24"/>
          <w:szCs w:val="24"/>
        </w:rPr>
        <w:t xml:space="preserve"> </w:t>
      </w:r>
      <w:r>
        <w:rPr>
          <w:sz w:val="24"/>
          <w:szCs w:val="24"/>
        </w:rPr>
        <w:t>по формул</w:t>
      </w:r>
      <w:r w:rsidR="00E401F2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F50DD6">
        <w:rPr>
          <w:sz w:val="24"/>
          <w:szCs w:val="24"/>
        </w:rPr>
        <w:t xml:space="preserve">(3) </w:t>
      </w:r>
      <w:r w:rsidR="00E401F2">
        <w:rPr>
          <w:sz w:val="24"/>
          <w:szCs w:val="24"/>
        </w:rPr>
        <w:t>Л5.</w:t>
      </w:r>
    </w:p>
    <w:p w14:paraId="14385D74" w14:textId="3092BE18" w:rsidR="001A2D8C" w:rsidRDefault="001A2D8C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 w:rsidR="00135B8E">
        <w:rPr>
          <w:sz w:val="24"/>
          <w:szCs w:val="24"/>
        </w:rPr>
        <w:t>Выбор типа антенны и определение ее геометрических размеров по формулам (9), (10), (11)-(24) Л5.</w:t>
      </w:r>
    </w:p>
    <w:p w14:paraId="0893799C" w14:textId="050F8835" w:rsidR="00766845" w:rsidRDefault="00766845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Если геометрические размеры антенны окажутся неприемлемыми, следует возвратиться к п. 4 и пересмотреть значение λ.</w:t>
      </w:r>
    </w:p>
    <w:p w14:paraId="3FE900D1" w14:textId="3BEB7261" w:rsidR="008B4DA2" w:rsidRDefault="00B64581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14.</w:t>
      </w:r>
      <w:r w:rsidRPr="00B64581">
        <w:rPr>
          <w:sz w:val="24"/>
          <w:szCs w:val="24"/>
        </w:rPr>
        <w:t xml:space="preserve"> Расчет эффективной шумовой полосы пропускания приемника </w:t>
      </w:r>
      <w:bookmarkStart w:id="22" w:name="OLE_LINK22"/>
      <w:bookmarkStart w:id="23" w:name="OLE_LINK23"/>
      <w:r w:rsidRPr="00B64581">
        <w:rPr>
          <w:position w:val="-12"/>
          <w:sz w:val="24"/>
          <w:szCs w:val="24"/>
        </w:rPr>
        <w:object w:dxaOrig="420" w:dyaOrig="360" w14:anchorId="1D7E1388">
          <v:shape id="_x0000_i1055" type="#_x0000_t75" style="width:21.25pt;height:18pt" o:ole="">
            <v:imagedata r:id="rId64" o:title=""/>
          </v:shape>
          <o:OLEObject Type="Embed" ProgID="Equation.DSMT4" ShapeID="_x0000_i1055" DrawAspect="Content" ObjectID="_1637605100" r:id="rId65"/>
        </w:object>
      </w:r>
      <w:bookmarkEnd w:id="22"/>
      <w:bookmarkEnd w:id="23"/>
      <w:r w:rsidRPr="00B64581">
        <w:rPr>
          <w:sz w:val="24"/>
          <w:szCs w:val="24"/>
        </w:rPr>
        <w:t xml:space="preserve"> и полосы пропускания приемника</w:t>
      </w:r>
      <w:r>
        <w:rPr>
          <w:sz w:val="24"/>
          <w:szCs w:val="24"/>
        </w:rPr>
        <w:t xml:space="preserve"> </w:t>
      </w:r>
      <w:r w:rsidR="00920F4C" w:rsidRPr="00B64581">
        <w:rPr>
          <w:position w:val="-14"/>
          <w:sz w:val="24"/>
          <w:szCs w:val="24"/>
        </w:rPr>
        <w:object w:dxaOrig="440" w:dyaOrig="380" w14:anchorId="0605F7D2">
          <v:shape id="_x0000_i1056" type="#_x0000_t75" style="width:21.8pt;height:19.1pt" o:ole="">
            <v:imagedata r:id="rId66" o:title=""/>
          </v:shape>
          <o:OLEObject Type="Embed" ProgID="Equation.DSMT4" ShapeID="_x0000_i1056" DrawAspect="Content" ObjectID="_1637605101" r:id="rId67"/>
        </w:object>
      </w:r>
      <w:r>
        <w:rPr>
          <w:sz w:val="24"/>
          <w:szCs w:val="24"/>
        </w:rPr>
        <w:t xml:space="preserve"> по формулам (2)-(4) </w:t>
      </w:r>
      <w:r w:rsidR="00920F4C">
        <w:rPr>
          <w:sz w:val="24"/>
          <w:szCs w:val="24"/>
        </w:rPr>
        <w:t xml:space="preserve">и табл. 1 </w:t>
      </w:r>
      <w:r>
        <w:rPr>
          <w:sz w:val="24"/>
          <w:szCs w:val="24"/>
        </w:rPr>
        <w:t>Л6.</w:t>
      </w:r>
    </w:p>
    <w:p w14:paraId="528FBDDE" w14:textId="130D33AF" w:rsidR="00D4049A" w:rsidRPr="00B64581" w:rsidRDefault="00D4049A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15.</w:t>
      </w:r>
      <w:r>
        <w:rPr>
          <w:sz w:val="24"/>
          <w:szCs w:val="24"/>
        </w:rPr>
        <w:t xml:space="preserve"> Расчет </w:t>
      </w:r>
      <w:r w:rsidRPr="00D4049A">
        <w:rPr>
          <w:bCs/>
          <w:iCs/>
          <w:sz w:val="24"/>
          <w:szCs w:val="24"/>
        </w:rPr>
        <w:t>коэффициент</w:t>
      </w:r>
      <w:r>
        <w:rPr>
          <w:bCs/>
          <w:iCs/>
          <w:sz w:val="24"/>
          <w:szCs w:val="24"/>
        </w:rPr>
        <w:t>а</w:t>
      </w:r>
      <w:r w:rsidRPr="00D4049A">
        <w:rPr>
          <w:bCs/>
          <w:iCs/>
          <w:sz w:val="24"/>
          <w:szCs w:val="24"/>
        </w:rPr>
        <w:t xml:space="preserve"> шума приемной части радиоканала</w:t>
      </w:r>
      <w:r>
        <w:rPr>
          <w:sz w:val="24"/>
          <w:szCs w:val="24"/>
        </w:rPr>
        <w:t xml:space="preserve"> </w:t>
      </w:r>
      <w:r w:rsidRPr="00171DD0">
        <w:rPr>
          <w:position w:val="-12"/>
          <w:sz w:val="24"/>
          <w:szCs w:val="24"/>
        </w:rPr>
        <w:object w:dxaOrig="300" w:dyaOrig="360" w14:anchorId="30BA4637">
          <v:shape id="_x0000_i1057" type="#_x0000_t75" style="width:15.25pt;height:18pt" o:ole="">
            <v:imagedata r:id="rId68" o:title=""/>
          </v:shape>
          <o:OLEObject Type="Embed" ProgID="Equation.DSMT4" ShapeID="_x0000_i1057" DrawAspect="Content" ObjectID="_1637605102" r:id="rId69"/>
        </w:object>
      </w:r>
      <w:r>
        <w:rPr>
          <w:sz w:val="24"/>
          <w:szCs w:val="24"/>
        </w:rPr>
        <w:t xml:space="preserve"> по формулам (7)-(12) и табл. 2-4 Л6.</w:t>
      </w:r>
    </w:p>
    <w:p w14:paraId="4528DD51" w14:textId="11828237" w:rsidR="00135B8E" w:rsidRDefault="00652438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16</w:t>
      </w:r>
      <w:r>
        <w:rPr>
          <w:sz w:val="24"/>
          <w:szCs w:val="24"/>
        </w:rPr>
        <w:t>. Здесь предварительно решается вопрос о применении в приемнике УРЧ и его типе.</w:t>
      </w:r>
    </w:p>
    <w:p w14:paraId="56CA314D" w14:textId="7312D4BC" w:rsidR="00652438" w:rsidRPr="00B64581" w:rsidRDefault="00593ACB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17.</w:t>
      </w:r>
      <w:r>
        <w:rPr>
          <w:sz w:val="24"/>
          <w:szCs w:val="24"/>
        </w:rPr>
        <w:t xml:space="preserve"> Расчет коэффициента различимости </w:t>
      </w:r>
      <w:r w:rsidRPr="000446BF">
        <w:rPr>
          <w:position w:val="-12"/>
          <w:sz w:val="24"/>
          <w:szCs w:val="24"/>
        </w:rPr>
        <w:object w:dxaOrig="279" w:dyaOrig="360" w14:anchorId="70F2FB68">
          <v:shape id="_x0000_i1058" type="#_x0000_t75" style="width:14.2pt;height:18pt" o:ole="">
            <v:imagedata r:id="rId70" o:title=""/>
          </v:shape>
          <o:OLEObject Type="Embed" ProgID="Equation.DSMT4" ShapeID="_x0000_i1058" DrawAspect="Content" ObjectID="_1637605103" r:id="rId71"/>
        </w:object>
      </w:r>
      <w:r>
        <w:rPr>
          <w:sz w:val="24"/>
          <w:szCs w:val="24"/>
        </w:rPr>
        <w:t xml:space="preserve"> по формулам (13), (22)-(29) и табл. 7-10 Л6.</w:t>
      </w:r>
    </w:p>
    <w:p w14:paraId="2E2CE242" w14:textId="2A91B4D4" w:rsidR="00760D0B" w:rsidRDefault="00A35F2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18.</w:t>
      </w:r>
      <w:r>
        <w:rPr>
          <w:sz w:val="24"/>
          <w:szCs w:val="24"/>
        </w:rPr>
        <w:t xml:space="preserve"> Расчет чувствительности приемника РЛС </w:t>
      </w:r>
      <w:bookmarkStart w:id="24" w:name="OLE_LINK28"/>
      <w:bookmarkStart w:id="25" w:name="OLE_LINK29"/>
      <w:r w:rsidRPr="00D7475A">
        <w:rPr>
          <w:position w:val="-14"/>
          <w:sz w:val="24"/>
          <w:szCs w:val="24"/>
        </w:rPr>
        <w:object w:dxaOrig="620" w:dyaOrig="380" w14:anchorId="1A1323E7">
          <v:shape id="_x0000_i1059" type="#_x0000_t75" style="width:31.1pt;height:19.1pt" o:ole="">
            <v:imagedata r:id="rId72" o:title=""/>
          </v:shape>
          <o:OLEObject Type="Embed" ProgID="Equation.DSMT4" ShapeID="_x0000_i1059" DrawAspect="Content" ObjectID="_1637605104" r:id="rId73"/>
        </w:object>
      </w:r>
      <w:bookmarkEnd w:id="24"/>
      <w:bookmarkEnd w:id="25"/>
      <w:r>
        <w:rPr>
          <w:sz w:val="24"/>
          <w:szCs w:val="24"/>
        </w:rPr>
        <w:t xml:space="preserve"> по формуле (1) Л6.</w:t>
      </w:r>
    </w:p>
    <w:p w14:paraId="32D2EAA7" w14:textId="0A1B66BC" w:rsidR="00A35F24" w:rsidRDefault="00F53422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lastRenderedPageBreak/>
        <w:t>19.</w:t>
      </w:r>
      <w:r>
        <w:rPr>
          <w:sz w:val="24"/>
          <w:szCs w:val="24"/>
        </w:rPr>
        <w:t xml:space="preserve"> Расчет мощности излучения </w:t>
      </w:r>
      <w:bookmarkStart w:id="26" w:name="OLE_LINK30"/>
      <w:bookmarkStart w:id="27" w:name="OLE_LINK31"/>
      <w:bookmarkStart w:id="28" w:name="OLE_LINK40"/>
      <w:r w:rsidRPr="00A944ED">
        <w:rPr>
          <w:position w:val="-12"/>
          <w:sz w:val="24"/>
          <w:szCs w:val="24"/>
        </w:rPr>
        <w:object w:dxaOrig="260" w:dyaOrig="360" w14:anchorId="18CF343E">
          <v:shape id="_x0000_i1060" type="#_x0000_t75" style="width:13.1pt;height:18pt" o:ole="">
            <v:imagedata r:id="rId74" o:title=""/>
          </v:shape>
          <o:OLEObject Type="Embed" ProgID="Equation.DSMT4" ShapeID="_x0000_i1060" DrawAspect="Content" ObjectID="_1637605105" r:id="rId75"/>
        </w:object>
      </w:r>
      <w:bookmarkEnd w:id="26"/>
      <w:bookmarkEnd w:id="27"/>
      <w:bookmarkEnd w:id="28"/>
      <w:r>
        <w:rPr>
          <w:sz w:val="24"/>
          <w:szCs w:val="24"/>
        </w:rPr>
        <w:t xml:space="preserve"> из уравнения дальности с учетом вычисленной </w:t>
      </w:r>
      <w:r w:rsidRPr="00D7475A">
        <w:rPr>
          <w:position w:val="-14"/>
          <w:sz w:val="24"/>
          <w:szCs w:val="24"/>
        </w:rPr>
        <w:object w:dxaOrig="620" w:dyaOrig="380" w14:anchorId="5CFB9EBD">
          <v:shape id="_x0000_i1061" type="#_x0000_t75" style="width:31.1pt;height:19.1pt" o:ole="">
            <v:imagedata r:id="rId72" o:title=""/>
          </v:shape>
          <o:OLEObject Type="Embed" ProgID="Equation.DSMT4" ShapeID="_x0000_i1061" DrawAspect="Content" ObjectID="_1637605106" r:id="rId76"/>
        </w:object>
      </w:r>
      <w:r>
        <w:rPr>
          <w:sz w:val="24"/>
          <w:szCs w:val="24"/>
        </w:rPr>
        <w:t>, влияния атмосферы и земной поверхности (Л2).</w:t>
      </w:r>
    </w:p>
    <w:p w14:paraId="5840E3A8" w14:textId="213DAC79" w:rsidR="008A78F4" w:rsidRDefault="008A78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же следует проверить допустимость </w:t>
      </w:r>
      <w:r w:rsidRPr="00A944ED">
        <w:rPr>
          <w:position w:val="-12"/>
          <w:sz w:val="24"/>
          <w:szCs w:val="24"/>
        </w:rPr>
        <w:object w:dxaOrig="260" w:dyaOrig="360" w14:anchorId="7A5C6CC6">
          <v:shape id="_x0000_i1062" type="#_x0000_t75" style="width:13.1pt;height:18pt" o:ole="">
            <v:imagedata r:id="rId74" o:title=""/>
          </v:shape>
          <o:OLEObject Type="Embed" ProgID="Equation.DSMT4" ShapeID="_x0000_i1062" DrawAspect="Content" ObjectID="_1637605107" r:id="rId77"/>
        </w:object>
      </w:r>
      <w:r>
        <w:rPr>
          <w:sz w:val="24"/>
          <w:szCs w:val="24"/>
        </w:rPr>
        <w:t xml:space="preserve"> по формулам (1)-(3) и табл. 1 Л7.</w:t>
      </w:r>
    </w:p>
    <w:p w14:paraId="560E6A9C" w14:textId="4884175C" w:rsidR="002F04F7" w:rsidRDefault="002F04F7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этом же этапе принимается также решение о типе передатчика в зависимости от требований к когерентности, стабильности частоты получаемых колебаний, импульсной и средней мощности </w:t>
      </w:r>
      <w:r w:rsidR="007A4F19">
        <w:rPr>
          <w:sz w:val="24"/>
          <w:szCs w:val="24"/>
        </w:rPr>
        <w:t>излучения</w:t>
      </w:r>
      <w:r>
        <w:rPr>
          <w:sz w:val="24"/>
          <w:szCs w:val="24"/>
        </w:rPr>
        <w:t>.</w:t>
      </w:r>
    </w:p>
    <w:p w14:paraId="0E80EFF4" w14:textId="1FA0B5E3" w:rsidR="003A60AE" w:rsidRDefault="003A60AE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чрезмерно больших рассчитанных значениях </w:t>
      </w:r>
      <w:bookmarkStart w:id="29" w:name="OLE_LINK32"/>
      <w:bookmarkStart w:id="30" w:name="OLE_LINK33"/>
      <w:r w:rsidRPr="00A944ED">
        <w:rPr>
          <w:position w:val="-12"/>
          <w:sz w:val="24"/>
          <w:szCs w:val="24"/>
        </w:rPr>
        <w:object w:dxaOrig="260" w:dyaOrig="360" w14:anchorId="3AA79730">
          <v:shape id="_x0000_i1063" type="#_x0000_t75" style="width:13.1pt;height:18pt" o:ole="">
            <v:imagedata r:id="rId74" o:title=""/>
          </v:shape>
          <o:OLEObject Type="Embed" ProgID="Equation.DSMT4" ShapeID="_x0000_i1063" DrawAspect="Content" ObjectID="_1637605108" r:id="rId78"/>
        </w:object>
      </w:r>
      <w:bookmarkEnd w:id="29"/>
      <w:bookmarkEnd w:id="30"/>
      <w:r>
        <w:rPr>
          <w:sz w:val="24"/>
          <w:szCs w:val="24"/>
        </w:rPr>
        <w:t xml:space="preserve"> рассматривается вопрос о применении сложных зондирующих сигналов с последующим сжатием их в приемном устройстве. Для этого необходимо возвратиться к п. 5, принять значение </w:t>
      </w:r>
      <w:r w:rsidRPr="00DB1AF7">
        <w:rPr>
          <w:position w:val="-12"/>
          <w:sz w:val="24"/>
          <w:szCs w:val="24"/>
        </w:rPr>
        <w:object w:dxaOrig="700" w:dyaOrig="360" w14:anchorId="72978443">
          <v:shape id="_x0000_i1064" type="#_x0000_t75" style="width:36pt;height:18pt" o:ole="">
            <v:imagedata r:id="rId79" o:title=""/>
          </v:shape>
          <o:OLEObject Type="Embed" ProgID="Equation.DSMT4" ShapeID="_x0000_i1064" DrawAspect="Content" ObjectID="_1637605109" r:id="rId80"/>
        </w:object>
      </w:r>
      <w:r w:rsidRPr="003A60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скорректировать соответствующим образом ранее выполненные расчеты. Снижение пиковой мощности излучения </w:t>
      </w:r>
      <w:r w:rsidRPr="00A944ED">
        <w:rPr>
          <w:position w:val="-12"/>
          <w:sz w:val="24"/>
          <w:szCs w:val="24"/>
        </w:rPr>
        <w:object w:dxaOrig="260" w:dyaOrig="360" w14:anchorId="27DD5F32">
          <v:shape id="_x0000_i1065" type="#_x0000_t75" style="width:13.1pt;height:18pt" o:ole="">
            <v:imagedata r:id="rId74" o:title=""/>
          </v:shape>
          <o:OLEObject Type="Embed" ProgID="Equation.DSMT4" ShapeID="_x0000_i1065" DrawAspect="Content" ObjectID="_1637605110" r:id="rId81"/>
        </w:object>
      </w:r>
      <w:r>
        <w:rPr>
          <w:sz w:val="24"/>
          <w:szCs w:val="24"/>
        </w:rPr>
        <w:t xml:space="preserve"> можно достигнуть также за счет увеличения чувствительности приемника (возврат к п. 14) путем охлаждения СВЧ-тракта, применения ЧАПЧ или ФАПЧ (формулы (5) и (6) Л6) и других мер.</w:t>
      </w:r>
    </w:p>
    <w:p w14:paraId="736E80CE" w14:textId="3DADFBB0" w:rsidR="003A60AE" w:rsidRDefault="00C031D9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формулам (5)-(8) Л3 в соответствии с выбранным передатчиком необходимо уточнить значение λ и, если новое значение λ существенно отличается от ранее принятого, произвести соответствующие перерасчеты в рекомендуемом порядке, начиная с п. 4.</w:t>
      </w:r>
    </w:p>
    <w:p w14:paraId="2DA39B8F" w14:textId="0788C8C4" w:rsidR="008A78F4" w:rsidRDefault="008A78F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20.</w:t>
      </w:r>
      <w:r w:rsidRPr="00AA7B3C">
        <w:rPr>
          <w:sz w:val="24"/>
          <w:szCs w:val="24"/>
        </w:rPr>
        <w:t xml:space="preserve"> </w:t>
      </w:r>
      <w:r w:rsidR="00AA7B3C" w:rsidRPr="00AA7B3C">
        <w:rPr>
          <w:sz w:val="24"/>
          <w:szCs w:val="24"/>
        </w:rPr>
        <w:t xml:space="preserve">Расчет </w:t>
      </w:r>
      <w:r w:rsidR="00BF56D9" w:rsidRPr="00341421">
        <w:rPr>
          <w:sz w:val="24"/>
          <w:szCs w:val="24"/>
        </w:rPr>
        <w:t>разрешающи</w:t>
      </w:r>
      <w:r w:rsidR="00BF56D9">
        <w:rPr>
          <w:sz w:val="24"/>
          <w:szCs w:val="24"/>
        </w:rPr>
        <w:t>х</w:t>
      </w:r>
      <w:r w:rsidR="00BF56D9" w:rsidRPr="00341421">
        <w:rPr>
          <w:sz w:val="24"/>
          <w:szCs w:val="24"/>
        </w:rPr>
        <w:t xml:space="preserve"> способност</w:t>
      </w:r>
      <w:r w:rsidR="00BF56D9">
        <w:rPr>
          <w:sz w:val="24"/>
          <w:szCs w:val="24"/>
        </w:rPr>
        <w:t>ей</w:t>
      </w:r>
      <w:r w:rsidR="00BF56D9" w:rsidRPr="00341421">
        <w:rPr>
          <w:sz w:val="24"/>
          <w:szCs w:val="24"/>
        </w:rPr>
        <w:t xml:space="preserve"> оконечного устройства</w:t>
      </w:r>
      <w:r w:rsidR="00BF56D9">
        <w:rPr>
          <w:sz w:val="24"/>
          <w:szCs w:val="24"/>
        </w:rPr>
        <w:t xml:space="preserve"> </w:t>
      </w:r>
      <w:r w:rsidR="00BF56D9">
        <w:rPr>
          <w:position w:val="-12"/>
          <w:sz w:val="24"/>
          <w:szCs w:val="24"/>
        </w:rPr>
        <w:object w:dxaOrig="528" w:dyaOrig="360" w14:anchorId="48AAAC35">
          <v:shape id="_x0000_i1066" type="#_x0000_t75" style="width:26.2pt;height:18pt" o:ole="">
            <v:imagedata r:id="rId82" o:title=""/>
          </v:shape>
          <o:OLEObject Type="Embed" ProgID="Equation.DSMT4" ShapeID="_x0000_i1066" DrawAspect="Content" ObjectID="_1637605111" r:id="rId83"/>
        </w:object>
      </w:r>
      <w:r w:rsidR="00BF56D9">
        <w:rPr>
          <w:sz w:val="24"/>
          <w:szCs w:val="24"/>
        </w:rPr>
        <w:t xml:space="preserve">, </w:t>
      </w:r>
      <w:r w:rsidR="00BF56D9">
        <w:rPr>
          <w:position w:val="-12"/>
          <w:sz w:val="24"/>
          <w:szCs w:val="24"/>
        </w:rPr>
        <w:object w:dxaOrig="576" w:dyaOrig="360" w14:anchorId="569D4452">
          <v:shape id="_x0000_i1067" type="#_x0000_t75" style="width:28.9pt;height:18pt" o:ole="">
            <v:imagedata r:id="rId84" o:title=""/>
          </v:shape>
          <o:OLEObject Type="Embed" ProgID="Equation.DSMT4" ShapeID="_x0000_i1067" DrawAspect="Content" ObjectID="_1637605112" r:id="rId85"/>
        </w:object>
      </w:r>
      <w:r w:rsidR="00BF56D9">
        <w:rPr>
          <w:sz w:val="24"/>
          <w:szCs w:val="24"/>
        </w:rPr>
        <w:t xml:space="preserve">, </w:t>
      </w:r>
      <w:r w:rsidR="00BF56D9">
        <w:rPr>
          <w:position w:val="-12"/>
          <w:sz w:val="24"/>
          <w:szCs w:val="24"/>
        </w:rPr>
        <w:object w:dxaOrig="552" w:dyaOrig="360" w14:anchorId="6A52DA2C">
          <v:shape id="_x0000_i1068" type="#_x0000_t75" style="width:27.8pt;height:18pt" o:ole="">
            <v:imagedata r:id="rId86" o:title=""/>
          </v:shape>
          <o:OLEObject Type="Embed" ProgID="Equation.DSMT4" ShapeID="_x0000_i1068" DrawAspect="Content" ObjectID="_1637605113" r:id="rId87"/>
        </w:object>
      </w:r>
      <w:r w:rsidR="00BF56D9">
        <w:rPr>
          <w:sz w:val="24"/>
          <w:szCs w:val="24"/>
        </w:rPr>
        <w:t xml:space="preserve"> </w:t>
      </w:r>
      <w:r w:rsidR="00AA7B3C" w:rsidRPr="00AA7B3C">
        <w:rPr>
          <w:sz w:val="24"/>
          <w:szCs w:val="24"/>
        </w:rPr>
        <w:t xml:space="preserve">по формулам </w:t>
      </w:r>
      <w:r w:rsidR="00AA7B3C">
        <w:rPr>
          <w:sz w:val="24"/>
          <w:szCs w:val="24"/>
        </w:rPr>
        <w:t>(1)-(4) Л8.</w:t>
      </w:r>
    </w:p>
    <w:p w14:paraId="05EBC81B" w14:textId="5E41B6FE" w:rsidR="00AA7B3C" w:rsidRDefault="006041BC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21.</w:t>
      </w:r>
      <w:r w:rsidRPr="001375B4">
        <w:rPr>
          <w:sz w:val="24"/>
          <w:szCs w:val="24"/>
        </w:rPr>
        <w:t xml:space="preserve"> Определение требований к оконечному устройству (</w:t>
      </w:r>
      <w:r w:rsidRPr="001375B4">
        <w:rPr>
          <w:position w:val="-14"/>
          <w:sz w:val="24"/>
          <w:szCs w:val="24"/>
        </w:rPr>
        <w:object w:dxaOrig="320" w:dyaOrig="380" w14:anchorId="1052672B">
          <v:shape id="_x0000_i1069" type="#_x0000_t75" style="width:15.8pt;height:19.1pt" o:ole="">
            <v:imagedata r:id="rId88" o:title=""/>
          </v:shape>
          <o:OLEObject Type="Embed" ProgID="Equation.DSMT4" ShapeID="_x0000_i1069" DrawAspect="Content" ObjectID="_1637605114" r:id="rId89"/>
        </w:object>
      </w:r>
      <w:r w:rsidRPr="001375B4">
        <w:rPr>
          <w:sz w:val="24"/>
          <w:szCs w:val="24"/>
        </w:rPr>
        <w:t xml:space="preserve">, </w:t>
      </w:r>
      <w:r w:rsidRPr="001375B4">
        <w:rPr>
          <w:position w:val="-12"/>
          <w:sz w:val="24"/>
          <w:szCs w:val="24"/>
        </w:rPr>
        <w:object w:dxaOrig="320" w:dyaOrig="360" w14:anchorId="6E9C1881">
          <v:shape id="_x0000_i1070" type="#_x0000_t75" style="width:15.8pt;height:18pt" o:ole="">
            <v:imagedata r:id="rId90" o:title=""/>
          </v:shape>
          <o:OLEObject Type="Embed" ProgID="Equation.DSMT4" ShapeID="_x0000_i1070" DrawAspect="Content" ObjectID="_1637605115" r:id="rId91"/>
        </w:object>
      </w:r>
      <w:r w:rsidRPr="001375B4">
        <w:rPr>
          <w:sz w:val="24"/>
          <w:szCs w:val="24"/>
        </w:rPr>
        <w:t xml:space="preserve"> и т.д.) по формулам (5)-(8)</w:t>
      </w:r>
      <w:r>
        <w:rPr>
          <w:sz w:val="24"/>
          <w:szCs w:val="24"/>
        </w:rPr>
        <w:t xml:space="preserve"> Л8 и </w:t>
      </w:r>
      <w:r w:rsidR="00BF5574">
        <w:rPr>
          <w:sz w:val="24"/>
          <w:szCs w:val="24"/>
        </w:rPr>
        <w:t xml:space="preserve">расчет </w:t>
      </w:r>
      <w:r>
        <w:rPr>
          <w:sz w:val="24"/>
          <w:szCs w:val="24"/>
        </w:rPr>
        <w:t>его основных характеристик.</w:t>
      </w:r>
    </w:p>
    <w:p w14:paraId="4CDDD551" w14:textId="60FEBD67" w:rsidR="006041BC" w:rsidRPr="00AA7B3C" w:rsidRDefault="001375B4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22.</w:t>
      </w:r>
      <w:r w:rsidRPr="001375B4">
        <w:rPr>
          <w:sz w:val="24"/>
          <w:szCs w:val="24"/>
        </w:rPr>
        <w:t xml:space="preserve"> Расчет погрешностей индикации </w:t>
      </w:r>
      <w:bookmarkStart w:id="31" w:name="OLE_LINK35"/>
      <w:bookmarkStart w:id="32" w:name="OLE_LINK36"/>
      <w:r w:rsidRPr="001375B4">
        <w:rPr>
          <w:position w:val="-14"/>
          <w:sz w:val="24"/>
          <w:szCs w:val="24"/>
        </w:rPr>
        <w:object w:dxaOrig="540" w:dyaOrig="380" w14:anchorId="2CE2FF48">
          <v:shape id="_x0000_i1071" type="#_x0000_t75" style="width:27.25pt;height:19.1pt" o:ole="">
            <v:imagedata r:id="rId92" o:title=""/>
          </v:shape>
          <o:OLEObject Type="Embed" ProgID="Equation.DSMT4" ShapeID="_x0000_i1071" DrawAspect="Content" ObjectID="_1637605116" r:id="rId93"/>
        </w:object>
      </w:r>
      <w:r w:rsidRPr="001375B4">
        <w:rPr>
          <w:sz w:val="24"/>
          <w:szCs w:val="24"/>
        </w:rPr>
        <w:t xml:space="preserve">, </w:t>
      </w:r>
      <w:r w:rsidR="006870E3" w:rsidRPr="001375B4">
        <w:rPr>
          <w:position w:val="-14"/>
          <w:sz w:val="24"/>
          <w:szCs w:val="24"/>
        </w:rPr>
        <w:object w:dxaOrig="540" w:dyaOrig="380" w14:anchorId="79A1EA7D">
          <v:shape id="_x0000_i1072" type="#_x0000_t75" style="width:27.25pt;height:19.1pt" o:ole="">
            <v:imagedata r:id="rId94" o:title=""/>
          </v:shape>
          <o:OLEObject Type="Embed" ProgID="Equation.DSMT4" ShapeID="_x0000_i1072" DrawAspect="Content" ObjectID="_1637605117" r:id="rId95"/>
        </w:object>
      </w:r>
      <w:r w:rsidRPr="001375B4">
        <w:rPr>
          <w:sz w:val="24"/>
          <w:szCs w:val="24"/>
        </w:rPr>
        <w:t xml:space="preserve"> и </w:t>
      </w:r>
      <w:r w:rsidR="006870E3" w:rsidRPr="001375B4">
        <w:rPr>
          <w:position w:val="-14"/>
          <w:sz w:val="24"/>
          <w:szCs w:val="24"/>
        </w:rPr>
        <w:object w:dxaOrig="540" w:dyaOrig="380" w14:anchorId="2E22AD21">
          <v:shape id="_x0000_i1073" type="#_x0000_t75" style="width:27.25pt;height:19.1pt" o:ole="">
            <v:imagedata r:id="rId96" o:title=""/>
          </v:shape>
          <o:OLEObject Type="Embed" ProgID="Equation.DSMT4" ShapeID="_x0000_i1073" DrawAspect="Content" ObjectID="_1637605118" r:id="rId97"/>
        </w:object>
      </w:r>
      <w:bookmarkEnd w:id="31"/>
      <w:bookmarkEnd w:id="32"/>
      <w:r w:rsidR="006870E3">
        <w:rPr>
          <w:sz w:val="24"/>
          <w:szCs w:val="24"/>
        </w:rPr>
        <w:t xml:space="preserve"> по формулам (11), (14), (16) и (17) Л8.</w:t>
      </w:r>
    </w:p>
    <w:p w14:paraId="5027B18D" w14:textId="24EFC3E3" w:rsidR="00760D0B" w:rsidRDefault="00BF56D9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23.</w:t>
      </w:r>
      <w:r>
        <w:rPr>
          <w:sz w:val="24"/>
          <w:szCs w:val="24"/>
        </w:rPr>
        <w:t xml:space="preserve"> Расчет реальных погрешностей измерения координат и сравнение их с требованиями ТЗ.</w:t>
      </w:r>
    </w:p>
    <w:p w14:paraId="1D3A977C" w14:textId="68359281" w:rsidR="00BF56D9" w:rsidRDefault="0094751D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полученные погрешности измерения координат окажутся больше заданных, следует пересмотреть принцип построения оконечного устройства с целью уменьшения </w:t>
      </w:r>
      <w:r w:rsidRPr="001375B4">
        <w:rPr>
          <w:position w:val="-14"/>
          <w:sz w:val="24"/>
          <w:szCs w:val="24"/>
        </w:rPr>
        <w:object w:dxaOrig="540" w:dyaOrig="380" w14:anchorId="51DEC600">
          <v:shape id="_x0000_i1074" type="#_x0000_t75" style="width:27.25pt;height:19.1pt" o:ole="">
            <v:imagedata r:id="rId92" o:title=""/>
          </v:shape>
          <o:OLEObject Type="Embed" ProgID="Equation.DSMT4" ShapeID="_x0000_i1074" DrawAspect="Content" ObjectID="_1637605119" r:id="rId98"/>
        </w:object>
      </w:r>
      <w:r w:rsidRPr="001375B4">
        <w:rPr>
          <w:sz w:val="24"/>
          <w:szCs w:val="24"/>
        </w:rPr>
        <w:t xml:space="preserve">, </w:t>
      </w:r>
      <w:r w:rsidRPr="001375B4">
        <w:rPr>
          <w:position w:val="-14"/>
          <w:sz w:val="24"/>
          <w:szCs w:val="24"/>
        </w:rPr>
        <w:object w:dxaOrig="540" w:dyaOrig="380" w14:anchorId="6A5EC6F0">
          <v:shape id="_x0000_i1075" type="#_x0000_t75" style="width:27.25pt;height:19.1pt" o:ole="">
            <v:imagedata r:id="rId94" o:title=""/>
          </v:shape>
          <o:OLEObject Type="Embed" ProgID="Equation.DSMT4" ShapeID="_x0000_i1075" DrawAspect="Content" ObjectID="_1637605120" r:id="rId99"/>
        </w:object>
      </w:r>
      <w:r w:rsidRPr="001375B4">
        <w:rPr>
          <w:sz w:val="24"/>
          <w:szCs w:val="24"/>
        </w:rPr>
        <w:t xml:space="preserve"> и </w:t>
      </w:r>
      <w:r w:rsidRPr="001375B4">
        <w:rPr>
          <w:position w:val="-14"/>
          <w:sz w:val="24"/>
          <w:szCs w:val="24"/>
        </w:rPr>
        <w:object w:dxaOrig="600" w:dyaOrig="380" w14:anchorId="5102D654">
          <v:shape id="_x0000_i1076" type="#_x0000_t75" style="width:30pt;height:19.1pt" o:ole="">
            <v:imagedata r:id="rId100" o:title=""/>
          </v:shape>
          <o:OLEObject Type="Embed" ProgID="Equation.DSMT4" ShapeID="_x0000_i1076" DrawAspect="Content" ObjectID="_1637605121" r:id="rId101"/>
        </w:object>
      </w:r>
      <w:r>
        <w:rPr>
          <w:sz w:val="24"/>
          <w:szCs w:val="24"/>
        </w:rPr>
        <w:t xml:space="preserve"> В тех случаях, когда основной вклад в реальную погрешность вносит потенциальная погрешность, следует увеличивать отношение сигнал/шум путем совершенствования приемного устройства (п. 14-17) или увеличения мощности излучения </w:t>
      </w:r>
      <w:r w:rsidRPr="00A944ED">
        <w:rPr>
          <w:position w:val="-12"/>
          <w:sz w:val="24"/>
          <w:szCs w:val="24"/>
        </w:rPr>
        <w:object w:dxaOrig="260" w:dyaOrig="360" w14:anchorId="7EC6A677">
          <v:shape id="_x0000_i1077" type="#_x0000_t75" style="width:13.1pt;height:18pt" o:ole="">
            <v:imagedata r:id="rId74" o:title=""/>
          </v:shape>
          <o:OLEObject Type="Embed" ProgID="Equation.DSMT4" ShapeID="_x0000_i1077" DrawAspect="Content" ObjectID="_1637605122" r:id="rId102"/>
        </w:object>
      </w:r>
      <w:r>
        <w:rPr>
          <w:sz w:val="24"/>
          <w:szCs w:val="24"/>
        </w:rPr>
        <w:t>.</w:t>
      </w:r>
    </w:p>
    <w:p w14:paraId="6A423B8C" w14:textId="1F50B6FF" w:rsidR="0094751D" w:rsidRDefault="0094751D" w:rsidP="00341421">
      <w:pPr>
        <w:spacing w:after="0" w:line="360" w:lineRule="auto"/>
        <w:ind w:firstLine="709"/>
        <w:jc w:val="both"/>
        <w:rPr>
          <w:sz w:val="24"/>
          <w:szCs w:val="24"/>
        </w:rPr>
      </w:pPr>
      <w:r w:rsidRPr="00B24F60">
        <w:rPr>
          <w:b/>
          <w:bCs/>
          <w:sz w:val="24"/>
          <w:szCs w:val="24"/>
        </w:rPr>
        <w:t>24.</w:t>
      </w:r>
      <w:r>
        <w:rPr>
          <w:sz w:val="24"/>
          <w:szCs w:val="24"/>
        </w:rPr>
        <w:t xml:space="preserve"> Определение по полученным техническим характеристикам реальных тактических и сравнение их с требуемыми по ТЗ</w:t>
      </w:r>
    </w:p>
    <w:p w14:paraId="4F4C4ACB" w14:textId="1A60DEC2" w:rsidR="00760D0B" w:rsidRDefault="00760D0B" w:rsidP="00500DD1">
      <w:pPr>
        <w:spacing w:after="0" w:line="360" w:lineRule="auto"/>
        <w:jc w:val="both"/>
        <w:rPr>
          <w:sz w:val="24"/>
          <w:szCs w:val="24"/>
        </w:rPr>
      </w:pPr>
    </w:p>
    <w:p w14:paraId="114E7219" w14:textId="77777777" w:rsidR="00500DD1" w:rsidRDefault="00500DD1" w:rsidP="00500DD1">
      <w:pPr>
        <w:spacing w:after="0" w:line="360" w:lineRule="auto"/>
        <w:jc w:val="both"/>
        <w:rPr>
          <w:sz w:val="24"/>
          <w:szCs w:val="24"/>
        </w:rPr>
      </w:pPr>
    </w:p>
    <w:sectPr w:rsidR="00500DD1" w:rsidSect="00996F60">
      <w:headerReference w:type="default" r:id="rId10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285D9" w14:textId="77777777" w:rsidR="00E342F4" w:rsidRDefault="00E342F4" w:rsidP="00996F60">
      <w:pPr>
        <w:spacing w:after="0" w:line="240" w:lineRule="auto"/>
      </w:pPr>
      <w:r>
        <w:separator/>
      </w:r>
    </w:p>
  </w:endnote>
  <w:endnote w:type="continuationSeparator" w:id="0">
    <w:p w14:paraId="743C7AE0" w14:textId="77777777" w:rsidR="00E342F4" w:rsidRDefault="00E342F4" w:rsidP="0099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06318" w14:textId="77777777" w:rsidR="00E342F4" w:rsidRDefault="00E342F4" w:rsidP="00996F60">
      <w:pPr>
        <w:spacing w:after="0" w:line="240" w:lineRule="auto"/>
      </w:pPr>
      <w:r>
        <w:separator/>
      </w:r>
    </w:p>
  </w:footnote>
  <w:footnote w:type="continuationSeparator" w:id="0">
    <w:p w14:paraId="2CF1F8DB" w14:textId="77777777" w:rsidR="00E342F4" w:rsidRDefault="00E342F4" w:rsidP="00996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9089564"/>
      <w:docPartObj>
        <w:docPartGallery w:val="Page Numbers (Top of Page)"/>
        <w:docPartUnique/>
      </w:docPartObj>
    </w:sdtPr>
    <w:sdtEndPr/>
    <w:sdtContent>
      <w:p w14:paraId="708F4137" w14:textId="3BA469C1" w:rsidR="00996F60" w:rsidRDefault="00996F60">
        <w:pPr>
          <w:pStyle w:val="a3"/>
          <w:jc w:val="center"/>
        </w:pPr>
        <w:r w:rsidRPr="00996F60">
          <w:rPr>
            <w:sz w:val="20"/>
            <w:szCs w:val="20"/>
          </w:rPr>
          <w:fldChar w:fldCharType="begin"/>
        </w:r>
        <w:r w:rsidRPr="00996F60">
          <w:rPr>
            <w:sz w:val="20"/>
            <w:szCs w:val="20"/>
          </w:rPr>
          <w:instrText>PAGE   \* MERGEFORMAT</w:instrText>
        </w:r>
        <w:r w:rsidRPr="00996F60">
          <w:rPr>
            <w:sz w:val="20"/>
            <w:szCs w:val="20"/>
          </w:rPr>
          <w:fldChar w:fldCharType="separate"/>
        </w:r>
        <w:r w:rsidRPr="00996F60">
          <w:rPr>
            <w:sz w:val="20"/>
            <w:szCs w:val="20"/>
          </w:rPr>
          <w:t>2</w:t>
        </w:r>
        <w:r w:rsidRPr="00996F60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6A03"/>
    <w:multiLevelType w:val="hybridMultilevel"/>
    <w:tmpl w:val="1728D9EC"/>
    <w:lvl w:ilvl="0" w:tplc="9CFCDC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F4"/>
    <w:rsid w:val="000024A2"/>
    <w:rsid w:val="00040027"/>
    <w:rsid w:val="00051534"/>
    <w:rsid w:val="00067397"/>
    <w:rsid w:val="00095DA2"/>
    <w:rsid w:val="00097D27"/>
    <w:rsid w:val="000A30EE"/>
    <w:rsid w:val="000E035D"/>
    <w:rsid w:val="000F4663"/>
    <w:rsid w:val="000F65F5"/>
    <w:rsid w:val="00135B8E"/>
    <w:rsid w:val="001375B4"/>
    <w:rsid w:val="00147DBC"/>
    <w:rsid w:val="0017788B"/>
    <w:rsid w:val="001857BC"/>
    <w:rsid w:val="001A2D8C"/>
    <w:rsid w:val="001D3571"/>
    <w:rsid w:val="0021767A"/>
    <w:rsid w:val="00282ABB"/>
    <w:rsid w:val="00293172"/>
    <w:rsid w:val="002B0638"/>
    <w:rsid w:val="002C665C"/>
    <w:rsid w:val="002E75DB"/>
    <w:rsid w:val="002F04F7"/>
    <w:rsid w:val="002F3BFE"/>
    <w:rsid w:val="00340486"/>
    <w:rsid w:val="00341421"/>
    <w:rsid w:val="003A60AE"/>
    <w:rsid w:val="003C6408"/>
    <w:rsid w:val="003C6833"/>
    <w:rsid w:val="003F62E9"/>
    <w:rsid w:val="004005D5"/>
    <w:rsid w:val="00403B54"/>
    <w:rsid w:val="0040666D"/>
    <w:rsid w:val="00431E83"/>
    <w:rsid w:val="00457F41"/>
    <w:rsid w:val="0047150A"/>
    <w:rsid w:val="00493AF4"/>
    <w:rsid w:val="004A458E"/>
    <w:rsid w:val="004C07FB"/>
    <w:rsid w:val="004D4D0E"/>
    <w:rsid w:val="004F7DA2"/>
    <w:rsid w:val="00500B14"/>
    <w:rsid w:val="00500DD1"/>
    <w:rsid w:val="00513085"/>
    <w:rsid w:val="00516C60"/>
    <w:rsid w:val="00543701"/>
    <w:rsid w:val="005511E0"/>
    <w:rsid w:val="00593ACB"/>
    <w:rsid w:val="005A2C0F"/>
    <w:rsid w:val="005C31EB"/>
    <w:rsid w:val="005F1500"/>
    <w:rsid w:val="005F44F1"/>
    <w:rsid w:val="00602746"/>
    <w:rsid w:val="006041BC"/>
    <w:rsid w:val="006179E4"/>
    <w:rsid w:val="00652438"/>
    <w:rsid w:val="00674C0C"/>
    <w:rsid w:val="006870E3"/>
    <w:rsid w:val="006A324D"/>
    <w:rsid w:val="006F5A18"/>
    <w:rsid w:val="007066FD"/>
    <w:rsid w:val="00727F31"/>
    <w:rsid w:val="00743778"/>
    <w:rsid w:val="00747DD3"/>
    <w:rsid w:val="0075035A"/>
    <w:rsid w:val="00760D0B"/>
    <w:rsid w:val="00766845"/>
    <w:rsid w:val="00777D95"/>
    <w:rsid w:val="007A4F19"/>
    <w:rsid w:val="00862FD7"/>
    <w:rsid w:val="00882772"/>
    <w:rsid w:val="00890CC9"/>
    <w:rsid w:val="008A78F4"/>
    <w:rsid w:val="008B4DA2"/>
    <w:rsid w:val="008E3B53"/>
    <w:rsid w:val="009074E6"/>
    <w:rsid w:val="00920F4C"/>
    <w:rsid w:val="00937FEA"/>
    <w:rsid w:val="0094751D"/>
    <w:rsid w:val="00966C36"/>
    <w:rsid w:val="00996F60"/>
    <w:rsid w:val="009A0578"/>
    <w:rsid w:val="009B730E"/>
    <w:rsid w:val="009D6711"/>
    <w:rsid w:val="00A35F24"/>
    <w:rsid w:val="00A40CAA"/>
    <w:rsid w:val="00A516C0"/>
    <w:rsid w:val="00A52E30"/>
    <w:rsid w:val="00A56316"/>
    <w:rsid w:val="00A709BB"/>
    <w:rsid w:val="00A75858"/>
    <w:rsid w:val="00AA7B3C"/>
    <w:rsid w:val="00B24F60"/>
    <w:rsid w:val="00B2605A"/>
    <w:rsid w:val="00B44C77"/>
    <w:rsid w:val="00B64581"/>
    <w:rsid w:val="00B959A9"/>
    <w:rsid w:val="00BB73F8"/>
    <w:rsid w:val="00BE1461"/>
    <w:rsid w:val="00BF0C0C"/>
    <w:rsid w:val="00BF5574"/>
    <w:rsid w:val="00BF56D9"/>
    <w:rsid w:val="00C015C9"/>
    <w:rsid w:val="00C031D9"/>
    <w:rsid w:val="00C932FE"/>
    <w:rsid w:val="00CB30F4"/>
    <w:rsid w:val="00CC0FDF"/>
    <w:rsid w:val="00CC31E7"/>
    <w:rsid w:val="00CE2A21"/>
    <w:rsid w:val="00CF1E5F"/>
    <w:rsid w:val="00D216E8"/>
    <w:rsid w:val="00D24BBE"/>
    <w:rsid w:val="00D2583A"/>
    <w:rsid w:val="00D4049A"/>
    <w:rsid w:val="00D46B3D"/>
    <w:rsid w:val="00DB1AF7"/>
    <w:rsid w:val="00E023F1"/>
    <w:rsid w:val="00E2547D"/>
    <w:rsid w:val="00E31529"/>
    <w:rsid w:val="00E342F4"/>
    <w:rsid w:val="00E401F2"/>
    <w:rsid w:val="00E41D96"/>
    <w:rsid w:val="00E9053F"/>
    <w:rsid w:val="00EC2844"/>
    <w:rsid w:val="00EE7A46"/>
    <w:rsid w:val="00EF1F93"/>
    <w:rsid w:val="00F01E8C"/>
    <w:rsid w:val="00F40F31"/>
    <w:rsid w:val="00F416E1"/>
    <w:rsid w:val="00F50DD6"/>
    <w:rsid w:val="00F53422"/>
    <w:rsid w:val="00F62E18"/>
    <w:rsid w:val="00F77270"/>
    <w:rsid w:val="00FD2B78"/>
    <w:rsid w:val="00FD452D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5F8F"/>
  <w15:chartTrackingRefBased/>
  <w15:docId w15:val="{59F6464B-4EC9-4D05-BA2E-91323B7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6F60"/>
  </w:style>
  <w:style w:type="paragraph" w:styleId="a5">
    <w:name w:val="footer"/>
    <w:basedOn w:val="a"/>
    <w:link w:val="a6"/>
    <w:uiPriority w:val="99"/>
    <w:unhideWhenUsed/>
    <w:rsid w:val="00996F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6F60"/>
  </w:style>
  <w:style w:type="paragraph" w:styleId="a7">
    <w:name w:val="List Paragraph"/>
    <w:basedOn w:val="a"/>
    <w:uiPriority w:val="34"/>
    <w:qFormat/>
    <w:rsid w:val="000F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61" Type="http://schemas.openxmlformats.org/officeDocument/2006/relationships/image" Target="media/image27.wmf"/><Relationship Id="rId82" Type="http://schemas.openxmlformats.org/officeDocument/2006/relationships/image" Target="media/image3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Ипанов</dc:creator>
  <cp:keywords/>
  <dc:description/>
  <cp:lastModifiedBy>Роман Ипанов</cp:lastModifiedBy>
  <cp:revision>151</cp:revision>
  <dcterms:created xsi:type="dcterms:W3CDTF">2019-12-03T13:32:00Z</dcterms:created>
  <dcterms:modified xsi:type="dcterms:W3CDTF">2019-12-11T18:30:00Z</dcterms:modified>
</cp:coreProperties>
</file>