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:rsidR="00CD7CF0" w:rsidRPr="00393FDF" w:rsidRDefault="00CD7CF0" w:rsidP="00CD7CF0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 xml:space="preserve">Кафедра радиотехнических </w:t>
      </w:r>
      <w:r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приборов и антенных систем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CD7CF0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Электромагнитная совместимость радиоэлектронных средств</w:t>
      </w:r>
    </w:p>
    <w:p w:rsidR="00BD4CE9" w:rsidRPr="009B21E4" w:rsidRDefault="00BD4CE9" w:rsidP="009B21E4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9B21E4" w:rsidRDefault="00BD4CE9" w:rsidP="009B21E4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Default="00BD4CE9" w:rsidP="009B21E4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9B21E4" w:rsidRPr="009B21E4" w:rsidRDefault="009B21E4" w:rsidP="009B21E4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Default="00CD7CF0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Контрольная работа</w:t>
      </w:r>
      <w:r w:rsidR="00D73CFE" w:rsidRPr="003612B7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№1</w:t>
      </w:r>
    </w:p>
    <w:p w:rsidR="00140BAD" w:rsidRDefault="00140BAD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140BAD" w:rsidRDefault="00140BAD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по дисциплине ЭМС РЭС (Часть 1)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707CA1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Default="003612B7" w:rsidP="0009452F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0949CD" w:rsidRPr="00707CA1" w:rsidRDefault="000949CD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DE59F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ФИО студента</w:t>
      </w:r>
      <w:r w:rsidR="000949CD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: </w:t>
      </w:r>
      <w:proofErr w:type="spellStart"/>
      <w:r w:rsidRPr="000949CD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Жеребин</w:t>
      </w:r>
      <w:proofErr w:type="spellEnd"/>
      <w:r w:rsidRPr="000949CD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В.Р</w:t>
      </w:r>
      <w:r w:rsidR="00A73064" w:rsidRPr="000949CD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.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</w:t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A73064" w:rsidRDefault="00BD4CE9" w:rsidP="00BD4CE9">
      <w:pPr>
        <w:spacing w:after="0" w:line="240" w:lineRule="auto"/>
        <w:jc w:val="right"/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Группа</w:t>
      </w:r>
      <w:r w:rsidRPr="000949CD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:</w:t>
      </w:r>
      <w:r w:rsidR="000949CD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</w:t>
      </w:r>
      <w:r w:rsidRPr="000949CD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ЭР-15-15</w:t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Default="000949CD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Вариант</w:t>
      </w:r>
      <w:r w:rsidR="00BD4CE9"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№:</w:t>
      </w: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39</w:t>
      </w:r>
    </w:p>
    <w:p w:rsidR="000949CD" w:rsidRDefault="000949CD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0949CD" w:rsidRDefault="000949CD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Дата: 27.02.2020</w:t>
      </w:r>
    </w:p>
    <w:p w:rsidR="0009452F" w:rsidRDefault="0009452F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09452F" w:rsidRPr="00A73064" w:rsidRDefault="0009452F" w:rsidP="00BD4CE9">
      <w:pPr>
        <w:spacing w:after="0" w:line="240" w:lineRule="auto"/>
        <w:jc w:val="right"/>
        <w:rPr>
          <w:u w:val="single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Преподаватель: Покровский Ф.Н.</w:t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526939" w:rsidRDefault="00BD4CE9" w:rsidP="000949CD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Москва, 20</w:t>
      </w:r>
      <w:r w:rsidR="00A73064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20</w:t>
      </w: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 xml:space="preserve"> г.</w:t>
      </w:r>
    </w:p>
    <w:p w:rsidR="000949CD" w:rsidRDefault="000949CD" w:rsidP="00140BAD">
      <w:pPr>
        <w:pStyle w:val="-12"/>
        <w:jc w:val="both"/>
      </w:pPr>
      <w:r>
        <w:lastRenderedPageBreak/>
        <w:t xml:space="preserve">Найти: </w:t>
      </w:r>
    </w:p>
    <w:p w:rsidR="000949CD" w:rsidRDefault="000949CD" w:rsidP="00140BAD">
      <w:pPr>
        <w:pStyle w:val="-12"/>
        <w:ind w:firstLine="0"/>
        <w:jc w:val="both"/>
      </w:pPr>
      <w:r>
        <w:t xml:space="preserve">А). Амплитуду наводимого сигнала помехи от проводника А на проводник В, расположенных в пучке проводов, если в проводнике А сигнал гармонический (частота F [МГц], амплитуда А {B}); Нагрузка проводника В активная ZB [кОм]; паразитная емкость связи между проводами Ср [пФ], емкость без потерь. </w:t>
      </w:r>
    </w:p>
    <w:p w:rsidR="00EB028C" w:rsidRDefault="000949CD" w:rsidP="00140BAD">
      <w:pPr>
        <w:pStyle w:val="-12"/>
        <w:ind w:firstLine="0"/>
        <w:jc w:val="both"/>
      </w:pPr>
      <w:r>
        <w:t>Б). Фазовый угол наведенного сигнала в проводнике В (в градусах).</w:t>
      </w:r>
    </w:p>
    <w:p w:rsidR="00EB028C" w:rsidRDefault="00EB028C" w:rsidP="00140BAD">
      <w:pPr>
        <w:pStyle w:val="-12"/>
        <w:ind w:firstLine="0"/>
        <w:jc w:val="both"/>
      </w:pPr>
      <w:r>
        <w:tab/>
        <w:t>Дано:</w:t>
      </w:r>
    </w:p>
    <w:p w:rsidR="00FD2346" w:rsidRDefault="00EB028C" w:rsidP="00140BAD">
      <w:pPr>
        <w:pStyle w:val="-12"/>
        <w:ind w:firstLine="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Частота </w:t>
      </w:r>
      <w:r>
        <w:rPr>
          <w:shd w:val="clear" w:color="auto" w:fill="FFFFFF"/>
          <w:lang w:val="en-US"/>
        </w:rPr>
        <w:t>F</w:t>
      </w:r>
      <w:r w:rsidRPr="00EB028C">
        <w:rPr>
          <w:shd w:val="clear" w:color="auto" w:fill="FFFFFF"/>
        </w:rPr>
        <w:t xml:space="preserve"> = 1</w:t>
      </w:r>
      <w:r>
        <w:rPr>
          <w:shd w:val="clear" w:color="auto" w:fill="FFFFFF"/>
        </w:rPr>
        <w:t xml:space="preserve"> МГц</w:t>
      </w:r>
      <w:r w:rsidR="00FD2346">
        <w:rPr>
          <w:shd w:val="clear" w:color="auto" w:fill="FFFFFF"/>
        </w:rPr>
        <w:t>.</w:t>
      </w:r>
    </w:p>
    <w:p w:rsidR="00FD2346" w:rsidRDefault="00FD2346" w:rsidP="00140BAD">
      <w:pPr>
        <w:pStyle w:val="-12"/>
        <w:ind w:firstLine="0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="00EB028C">
        <w:rPr>
          <w:shd w:val="clear" w:color="auto" w:fill="FFFFFF"/>
        </w:rPr>
        <w:t>мплитуда А = 1 В</w:t>
      </w:r>
      <w:r>
        <w:rPr>
          <w:shd w:val="clear" w:color="auto" w:fill="FFFFFF"/>
        </w:rPr>
        <w:t>.</w:t>
      </w:r>
    </w:p>
    <w:p w:rsidR="00FD2346" w:rsidRDefault="00FD2346" w:rsidP="00140BAD">
      <w:pPr>
        <w:pStyle w:val="-12"/>
        <w:ind w:firstLine="0"/>
        <w:jc w:val="both"/>
        <w:rPr>
          <w:shd w:val="clear" w:color="auto" w:fill="FFFFFF"/>
        </w:rPr>
      </w:pPr>
      <w:r>
        <w:t>Паразитная емкость связи между проводами Ср = 4 пФ.</w:t>
      </w:r>
    </w:p>
    <w:p w:rsidR="00EB028C" w:rsidRDefault="00EB028C" w:rsidP="00140BAD">
      <w:pPr>
        <w:pStyle w:val="-12"/>
        <w:ind w:firstLine="0"/>
        <w:jc w:val="both"/>
      </w:pPr>
      <w:r>
        <w:t>Нагрузка проводника В активная ZB = 10 кОм</w:t>
      </w:r>
      <w:r w:rsidR="00140BAD">
        <w:t>.</w:t>
      </w:r>
    </w:p>
    <w:p w:rsidR="00140BAD" w:rsidRDefault="00967098" w:rsidP="00140BAD">
      <w:pPr>
        <w:pStyle w:val="-12"/>
      </w:pPr>
      <w:r>
        <w:t>Решение:</w:t>
      </w:r>
    </w:p>
    <w:p w:rsidR="00967098" w:rsidRDefault="00967098" w:rsidP="00EE1620">
      <w:pPr>
        <w:pStyle w:val="-12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A73B04A" wp14:editId="2DBBB0D4">
            <wp:extent cx="3094074" cy="21821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620" cy="222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98" w:rsidRDefault="00EE1620" w:rsidP="00967098">
      <w:pPr>
        <w:pStyle w:val="-12"/>
        <w:ind w:firstLine="0"/>
        <w:jc w:val="center"/>
      </w:pPr>
      <w:r>
        <w:t>Рисунок 1 – Эквивалентная схема ёмкостной паразитной связи</w:t>
      </w:r>
    </w:p>
    <w:p w:rsidR="00EE1620" w:rsidRDefault="00EE1620" w:rsidP="00EE1620">
      <w:pPr>
        <w:pStyle w:val="-12"/>
        <w:ind w:firstLine="0"/>
      </w:pPr>
      <w:r>
        <w:t>Формулы расчетов амплитуды и фазы:</w:t>
      </w:r>
    </w:p>
    <w:p w:rsidR="00EE1620" w:rsidRDefault="00660C8A" w:rsidP="00EE1620">
      <w:pPr>
        <w:pStyle w:val="-12"/>
        <w:ind w:firstLine="0"/>
      </w:pPr>
      <w:r w:rsidRPr="00660C8A">
        <w:rPr>
          <w:position w:val="-130"/>
        </w:rPr>
        <w:object w:dxaOrig="7640" w:dyaOrig="3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2.25pt;height:194.25pt" o:ole="">
            <v:imagedata r:id="rId8" o:title=""/>
          </v:shape>
          <o:OLEObject Type="Embed" ProgID="Equation.DSMT4" ShapeID="_x0000_i1027" DrawAspect="Content" ObjectID="_1644354008" r:id="rId9"/>
        </w:object>
      </w:r>
    </w:p>
    <w:p w:rsidR="00916A91" w:rsidRPr="009E1D05" w:rsidRDefault="009E1D05" w:rsidP="00EE1620">
      <w:pPr>
        <w:pStyle w:val="-12"/>
        <w:ind w:firstLine="0"/>
      </w:pPr>
      <w:r>
        <w:lastRenderedPageBreak/>
        <w:t>Фазовый угол наведенного сигнала составляет 76 градусов.</w:t>
      </w:r>
    </w:p>
    <w:p w:rsidR="00916A91" w:rsidRDefault="00F01C37" w:rsidP="00F01C37">
      <w:pPr>
        <w:pStyle w:val="-12"/>
        <w:ind w:firstLine="0"/>
        <w:jc w:val="center"/>
      </w:pPr>
      <w:r w:rsidRPr="00F01C37">
        <w:rPr>
          <w:rFonts w:ascii="Arial" w:hAnsi="Arial" w:cs="Arial"/>
          <w:noProof/>
          <w:position w:val="-562"/>
          <w:sz w:val="20"/>
          <w:szCs w:val="20"/>
        </w:rPr>
        <w:drawing>
          <wp:inline distT="0" distB="0" distL="0" distR="0" wp14:anchorId="2A187A59" wp14:editId="081A713E">
            <wp:extent cx="5305425" cy="35725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91" w:rsidRPr="00916A91" w:rsidRDefault="00916A91" w:rsidP="00916A91">
      <w:pPr>
        <w:pStyle w:val="-12"/>
        <w:ind w:firstLine="0"/>
        <w:jc w:val="center"/>
      </w:pPr>
      <w:r>
        <w:t xml:space="preserve">Рисунок </w:t>
      </w:r>
      <w:r w:rsidRPr="00916A91">
        <w:t>2</w:t>
      </w:r>
      <w:r>
        <w:t xml:space="preserve"> – Векторная диаграмма токов</w:t>
      </w:r>
      <w:bookmarkStart w:id="0" w:name="_GoBack"/>
      <w:bookmarkEnd w:id="0"/>
    </w:p>
    <w:p w:rsidR="00916A91" w:rsidRDefault="00660C8A" w:rsidP="00916A91">
      <w:pPr>
        <w:pStyle w:val="-12"/>
        <w:ind w:firstLine="0"/>
        <w:jc w:val="center"/>
      </w:pPr>
      <w:r w:rsidRPr="00660C8A">
        <w:rPr>
          <w:rFonts w:ascii="Arial" w:hAnsi="Arial" w:cs="Arial"/>
          <w:noProof/>
          <w:position w:val="-556"/>
          <w:sz w:val="20"/>
          <w:szCs w:val="20"/>
        </w:rPr>
        <w:drawing>
          <wp:inline distT="0" distB="0" distL="0" distR="0" wp14:anchorId="536BB855" wp14:editId="668B6832">
            <wp:extent cx="4710430" cy="3529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91" w:rsidRPr="00EE1620" w:rsidRDefault="00916A91" w:rsidP="00660C8A">
      <w:pPr>
        <w:pStyle w:val="-12"/>
        <w:ind w:firstLine="0"/>
        <w:jc w:val="center"/>
      </w:pPr>
      <w:r>
        <w:t>Рисунок 3 – Векторная диаграмма напряжений</w:t>
      </w:r>
    </w:p>
    <w:sectPr w:rsidR="00916A91" w:rsidRPr="00EE1620" w:rsidSect="00C16E1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9DC" w:rsidRDefault="004909DC" w:rsidP="00C16E10">
      <w:pPr>
        <w:spacing w:after="0" w:line="240" w:lineRule="auto"/>
      </w:pPr>
      <w:r>
        <w:separator/>
      </w:r>
    </w:p>
  </w:endnote>
  <w:endnote w:type="continuationSeparator" w:id="0">
    <w:p w:rsidR="004909DC" w:rsidRDefault="004909DC" w:rsidP="00C1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8003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16E10" w:rsidRPr="00C16E10" w:rsidRDefault="00C16E10" w:rsidP="00C16E10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6E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6E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16E10">
          <w:rPr>
            <w:rFonts w:ascii="Times New Roman" w:hAnsi="Times New Roman" w:cs="Times New Roman"/>
            <w:sz w:val="24"/>
            <w:szCs w:val="24"/>
          </w:rPr>
          <w:t>2</w: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9DC" w:rsidRDefault="004909DC" w:rsidP="00C16E10">
      <w:pPr>
        <w:spacing w:after="0" w:line="240" w:lineRule="auto"/>
      </w:pPr>
      <w:r>
        <w:separator/>
      </w:r>
    </w:p>
  </w:footnote>
  <w:footnote w:type="continuationSeparator" w:id="0">
    <w:p w:rsidR="004909DC" w:rsidRDefault="004909DC" w:rsidP="00C1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1CDE"/>
    <w:multiLevelType w:val="hybridMultilevel"/>
    <w:tmpl w:val="2AAEA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77ACA"/>
    <w:multiLevelType w:val="hybridMultilevel"/>
    <w:tmpl w:val="1DCC9B8C"/>
    <w:lvl w:ilvl="0" w:tplc="D8E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F34196"/>
    <w:multiLevelType w:val="hybridMultilevel"/>
    <w:tmpl w:val="4952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2B"/>
    <w:rsid w:val="0001677F"/>
    <w:rsid w:val="0008667A"/>
    <w:rsid w:val="0009452F"/>
    <w:rsid w:val="000949CD"/>
    <w:rsid w:val="00140BAD"/>
    <w:rsid w:val="001548E1"/>
    <w:rsid w:val="00157CD8"/>
    <w:rsid w:val="001C026E"/>
    <w:rsid w:val="00202046"/>
    <w:rsid w:val="00217CAD"/>
    <w:rsid w:val="002B0851"/>
    <w:rsid w:val="002B5238"/>
    <w:rsid w:val="00304B44"/>
    <w:rsid w:val="003612B7"/>
    <w:rsid w:val="003937E2"/>
    <w:rsid w:val="003A6E54"/>
    <w:rsid w:val="004909DC"/>
    <w:rsid w:val="004F742B"/>
    <w:rsid w:val="00507432"/>
    <w:rsid w:val="00526939"/>
    <w:rsid w:val="005375EA"/>
    <w:rsid w:val="00575371"/>
    <w:rsid w:val="005A36E7"/>
    <w:rsid w:val="005E1FB1"/>
    <w:rsid w:val="00640385"/>
    <w:rsid w:val="00660C8A"/>
    <w:rsid w:val="006756EA"/>
    <w:rsid w:val="006C7ABA"/>
    <w:rsid w:val="00707CA1"/>
    <w:rsid w:val="007A7840"/>
    <w:rsid w:val="008422AD"/>
    <w:rsid w:val="0089010F"/>
    <w:rsid w:val="00916A91"/>
    <w:rsid w:val="00930AB9"/>
    <w:rsid w:val="009423AB"/>
    <w:rsid w:val="00967098"/>
    <w:rsid w:val="00995304"/>
    <w:rsid w:val="00995DA3"/>
    <w:rsid w:val="009B21E4"/>
    <w:rsid w:val="009C0715"/>
    <w:rsid w:val="009E1D05"/>
    <w:rsid w:val="00A13065"/>
    <w:rsid w:val="00A73064"/>
    <w:rsid w:val="00BD4CE9"/>
    <w:rsid w:val="00BF5047"/>
    <w:rsid w:val="00C16E10"/>
    <w:rsid w:val="00C26257"/>
    <w:rsid w:val="00C368DA"/>
    <w:rsid w:val="00CD7CF0"/>
    <w:rsid w:val="00D054FB"/>
    <w:rsid w:val="00D26682"/>
    <w:rsid w:val="00D5442B"/>
    <w:rsid w:val="00D73CFE"/>
    <w:rsid w:val="00D93268"/>
    <w:rsid w:val="00DB03A8"/>
    <w:rsid w:val="00DB4428"/>
    <w:rsid w:val="00DB691C"/>
    <w:rsid w:val="00EB028C"/>
    <w:rsid w:val="00EE0081"/>
    <w:rsid w:val="00EE1620"/>
    <w:rsid w:val="00F01C37"/>
    <w:rsid w:val="00F75BDF"/>
    <w:rsid w:val="00F91ED3"/>
    <w:rsid w:val="00FB42C6"/>
    <w:rsid w:val="00FD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49A6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C26257"/>
    <w:pPr>
      <w:spacing w:before="80" w:after="120" w:line="360" w:lineRule="auto"/>
      <w:ind w:firstLine="709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C2625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3612B7"/>
    <w:rPr>
      <w:color w:val="808080"/>
    </w:rPr>
  </w:style>
  <w:style w:type="paragraph" w:styleId="a8">
    <w:name w:val="header"/>
    <w:basedOn w:val="a"/>
    <w:link w:val="a9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E10"/>
  </w:style>
  <w:style w:type="paragraph" w:styleId="aa">
    <w:name w:val="footer"/>
    <w:basedOn w:val="a"/>
    <w:link w:val="ab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6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51</cp:revision>
  <dcterms:created xsi:type="dcterms:W3CDTF">2020-02-18T19:43:00Z</dcterms:created>
  <dcterms:modified xsi:type="dcterms:W3CDTF">2020-02-27T21:14:00Z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