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BC5A6" w14:textId="63F98EF4" w:rsidR="00755970" w:rsidRPr="008D0988" w:rsidRDefault="00C026C4" w:rsidP="00C026C4">
      <w:pPr>
        <w:jc w:val="center"/>
        <w:rPr>
          <w:b/>
          <w:sz w:val="28"/>
          <w:szCs w:val="28"/>
        </w:rPr>
      </w:pPr>
      <w:r w:rsidRPr="00C026C4">
        <w:rPr>
          <w:b/>
          <w:sz w:val="28"/>
          <w:szCs w:val="28"/>
        </w:rPr>
        <w:t>Контрольная работа ЭМС</w:t>
      </w:r>
      <w:r w:rsidR="00C57364">
        <w:rPr>
          <w:b/>
          <w:sz w:val="28"/>
          <w:szCs w:val="28"/>
        </w:rPr>
        <w:t>_</w:t>
      </w:r>
      <w:r w:rsidR="00D43056">
        <w:rPr>
          <w:b/>
          <w:sz w:val="28"/>
          <w:szCs w:val="28"/>
        </w:rPr>
        <w:t>РПДУ</w:t>
      </w:r>
      <w:r w:rsidR="00C41868">
        <w:rPr>
          <w:b/>
          <w:sz w:val="28"/>
          <w:szCs w:val="28"/>
        </w:rPr>
        <w:t>-20</w:t>
      </w:r>
      <w:r w:rsidR="004031BF">
        <w:rPr>
          <w:b/>
          <w:sz w:val="28"/>
          <w:szCs w:val="28"/>
        </w:rPr>
        <w:t>20</w:t>
      </w:r>
    </w:p>
    <w:p w14:paraId="6D7A350A" w14:textId="77777777" w:rsidR="00C026C4" w:rsidRDefault="00C026C4" w:rsidP="00D31BD0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РАСЧЁТ ВНЕПОЛОСНЫХ ИНТЕРМОДУЛЯЦИОННЫХ</w:t>
      </w:r>
      <w:r w:rsidR="00D31BD0">
        <w:rPr>
          <w:rFonts w:ascii="Times New Roman" w:hAnsi="Times New Roman"/>
          <w:b/>
          <w:sz w:val="28"/>
          <w:szCs w:val="28"/>
        </w:rPr>
        <w:t xml:space="preserve"> </w:t>
      </w:r>
      <w:r w:rsidR="00D31BD0" w:rsidRPr="008D0988">
        <w:rPr>
          <w:b/>
          <w:sz w:val="28"/>
          <w:szCs w:val="28"/>
        </w:rPr>
        <w:t>СПЕКТРАЛЬНЫХ</w:t>
      </w:r>
      <w:r>
        <w:rPr>
          <w:b/>
          <w:sz w:val="28"/>
          <w:szCs w:val="28"/>
        </w:rPr>
        <w:t xml:space="preserve"> </w:t>
      </w:r>
      <w:r w:rsidR="008458BB">
        <w:rPr>
          <w:b/>
          <w:sz w:val="28"/>
          <w:szCs w:val="28"/>
        </w:rPr>
        <w:t>СОСТАВЛЯЮЩИХ</w:t>
      </w:r>
      <w:r>
        <w:rPr>
          <w:b/>
          <w:sz w:val="28"/>
          <w:szCs w:val="28"/>
        </w:rPr>
        <w:t xml:space="preserve"> </w:t>
      </w:r>
      <w:r w:rsidR="008458BB">
        <w:rPr>
          <w:b/>
          <w:sz w:val="28"/>
          <w:szCs w:val="28"/>
        </w:rPr>
        <w:t xml:space="preserve">НА ВЫХОДЕ </w:t>
      </w:r>
      <w:r>
        <w:rPr>
          <w:b/>
          <w:sz w:val="28"/>
          <w:szCs w:val="28"/>
        </w:rPr>
        <w:t>УСИЛИТЕЛЯ МОЩНОСТИ</w:t>
      </w:r>
    </w:p>
    <w:p w14:paraId="0451A245" w14:textId="50B254A3" w:rsidR="00C026C4" w:rsidRDefault="00C41868" w:rsidP="000A3EDF">
      <w:pPr>
        <w:spacing w:after="12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 w:rsidRPr="00B469ED">
        <w:rPr>
          <w:rFonts w:ascii="Times New Roman" w:hAnsi="Times New Roman"/>
          <w:sz w:val="24"/>
          <w:szCs w:val="24"/>
        </w:rPr>
        <w:t>усилителях мощности</w:t>
      </w:r>
      <w:r>
        <w:rPr>
          <w:rFonts w:ascii="Times New Roman" w:hAnsi="Times New Roman"/>
          <w:sz w:val="24"/>
          <w:szCs w:val="24"/>
        </w:rPr>
        <w:t xml:space="preserve"> узкополосных сигналов</w:t>
      </w:r>
      <w:r w:rsidRPr="00B469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/>
          <w:sz w:val="24"/>
          <w:szCs w:val="24"/>
        </w:rPr>
        <w:t>твёрдотельных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FD5946">
        <w:rPr>
          <w:rFonts w:ascii="Times New Roman" w:hAnsi="Times New Roman"/>
          <w:sz w:val="24"/>
          <w:szCs w:val="24"/>
        </w:rPr>
        <w:t xml:space="preserve">(ТУМ) </w:t>
      </w:r>
      <w:r>
        <w:rPr>
          <w:rFonts w:ascii="Times New Roman" w:hAnsi="Times New Roman"/>
          <w:sz w:val="24"/>
          <w:szCs w:val="24"/>
        </w:rPr>
        <w:t>и вакуумных</w:t>
      </w:r>
      <w:r w:rsidR="00FD594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приборах</w:t>
      </w:r>
      <w:r w:rsidR="004031B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4031BF">
        <w:rPr>
          <w:rFonts w:ascii="Times New Roman" w:hAnsi="Times New Roman"/>
          <w:sz w:val="24"/>
          <w:szCs w:val="24"/>
        </w:rPr>
        <w:t>УмЛБВ</w:t>
      </w:r>
      <w:proofErr w:type="spellEnd"/>
      <w:r w:rsidR="004031B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Pr="00B469ED">
        <w:rPr>
          <w:rFonts w:ascii="Times New Roman" w:hAnsi="Times New Roman"/>
          <w:sz w:val="24"/>
          <w:szCs w:val="24"/>
        </w:rPr>
        <w:t>во</w:t>
      </w:r>
      <w:r>
        <w:rPr>
          <w:rFonts w:ascii="Times New Roman" w:hAnsi="Times New Roman"/>
          <w:sz w:val="24"/>
          <w:szCs w:val="24"/>
        </w:rPr>
        <w:t xml:space="preserve">зникает противоречие между условиями повышения энергетической эффективности и ростом уровня интермодуляционных искажений </w:t>
      </w:r>
      <w:r w:rsidRPr="00B469ED">
        <w:rPr>
          <w:rFonts w:ascii="Times New Roman" w:hAnsi="Times New Roman"/>
          <w:sz w:val="24"/>
          <w:szCs w:val="24"/>
        </w:rPr>
        <w:t>(ИМИ)</w:t>
      </w:r>
      <w:r>
        <w:rPr>
          <w:rFonts w:ascii="Times New Roman" w:hAnsi="Times New Roman"/>
          <w:sz w:val="24"/>
          <w:szCs w:val="24"/>
        </w:rPr>
        <w:t>.</w:t>
      </w:r>
      <w:r w:rsidR="00B469ED">
        <w:rPr>
          <w:rFonts w:ascii="Times New Roman" w:hAnsi="Times New Roman"/>
          <w:sz w:val="24"/>
          <w:szCs w:val="24"/>
        </w:rPr>
        <w:t xml:space="preserve"> Причины появления</w:t>
      </w:r>
      <w:r>
        <w:rPr>
          <w:rFonts w:ascii="Times New Roman" w:hAnsi="Times New Roman"/>
          <w:sz w:val="24"/>
          <w:szCs w:val="24"/>
        </w:rPr>
        <w:t xml:space="preserve"> ИМИ</w:t>
      </w:r>
      <w:r w:rsidR="00B469ED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насыщение активного элемента (</w:t>
      </w:r>
      <w:r w:rsidR="00B469ED">
        <w:rPr>
          <w:rFonts w:ascii="Times New Roman" w:hAnsi="Times New Roman"/>
          <w:sz w:val="24"/>
          <w:szCs w:val="24"/>
        </w:rPr>
        <w:t>компрессия усиления</w:t>
      </w:r>
      <w:r>
        <w:rPr>
          <w:rFonts w:ascii="Times New Roman" w:hAnsi="Times New Roman"/>
          <w:sz w:val="24"/>
          <w:szCs w:val="24"/>
        </w:rPr>
        <w:t>,</w:t>
      </w:r>
      <w:r w:rsidR="00B469ED">
        <w:rPr>
          <w:rFonts w:ascii="Times New Roman" w:hAnsi="Times New Roman"/>
          <w:sz w:val="24"/>
          <w:szCs w:val="24"/>
        </w:rPr>
        <w:t xml:space="preserve"> АМ</w:t>
      </w:r>
      <w:r w:rsidR="00B469ED" w:rsidRPr="00B469ED">
        <w:rPr>
          <w:rFonts w:ascii="Times New Roman" w:hAnsi="Times New Roman"/>
          <w:sz w:val="24"/>
          <w:szCs w:val="24"/>
        </w:rPr>
        <w:t>/</w:t>
      </w:r>
      <w:r w:rsidR="00B469ED">
        <w:rPr>
          <w:rFonts w:ascii="Times New Roman" w:hAnsi="Times New Roman"/>
          <w:sz w:val="24"/>
          <w:szCs w:val="24"/>
        </w:rPr>
        <w:t>АМ преобразование) и амплитудно-фазовая конверсия (</w:t>
      </w:r>
      <w:r w:rsidR="00B469ED">
        <w:rPr>
          <w:rFonts w:ascii="Times New Roman" w:hAnsi="Times New Roman"/>
          <w:sz w:val="24"/>
          <w:szCs w:val="24"/>
          <w:lang w:val="en-US"/>
        </w:rPr>
        <w:t>AM</w:t>
      </w:r>
      <w:r w:rsidR="00B469ED" w:rsidRPr="00B469ED">
        <w:rPr>
          <w:rFonts w:ascii="Times New Roman" w:hAnsi="Times New Roman"/>
          <w:sz w:val="24"/>
          <w:szCs w:val="24"/>
        </w:rPr>
        <w:t>/</w:t>
      </w:r>
      <w:r w:rsidR="00B469ED">
        <w:rPr>
          <w:rFonts w:ascii="Times New Roman" w:hAnsi="Times New Roman"/>
          <w:sz w:val="24"/>
          <w:szCs w:val="24"/>
        </w:rPr>
        <w:t>ФМ преобразование).</w:t>
      </w:r>
      <w:r w:rsidR="000A3EDF">
        <w:rPr>
          <w:rFonts w:ascii="Times New Roman" w:hAnsi="Times New Roman"/>
          <w:sz w:val="24"/>
          <w:szCs w:val="24"/>
        </w:rPr>
        <w:t xml:space="preserve"> </w:t>
      </w:r>
    </w:p>
    <w:p w14:paraId="4ACAD841" w14:textId="07EAFF08" w:rsidR="00B469ED" w:rsidRPr="0072772A" w:rsidRDefault="00B469ED" w:rsidP="000A3EDF">
      <w:pPr>
        <w:spacing w:after="12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1710B4">
        <w:rPr>
          <w:rFonts w:ascii="Times New Roman" w:hAnsi="Times New Roman"/>
          <w:b/>
          <w:i/>
          <w:sz w:val="24"/>
          <w:szCs w:val="24"/>
        </w:rPr>
        <w:t>Цель работы:</w:t>
      </w:r>
      <w:r>
        <w:rPr>
          <w:rFonts w:ascii="Times New Roman" w:hAnsi="Times New Roman"/>
          <w:sz w:val="24"/>
          <w:szCs w:val="24"/>
        </w:rPr>
        <w:t xml:space="preserve"> рассчитать</w:t>
      </w:r>
      <w:r w:rsidR="001710B4">
        <w:rPr>
          <w:rFonts w:ascii="Times New Roman" w:hAnsi="Times New Roman"/>
          <w:sz w:val="24"/>
          <w:szCs w:val="24"/>
        </w:rPr>
        <w:t>, построить</w:t>
      </w:r>
      <w:r>
        <w:rPr>
          <w:rFonts w:ascii="Times New Roman" w:hAnsi="Times New Roman"/>
          <w:sz w:val="24"/>
          <w:szCs w:val="24"/>
        </w:rPr>
        <w:t xml:space="preserve"> и объяснить характеристики</w:t>
      </w:r>
      <w:r w:rsidR="001710B4">
        <w:rPr>
          <w:rFonts w:ascii="Times New Roman" w:hAnsi="Times New Roman"/>
          <w:sz w:val="24"/>
          <w:szCs w:val="24"/>
        </w:rPr>
        <w:t xml:space="preserve"> зависимост</w:t>
      </w:r>
      <w:r w:rsidR="00FD5946">
        <w:rPr>
          <w:rFonts w:ascii="Times New Roman" w:hAnsi="Times New Roman"/>
          <w:sz w:val="24"/>
          <w:szCs w:val="24"/>
        </w:rPr>
        <w:t xml:space="preserve">и </w:t>
      </w:r>
      <w:r w:rsidR="001710B4">
        <w:rPr>
          <w:rFonts w:ascii="Times New Roman" w:hAnsi="Times New Roman"/>
          <w:sz w:val="24"/>
          <w:szCs w:val="24"/>
        </w:rPr>
        <w:t>выходной мощности</w:t>
      </w:r>
      <w:r>
        <w:rPr>
          <w:rFonts w:ascii="Times New Roman" w:hAnsi="Times New Roman"/>
          <w:sz w:val="24"/>
          <w:szCs w:val="24"/>
        </w:rPr>
        <w:t xml:space="preserve"> </w:t>
      </w:r>
      <w:r w:rsidR="001710B4" w:rsidRPr="001710B4">
        <w:rPr>
          <w:rFonts w:ascii="Times New Roman" w:hAnsi="Times New Roman"/>
          <w:i/>
          <w:sz w:val="24"/>
          <w:szCs w:val="24"/>
          <w:lang w:val="en-US"/>
        </w:rPr>
        <w:t>Z</w:t>
      </w:r>
      <w:r w:rsidR="00FD5946">
        <w:rPr>
          <w:rFonts w:ascii="Times New Roman" w:hAnsi="Times New Roman"/>
          <w:sz w:val="24"/>
          <w:szCs w:val="24"/>
        </w:rPr>
        <w:t xml:space="preserve">, </w:t>
      </w:r>
      <w:r w:rsidR="001710B4">
        <w:rPr>
          <w:rFonts w:ascii="Times New Roman" w:hAnsi="Times New Roman"/>
          <w:sz w:val="24"/>
          <w:szCs w:val="24"/>
        </w:rPr>
        <w:t xml:space="preserve">усиления </w:t>
      </w:r>
      <w:r w:rsidR="00D21783" w:rsidRPr="00D21783">
        <w:rPr>
          <w:rFonts w:ascii="Times New Roman" w:hAnsi="Times New Roman"/>
          <w:i/>
          <w:sz w:val="24"/>
          <w:szCs w:val="24"/>
        </w:rPr>
        <w:t>К</w:t>
      </w:r>
      <w:r w:rsidR="00FD5946">
        <w:rPr>
          <w:rFonts w:ascii="Times New Roman" w:hAnsi="Times New Roman"/>
          <w:sz w:val="24"/>
          <w:szCs w:val="24"/>
        </w:rPr>
        <w:t xml:space="preserve">, </w:t>
      </w:r>
      <w:r w:rsidR="008458BB">
        <w:rPr>
          <w:rFonts w:ascii="Times New Roman" w:hAnsi="Times New Roman"/>
          <w:sz w:val="24"/>
          <w:szCs w:val="24"/>
        </w:rPr>
        <w:t>уровня ИМИ</w:t>
      </w:r>
      <w:r w:rsidR="00C41868">
        <w:rPr>
          <w:rFonts w:ascii="Times New Roman" w:hAnsi="Times New Roman"/>
          <w:sz w:val="24"/>
          <w:szCs w:val="24"/>
        </w:rPr>
        <w:t>3, ИМИ5</w:t>
      </w:r>
      <w:r w:rsidR="00BB0F91">
        <w:rPr>
          <w:rFonts w:ascii="Times New Roman" w:hAnsi="Times New Roman"/>
          <w:sz w:val="24"/>
          <w:szCs w:val="24"/>
        </w:rPr>
        <w:t xml:space="preserve"> </w:t>
      </w:r>
      <w:r w:rsidR="001710B4">
        <w:rPr>
          <w:rFonts w:ascii="Times New Roman" w:hAnsi="Times New Roman"/>
          <w:sz w:val="24"/>
          <w:szCs w:val="24"/>
        </w:rPr>
        <w:t>от входной мощности</w:t>
      </w:r>
      <w:r w:rsidR="00D21783">
        <w:rPr>
          <w:rFonts w:ascii="Times New Roman" w:hAnsi="Times New Roman"/>
          <w:sz w:val="24"/>
          <w:szCs w:val="24"/>
        </w:rPr>
        <w:t xml:space="preserve"> </w:t>
      </w:r>
      <w:r w:rsidR="00D21783" w:rsidRPr="00D21783">
        <w:rPr>
          <w:rFonts w:ascii="Times New Roman" w:hAnsi="Times New Roman"/>
          <w:i/>
          <w:sz w:val="24"/>
          <w:szCs w:val="24"/>
        </w:rPr>
        <w:t>Y</w:t>
      </w:r>
      <w:r w:rsidR="001710B4">
        <w:rPr>
          <w:rFonts w:ascii="Times New Roman" w:hAnsi="Times New Roman"/>
          <w:sz w:val="24"/>
          <w:szCs w:val="24"/>
        </w:rPr>
        <w:t xml:space="preserve"> </w:t>
      </w:r>
      <w:r w:rsidR="00FD5946">
        <w:rPr>
          <w:rFonts w:ascii="Times New Roman" w:hAnsi="Times New Roman"/>
          <w:sz w:val="24"/>
          <w:szCs w:val="24"/>
        </w:rPr>
        <w:t>для</w:t>
      </w:r>
      <w:r w:rsidR="004031BF">
        <w:rPr>
          <w:rFonts w:ascii="Times New Roman" w:hAnsi="Times New Roman"/>
          <w:sz w:val="24"/>
          <w:szCs w:val="24"/>
        </w:rPr>
        <w:t xml:space="preserve"> безынерционного</w:t>
      </w:r>
      <w:r w:rsidR="00FD5946">
        <w:rPr>
          <w:rFonts w:ascii="Times New Roman" w:hAnsi="Times New Roman"/>
          <w:sz w:val="24"/>
          <w:szCs w:val="24"/>
        </w:rPr>
        <w:t xml:space="preserve"> ТУМ</w:t>
      </w:r>
      <w:r w:rsidR="004031BF">
        <w:rPr>
          <w:rFonts w:ascii="Times New Roman" w:hAnsi="Times New Roman"/>
          <w:sz w:val="24"/>
          <w:szCs w:val="24"/>
        </w:rPr>
        <w:t xml:space="preserve"> без учёта </w:t>
      </w:r>
      <w:r w:rsidR="004031BF">
        <w:rPr>
          <w:rFonts w:ascii="Times New Roman" w:hAnsi="Times New Roman"/>
          <w:sz w:val="24"/>
          <w:szCs w:val="24"/>
          <w:lang w:val="en-US"/>
        </w:rPr>
        <w:t>AM</w:t>
      </w:r>
      <w:r w:rsidR="004031BF" w:rsidRPr="00B469ED">
        <w:rPr>
          <w:rFonts w:ascii="Times New Roman" w:hAnsi="Times New Roman"/>
          <w:sz w:val="24"/>
          <w:szCs w:val="24"/>
        </w:rPr>
        <w:t>/</w:t>
      </w:r>
      <w:r w:rsidR="004031BF">
        <w:rPr>
          <w:rFonts w:ascii="Times New Roman" w:hAnsi="Times New Roman"/>
          <w:sz w:val="24"/>
          <w:szCs w:val="24"/>
        </w:rPr>
        <w:t>ФМ преобразован</w:t>
      </w:r>
      <w:r w:rsidR="004031BF">
        <w:rPr>
          <w:rFonts w:ascii="Times New Roman" w:hAnsi="Times New Roman"/>
          <w:sz w:val="24"/>
          <w:szCs w:val="24"/>
        </w:rPr>
        <w:t>ия</w:t>
      </w:r>
      <w:r w:rsidR="00FD5946">
        <w:rPr>
          <w:rFonts w:ascii="Times New Roman" w:hAnsi="Times New Roman"/>
          <w:sz w:val="24"/>
          <w:szCs w:val="24"/>
        </w:rPr>
        <w:t xml:space="preserve"> при</w:t>
      </w:r>
      <w:r w:rsidR="001710B4">
        <w:rPr>
          <w:rFonts w:ascii="Times New Roman" w:hAnsi="Times New Roman"/>
          <w:sz w:val="24"/>
          <w:szCs w:val="24"/>
        </w:rPr>
        <w:t xml:space="preserve"> разных сочетани</w:t>
      </w:r>
      <w:r w:rsidR="00FD5946">
        <w:rPr>
          <w:rFonts w:ascii="Times New Roman" w:hAnsi="Times New Roman"/>
          <w:sz w:val="24"/>
          <w:szCs w:val="24"/>
        </w:rPr>
        <w:t>ях</w:t>
      </w:r>
      <w:r w:rsidR="001710B4">
        <w:rPr>
          <w:rFonts w:ascii="Times New Roman" w:hAnsi="Times New Roman"/>
          <w:sz w:val="24"/>
          <w:szCs w:val="24"/>
        </w:rPr>
        <w:t xml:space="preserve"> параметров сигнала и режима</w:t>
      </w:r>
      <w:r w:rsidR="0072772A">
        <w:rPr>
          <w:rFonts w:ascii="Times New Roman" w:hAnsi="Times New Roman"/>
          <w:sz w:val="24"/>
          <w:szCs w:val="24"/>
        </w:rPr>
        <w:t xml:space="preserve"> с использованием средств пакета </w:t>
      </w:r>
      <w:proofErr w:type="spellStart"/>
      <w:r w:rsidR="0072772A">
        <w:rPr>
          <w:rFonts w:ascii="Times New Roman" w:hAnsi="Times New Roman"/>
          <w:sz w:val="24"/>
          <w:szCs w:val="24"/>
          <w:lang w:val="en-US"/>
        </w:rPr>
        <w:t>MathCAD</w:t>
      </w:r>
      <w:proofErr w:type="spellEnd"/>
      <w:r w:rsidR="0072772A" w:rsidRPr="0072772A">
        <w:rPr>
          <w:rFonts w:ascii="Times New Roman" w:hAnsi="Times New Roman"/>
          <w:sz w:val="24"/>
          <w:szCs w:val="24"/>
        </w:rPr>
        <w:t>-14.</w:t>
      </w:r>
    </w:p>
    <w:p w14:paraId="62D70F60" w14:textId="77777777" w:rsidR="001710B4" w:rsidRDefault="001710B4" w:rsidP="000A3EDF">
      <w:pPr>
        <w:spacing w:after="120" w:line="240" w:lineRule="auto"/>
        <w:ind w:firstLine="851"/>
        <w:jc w:val="both"/>
        <w:rPr>
          <w:rFonts w:ascii="Times New Roman" w:hAnsi="Times New Roman"/>
          <w:b/>
          <w:i/>
          <w:sz w:val="24"/>
          <w:szCs w:val="24"/>
        </w:rPr>
      </w:pPr>
      <w:r w:rsidRPr="001710B4">
        <w:rPr>
          <w:rFonts w:ascii="Times New Roman" w:hAnsi="Times New Roman"/>
          <w:b/>
          <w:i/>
          <w:sz w:val="24"/>
          <w:szCs w:val="24"/>
        </w:rPr>
        <w:t>Основные соотношения</w:t>
      </w:r>
    </w:p>
    <w:p w14:paraId="6F75C6F0" w14:textId="6B30C970" w:rsidR="001710B4" w:rsidRDefault="00FD5946" w:rsidP="000A3EDF">
      <w:pPr>
        <w:spacing w:after="12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безынерционных активных элементах уровень спектра мощности выходного сигнала в окрестности частот первой гармоники входного гармонического сигнала определяется</w:t>
      </w:r>
      <w:r w:rsidR="00BD2705">
        <w:rPr>
          <w:rFonts w:ascii="Times New Roman" w:hAnsi="Times New Roman"/>
          <w:sz w:val="24"/>
          <w:szCs w:val="24"/>
        </w:rPr>
        <w:t xml:space="preserve"> н</w:t>
      </w:r>
      <w:r w:rsidR="001710B4">
        <w:rPr>
          <w:rFonts w:ascii="Times New Roman" w:hAnsi="Times New Roman"/>
          <w:sz w:val="24"/>
          <w:szCs w:val="24"/>
        </w:rPr>
        <w:t>ечётн</w:t>
      </w:r>
      <w:r>
        <w:rPr>
          <w:rFonts w:ascii="Times New Roman" w:hAnsi="Times New Roman"/>
          <w:sz w:val="24"/>
          <w:szCs w:val="24"/>
        </w:rPr>
        <w:t>ой</w:t>
      </w:r>
      <w:r w:rsidR="001710B4">
        <w:rPr>
          <w:rFonts w:ascii="Times New Roman" w:hAnsi="Times New Roman"/>
          <w:sz w:val="24"/>
          <w:szCs w:val="24"/>
        </w:rPr>
        <w:t xml:space="preserve"> часть</w:t>
      </w:r>
      <w:r>
        <w:rPr>
          <w:rFonts w:ascii="Times New Roman" w:hAnsi="Times New Roman"/>
          <w:sz w:val="24"/>
          <w:szCs w:val="24"/>
        </w:rPr>
        <w:t>ю статической</w:t>
      </w:r>
      <w:r w:rsidR="001710B4">
        <w:rPr>
          <w:rFonts w:ascii="Times New Roman" w:hAnsi="Times New Roman"/>
          <w:sz w:val="24"/>
          <w:szCs w:val="24"/>
        </w:rPr>
        <w:t xml:space="preserve"> вольтамперной характеристики</w:t>
      </w:r>
      <w:r w:rsidR="00C37790">
        <w:rPr>
          <w:rFonts w:ascii="Times New Roman" w:hAnsi="Times New Roman"/>
          <w:sz w:val="24"/>
          <w:szCs w:val="24"/>
        </w:rPr>
        <w:t xml:space="preserve"> (НЧ ВАХ)</w:t>
      </w:r>
      <w:r w:rsidR="001710B4">
        <w:rPr>
          <w:rFonts w:ascii="Times New Roman" w:hAnsi="Times New Roman"/>
          <w:sz w:val="24"/>
          <w:szCs w:val="24"/>
        </w:rPr>
        <w:t xml:space="preserve"> активного элемента</w:t>
      </w:r>
      <w:r>
        <w:rPr>
          <w:rFonts w:ascii="Times New Roman" w:hAnsi="Times New Roman"/>
          <w:sz w:val="24"/>
          <w:szCs w:val="24"/>
        </w:rPr>
        <w:t>,</w:t>
      </w:r>
      <w:r w:rsidR="001710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форму которой</w:t>
      </w:r>
      <w:r w:rsidR="001710B4">
        <w:rPr>
          <w:rFonts w:ascii="Times New Roman" w:hAnsi="Times New Roman"/>
          <w:sz w:val="24"/>
          <w:szCs w:val="24"/>
        </w:rPr>
        <w:t xml:space="preserve"> можно описать выражением</w:t>
      </w:r>
      <w:r w:rsidR="00D31B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B0F91">
        <w:rPr>
          <w:rFonts w:ascii="Times New Roman" w:hAnsi="Times New Roman"/>
          <w:i/>
          <w:sz w:val="24"/>
          <w:szCs w:val="24"/>
          <w:lang w:val="en-US"/>
        </w:rPr>
        <w:t>i</w:t>
      </w:r>
      <w:proofErr w:type="spellEnd"/>
      <w:r w:rsidR="00BB0F91" w:rsidRPr="00BB0F91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  <w:lang w:val="en-US"/>
        </w:rPr>
        <w:t>u</w:t>
      </w:r>
      <w:proofErr w:type="spellStart"/>
      <w:r>
        <w:rPr>
          <w:rFonts w:ascii="Times New Roman" w:hAnsi="Times New Roman"/>
          <w:sz w:val="24"/>
          <w:szCs w:val="24"/>
          <w:vertAlign w:val="subscript"/>
        </w:rPr>
        <w:t>вх</w:t>
      </w:r>
      <w:proofErr w:type="spellEnd"/>
      <w:r w:rsidR="00BB0F91" w:rsidRPr="00BB0F91">
        <w:rPr>
          <w:rFonts w:ascii="Times New Roman" w:hAnsi="Times New Roman"/>
          <w:sz w:val="24"/>
          <w:szCs w:val="24"/>
        </w:rPr>
        <w:t>)</w:t>
      </w:r>
      <w:r w:rsidR="00C37790">
        <w:rPr>
          <w:rFonts w:ascii="Times New Roman" w:hAnsi="Times New Roman"/>
          <w:sz w:val="24"/>
          <w:szCs w:val="24"/>
        </w:rPr>
        <w:t xml:space="preserve"> </w:t>
      </w:r>
      <w:r w:rsidR="00BB0F91">
        <w:rPr>
          <w:rFonts w:ascii="Times New Roman" w:hAnsi="Times New Roman"/>
          <w:sz w:val="24"/>
          <w:szCs w:val="24"/>
        </w:rPr>
        <w:t>= (2</w:t>
      </w:r>
      <w:r w:rsidR="00BB0F91" w:rsidRPr="00BB0F91">
        <w:rPr>
          <w:rFonts w:ascii="Times New Roman" w:hAnsi="Times New Roman"/>
          <w:sz w:val="24"/>
          <w:szCs w:val="24"/>
        </w:rPr>
        <w:t>/</w:t>
      </w:r>
      <w:r w:rsidR="00BB0F91">
        <w:rPr>
          <w:rFonts w:ascii="Times New Roman" w:hAnsi="Times New Roman"/>
          <w:sz w:val="24"/>
          <w:szCs w:val="24"/>
          <w:lang w:val="en-US"/>
        </w:rPr>
        <w:t>π</w:t>
      </w:r>
      <w:r w:rsidR="00BB0F91" w:rsidRPr="00BB0F91">
        <w:rPr>
          <w:rFonts w:ascii="Times New Roman" w:hAnsi="Times New Roman"/>
          <w:sz w:val="24"/>
          <w:szCs w:val="24"/>
        </w:rPr>
        <w:t>)*</w:t>
      </w:r>
      <w:proofErr w:type="spellStart"/>
      <w:r w:rsidR="00BB0F91">
        <w:rPr>
          <w:rFonts w:ascii="Times New Roman" w:hAnsi="Times New Roman"/>
          <w:sz w:val="24"/>
          <w:szCs w:val="24"/>
          <w:lang w:val="en-US"/>
        </w:rPr>
        <w:t>arctg</w:t>
      </w:r>
      <w:proofErr w:type="spellEnd"/>
      <w:r w:rsidR="00BB0F91" w:rsidRPr="00BB0F91">
        <w:rPr>
          <w:rFonts w:ascii="Times New Roman" w:hAnsi="Times New Roman"/>
          <w:sz w:val="24"/>
          <w:szCs w:val="24"/>
        </w:rPr>
        <w:t>[2</w:t>
      </w:r>
      <w:r w:rsidR="00BB0F91">
        <w:rPr>
          <w:rFonts w:ascii="Times New Roman" w:hAnsi="Times New Roman"/>
          <w:sz w:val="24"/>
          <w:szCs w:val="24"/>
          <w:lang w:val="en-US"/>
        </w:rPr>
        <w:t>π</w:t>
      </w:r>
      <w:r w:rsidR="00BB0F91" w:rsidRPr="00BB0F91">
        <w:rPr>
          <w:rFonts w:ascii="Times New Roman" w:hAnsi="Times New Roman"/>
          <w:sz w:val="24"/>
          <w:szCs w:val="24"/>
        </w:rPr>
        <w:t>*</w:t>
      </w:r>
      <w:r w:rsidR="00BB0F91" w:rsidRPr="00BB0F91">
        <w:rPr>
          <w:rFonts w:ascii="Times New Roman" w:hAnsi="Times New Roman"/>
          <w:i/>
          <w:sz w:val="24"/>
          <w:szCs w:val="24"/>
          <w:lang w:val="en-US"/>
        </w:rPr>
        <w:t>u</w:t>
      </w:r>
      <w:proofErr w:type="spellStart"/>
      <w:r>
        <w:rPr>
          <w:rFonts w:ascii="Times New Roman" w:hAnsi="Times New Roman"/>
          <w:sz w:val="24"/>
          <w:szCs w:val="24"/>
          <w:vertAlign w:val="subscript"/>
        </w:rPr>
        <w:t>вх</w:t>
      </w:r>
      <w:proofErr w:type="spellEnd"/>
      <w:r w:rsidR="00BB0F91" w:rsidRPr="00BB0F91">
        <w:rPr>
          <w:rFonts w:ascii="Times New Roman" w:hAnsi="Times New Roman"/>
          <w:sz w:val="24"/>
          <w:szCs w:val="24"/>
        </w:rPr>
        <w:t>]</w:t>
      </w:r>
      <w:r w:rsidR="00D21783">
        <w:rPr>
          <w:rFonts w:ascii="Times New Roman" w:hAnsi="Times New Roman"/>
          <w:sz w:val="24"/>
          <w:szCs w:val="24"/>
        </w:rPr>
        <w:t>,</w:t>
      </w:r>
      <w:r w:rsidR="00D21783" w:rsidRPr="00D21783">
        <w:rPr>
          <w:rFonts w:ascii="Times New Roman" w:hAnsi="Times New Roman"/>
        </w:rPr>
        <w:t xml:space="preserve"> </w:t>
      </w:r>
      <w:r w:rsidR="00D21783">
        <w:rPr>
          <w:rFonts w:ascii="Times New Roman" w:hAnsi="Times New Roman"/>
        </w:rPr>
        <w:t xml:space="preserve">где </w:t>
      </w:r>
      <w:r w:rsidR="00D21783">
        <w:rPr>
          <w:rFonts w:ascii="Times New Roman" w:hAnsi="Times New Roman"/>
          <w:i/>
          <w:lang w:val="en-US"/>
        </w:rPr>
        <w:t>u</w:t>
      </w:r>
      <w:proofErr w:type="spellStart"/>
      <w:r w:rsidRPr="00FD5946">
        <w:rPr>
          <w:rFonts w:ascii="Times New Roman" w:hAnsi="Times New Roman"/>
          <w:vertAlign w:val="subscript"/>
        </w:rPr>
        <w:t>вх</w:t>
      </w:r>
      <w:proofErr w:type="spellEnd"/>
      <w:r w:rsidR="00D21783" w:rsidRPr="00C37790">
        <w:rPr>
          <w:rFonts w:ascii="Times New Roman" w:hAnsi="Times New Roman"/>
        </w:rPr>
        <w:t xml:space="preserve"> –</w:t>
      </w:r>
      <w:r w:rsidR="00D21783">
        <w:rPr>
          <w:rFonts w:ascii="Times New Roman" w:hAnsi="Times New Roman"/>
        </w:rPr>
        <w:t xml:space="preserve"> отклонение управляющего напряжения от рабочей точки (рис. 1).</w:t>
      </w:r>
    </w:p>
    <w:p w14:paraId="71C2D8A9" w14:textId="4827DE80" w:rsidR="00C37790" w:rsidRPr="006A113A" w:rsidRDefault="00C37790" w:rsidP="006A113A">
      <w:pPr>
        <w:jc w:val="center"/>
        <w:rPr>
          <w:b/>
          <w:sz w:val="20"/>
          <w:szCs w:val="20"/>
        </w:rPr>
      </w:pPr>
      <w:r w:rsidRPr="006A113A">
        <w:rPr>
          <w:b/>
          <w:sz w:val="20"/>
          <w:szCs w:val="20"/>
        </w:rPr>
        <w:t>Рис. 1. Нечётная часть</w:t>
      </w:r>
      <w:r w:rsidR="00FD5946" w:rsidRPr="006A113A">
        <w:rPr>
          <w:b/>
          <w:sz w:val="20"/>
          <w:szCs w:val="20"/>
        </w:rPr>
        <w:t xml:space="preserve"> (НЧ)</w:t>
      </w:r>
      <w:r w:rsidRPr="006A113A">
        <w:rPr>
          <w:b/>
          <w:sz w:val="20"/>
          <w:szCs w:val="20"/>
        </w:rPr>
        <w:t xml:space="preserve"> статической</w:t>
      </w:r>
      <w:r w:rsidR="00FD5946" w:rsidRPr="006A113A">
        <w:rPr>
          <w:b/>
          <w:sz w:val="20"/>
          <w:szCs w:val="20"/>
        </w:rPr>
        <w:t xml:space="preserve"> вольтамперной характеристики</w:t>
      </w:r>
      <w:r w:rsidRPr="006A113A">
        <w:rPr>
          <w:b/>
          <w:sz w:val="20"/>
          <w:szCs w:val="20"/>
        </w:rPr>
        <w:t xml:space="preserve"> ВАХ</w:t>
      </w:r>
      <w:r w:rsidR="004031BF">
        <w:rPr>
          <w:b/>
          <w:sz w:val="20"/>
          <w:szCs w:val="20"/>
        </w:rPr>
        <w:t xml:space="preserve"> </w:t>
      </w:r>
      <w:proofErr w:type="spellStart"/>
      <w:r w:rsidR="004031BF">
        <w:rPr>
          <w:rFonts w:ascii="Times New Roman" w:hAnsi="Times New Roman"/>
          <w:i/>
          <w:sz w:val="24"/>
          <w:szCs w:val="24"/>
          <w:lang w:val="en-US"/>
        </w:rPr>
        <w:t>i</w:t>
      </w:r>
      <w:proofErr w:type="spellEnd"/>
      <w:r w:rsidR="004031BF" w:rsidRPr="00BB0F91">
        <w:rPr>
          <w:rFonts w:ascii="Times New Roman" w:hAnsi="Times New Roman"/>
          <w:sz w:val="24"/>
          <w:szCs w:val="24"/>
        </w:rPr>
        <w:t>(</w:t>
      </w:r>
      <w:r w:rsidR="004031BF">
        <w:rPr>
          <w:rFonts w:ascii="Times New Roman" w:hAnsi="Times New Roman"/>
          <w:i/>
          <w:sz w:val="24"/>
          <w:szCs w:val="24"/>
          <w:lang w:val="en-US"/>
        </w:rPr>
        <w:t>u</w:t>
      </w:r>
      <w:proofErr w:type="spellStart"/>
      <w:r w:rsidR="004031BF">
        <w:rPr>
          <w:rFonts w:ascii="Times New Roman" w:hAnsi="Times New Roman"/>
          <w:sz w:val="24"/>
          <w:szCs w:val="24"/>
          <w:vertAlign w:val="subscript"/>
        </w:rPr>
        <w:t>вх</w:t>
      </w:r>
      <w:proofErr w:type="spellEnd"/>
      <w:r w:rsidR="004031BF" w:rsidRPr="00BB0F91">
        <w:rPr>
          <w:rFonts w:ascii="Times New Roman" w:hAnsi="Times New Roman"/>
          <w:sz w:val="24"/>
          <w:szCs w:val="24"/>
        </w:rPr>
        <w:t>)</w:t>
      </w:r>
    </w:p>
    <w:p w14:paraId="7A4030A3" w14:textId="3B45D35C" w:rsidR="008A3AF3" w:rsidRPr="00CE54B8" w:rsidRDefault="008A3AF3" w:rsidP="00F6669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Одночастотный входной сигнал</w:t>
      </w:r>
      <w:r w:rsidR="00FD5946">
        <w:rPr>
          <w:rFonts w:ascii="Times New Roman" w:hAnsi="Times New Roman"/>
        </w:rPr>
        <w:t xml:space="preserve"> </w:t>
      </w:r>
      <w:r w:rsidR="00FD5946" w:rsidRPr="00FD5946">
        <w:rPr>
          <w:rFonts w:ascii="Times New Roman" w:hAnsi="Times New Roman"/>
          <w:i/>
          <w:lang w:val="en-US"/>
        </w:rPr>
        <w:t>u</w:t>
      </w:r>
      <w:proofErr w:type="spellStart"/>
      <w:r w:rsidR="00FD5946" w:rsidRPr="00FD5946">
        <w:rPr>
          <w:rFonts w:ascii="Times New Roman" w:hAnsi="Times New Roman"/>
          <w:vertAlign w:val="subscript"/>
        </w:rPr>
        <w:t>вх</w:t>
      </w:r>
      <w:proofErr w:type="spellEnd"/>
      <w:r w:rsidR="00FD5946" w:rsidRPr="00FD5946">
        <w:rPr>
          <w:rFonts w:ascii="Times New Roman" w:hAnsi="Times New Roman"/>
        </w:rPr>
        <w:t>(</w:t>
      </w:r>
      <w:r w:rsidR="00FD5946" w:rsidRPr="00FD5946">
        <w:rPr>
          <w:rFonts w:ascii="Times New Roman" w:hAnsi="Times New Roman"/>
          <w:i/>
          <w:lang w:val="en-US"/>
        </w:rPr>
        <w:t>t</w:t>
      </w:r>
      <w:r w:rsidR="00FD5946" w:rsidRPr="00FD5946">
        <w:rPr>
          <w:rFonts w:ascii="Times New Roman" w:hAnsi="Times New Roman"/>
        </w:rPr>
        <w:t>)</w:t>
      </w:r>
      <w:r w:rsidR="00D21783">
        <w:rPr>
          <w:rFonts w:ascii="Times New Roman" w:hAnsi="Times New Roman"/>
        </w:rPr>
        <w:t xml:space="preserve"> запи</w:t>
      </w:r>
      <w:r w:rsidR="00FD5946">
        <w:rPr>
          <w:rFonts w:ascii="Times New Roman" w:hAnsi="Times New Roman"/>
        </w:rPr>
        <w:t>шем</w:t>
      </w:r>
      <w:r w:rsidR="00D21783">
        <w:rPr>
          <w:rFonts w:ascii="Times New Roman" w:hAnsi="Times New Roman"/>
        </w:rPr>
        <w:t xml:space="preserve"> в виде</w:t>
      </w:r>
      <w:r w:rsidR="00D21783" w:rsidRPr="00D21783">
        <w:rPr>
          <w:rFonts w:ascii="Times New Roman" w:hAnsi="Times New Roman"/>
          <w:i/>
        </w:rPr>
        <w:t xml:space="preserve"> </w:t>
      </w:r>
      <w:r w:rsidR="00D21783" w:rsidRPr="008A3AF3">
        <w:rPr>
          <w:rFonts w:ascii="Times New Roman" w:hAnsi="Times New Roman"/>
          <w:i/>
          <w:lang w:val="en-US"/>
        </w:rPr>
        <w:t>y</w:t>
      </w:r>
      <w:r w:rsidR="00D21783" w:rsidRPr="008A3AF3">
        <w:rPr>
          <w:rFonts w:ascii="Times New Roman" w:hAnsi="Times New Roman"/>
        </w:rPr>
        <w:t>1</w:t>
      </w:r>
      <w:r w:rsidR="00D21783" w:rsidRPr="008A3AF3">
        <w:rPr>
          <w:rFonts w:ascii="Times New Roman" w:hAnsi="Times New Roman"/>
          <w:i/>
          <w:vertAlign w:val="subscript"/>
          <w:lang w:val="en-US"/>
        </w:rPr>
        <w:t>t</w:t>
      </w:r>
      <w:r w:rsidR="0072772A">
        <w:rPr>
          <w:rFonts w:ascii="Times New Roman" w:hAnsi="Times New Roman"/>
          <w:i/>
          <w:vertAlign w:val="subscript"/>
        </w:rPr>
        <w:t xml:space="preserve"> </w:t>
      </w:r>
      <w:r w:rsidR="00D21783" w:rsidRPr="008A3AF3">
        <w:rPr>
          <w:rFonts w:ascii="Times New Roman" w:hAnsi="Times New Roman"/>
        </w:rPr>
        <w:t>=</w:t>
      </w:r>
      <w:r w:rsidR="00D21783">
        <w:rPr>
          <w:rFonts w:ascii="Times New Roman" w:hAnsi="Times New Roman"/>
        </w:rPr>
        <w:t xml:space="preserve"> </w:t>
      </w:r>
      <w:r w:rsidR="00D21783" w:rsidRPr="008A3AF3">
        <w:rPr>
          <w:rFonts w:ascii="Times New Roman" w:hAnsi="Times New Roman"/>
          <w:i/>
          <w:lang w:val="en-US"/>
        </w:rPr>
        <w:t>U</w:t>
      </w:r>
      <w:r w:rsidR="00D21783" w:rsidRPr="008A3AF3">
        <w:rPr>
          <w:rFonts w:ascii="Times New Roman" w:hAnsi="Times New Roman"/>
        </w:rPr>
        <w:t>[</w:t>
      </w:r>
      <w:r w:rsidR="00D21783">
        <w:rPr>
          <w:rFonts w:ascii="Times New Roman" w:hAnsi="Times New Roman"/>
        </w:rPr>
        <w:t>с</w:t>
      </w:r>
      <w:proofErr w:type="spellStart"/>
      <w:r w:rsidR="00D21783">
        <w:rPr>
          <w:rFonts w:ascii="Times New Roman" w:hAnsi="Times New Roman"/>
          <w:lang w:val="en-US"/>
        </w:rPr>
        <w:t>os</w:t>
      </w:r>
      <w:proofErr w:type="spellEnd"/>
      <w:r w:rsidR="00D21783" w:rsidRPr="008A3AF3">
        <w:rPr>
          <w:rFonts w:ascii="Times New Roman" w:hAnsi="Times New Roman"/>
        </w:rPr>
        <w:t>(2</w:t>
      </w:r>
      <w:r w:rsidR="00D21783">
        <w:rPr>
          <w:rFonts w:ascii="Times New Roman" w:hAnsi="Times New Roman"/>
        </w:rPr>
        <w:sym w:font="Symbol" w:char="F070"/>
      </w:r>
      <w:r w:rsidR="00D21783" w:rsidRPr="008A3AF3">
        <w:rPr>
          <w:rFonts w:ascii="Times New Roman" w:hAnsi="Times New Roman"/>
        </w:rPr>
        <w:t>*32*</w:t>
      </w:r>
      <w:r w:rsidR="00D21783" w:rsidRPr="008A3AF3">
        <w:rPr>
          <w:rFonts w:ascii="Times New Roman" w:hAnsi="Times New Roman"/>
          <w:i/>
          <w:lang w:val="en-US"/>
        </w:rPr>
        <w:t>t</w:t>
      </w:r>
      <w:r w:rsidR="00D21783" w:rsidRPr="008A3AF3">
        <w:rPr>
          <w:rFonts w:ascii="Times New Roman" w:hAnsi="Times New Roman"/>
        </w:rPr>
        <w:t>/512)]</w:t>
      </w:r>
      <w:r w:rsidR="0072772A">
        <w:rPr>
          <w:rFonts w:ascii="Times New Roman" w:hAnsi="Times New Roman"/>
        </w:rPr>
        <w:t>, где</w:t>
      </w:r>
      <w:r w:rsidR="00D21783">
        <w:rPr>
          <w:rFonts w:ascii="Times New Roman" w:hAnsi="Times New Roman"/>
        </w:rPr>
        <w:t xml:space="preserve"> </w:t>
      </w:r>
      <w:r w:rsidR="00826A2B" w:rsidRPr="00826A2B">
        <w:rPr>
          <w:rFonts w:ascii="Times New Roman" w:hAnsi="Times New Roman"/>
          <w:i/>
          <w:lang w:val="en-US"/>
        </w:rPr>
        <w:t>U</w:t>
      </w:r>
      <w:r w:rsidRPr="00826A2B">
        <w:rPr>
          <w:rFonts w:ascii="Times New Roman" w:hAnsi="Times New Roman"/>
          <w:i/>
        </w:rPr>
        <w:t xml:space="preserve"> </w:t>
      </w:r>
      <w:r w:rsidR="0072772A">
        <w:rPr>
          <w:rFonts w:ascii="Times New Roman" w:hAnsi="Times New Roman"/>
          <w:i/>
        </w:rPr>
        <w:t>-</w:t>
      </w:r>
      <w:r w:rsidR="00826A2B">
        <w:rPr>
          <w:rFonts w:ascii="Times New Roman" w:hAnsi="Times New Roman"/>
        </w:rPr>
        <w:t xml:space="preserve"> </w:t>
      </w:r>
      <w:r w:rsidR="0072772A">
        <w:rPr>
          <w:rFonts w:ascii="Times New Roman" w:hAnsi="Times New Roman"/>
        </w:rPr>
        <w:t xml:space="preserve">амплитуда </w:t>
      </w:r>
      <w:r w:rsidR="00826A2B">
        <w:rPr>
          <w:rFonts w:ascii="Times New Roman" w:hAnsi="Times New Roman"/>
        </w:rPr>
        <w:t xml:space="preserve">и </w:t>
      </w:r>
      <w:r w:rsidR="00826A2B" w:rsidRPr="00826A2B">
        <w:rPr>
          <w:rFonts w:ascii="Times New Roman" w:hAnsi="Times New Roman"/>
          <w:i/>
          <w:lang w:val="en-US"/>
        </w:rPr>
        <w:t>f</w:t>
      </w:r>
      <w:r w:rsidR="00826A2B">
        <w:rPr>
          <w:rFonts w:ascii="Times New Roman" w:hAnsi="Times New Roman"/>
        </w:rPr>
        <w:t xml:space="preserve"> </w:t>
      </w:r>
      <w:r w:rsidR="00826A2B" w:rsidRPr="00826A2B">
        <w:rPr>
          <w:rFonts w:ascii="Times New Roman" w:hAnsi="Times New Roman"/>
        </w:rPr>
        <w:t>=</w:t>
      </w:r>
      <w:r w:rsidR="00826A2B">
        <w:rPr>
          <w:rFonts w:ascii="Times New Roman" w:hAnsi="Times New Roman"/>
        </w:rPr>
        <w:t xml:space="preserve"> </w:t>
      </w:r>
      <w:r w:rsidR="00826A2B" w:rsidRPr="00826A2B">
        <w:rPr>
          <w:rFonts w:ascii="Times New Roman" w:hAnsi="Times New Roman"/>
        </w:rPr>
        <w:t>32</w:t>
      </w:r>
      <w:r w:rsidR="00D21783">
        <w:rPr>
          <w:rFonts w:ascii="Times New Roman" w:hAnsi="Times New Roman"/>
          <w:i/>
        </w:rPr>
        <w:t>*</w:t>
      </w:r>
      <w:r w:rsidR="00D21783">
        <w:rPr>
          <w:rFonts w:ascii="Times New Roman" w:hAnsi="Times New Roman"/>
          <w:i/>
          <w:lang w:val="en-US"/>
        </w:rPr>
        <w:t>f</w:t>
      </w:r>
      <w:r w:rsidR="00D21783" w:rsidRPr="00562428">
        <w:rPr>
          <w:rFonts w:ascii="Times New Roman" w:hAnsi="Times New Roman"/>
          <w:vertAlign w:val="subscript"/>
        </w:rPr>
        <w:t>д</w:t>
      </w:r>
      <w:r w:rsidR="0072772A">
        <w:rPr>
          <w:rFonts w:ascii="Times New Roman" w:hAnsi="Times New Roman"/>
        </w:rPr>
        <w:t xml:space="preserve"> -</w:t>
      </w:r>
      <w:r w:rsidR="00826A2B">
        <w:rPr>
          <w:rFonts w:ascii="Times New Roman" w:hAnsi="Times New Roman"/>
        </w:rPr>
        <w:t xml:space="preserve"> </w:t>
      </w:r>
      <w:r w:rsidR="0072772A">
        <w:rPr>
          <w:rFonts w:ascii="Times New Roman" w:hAnsi="Times New Roman"/>
        </w:rPr>
        <w:t>нормированная частота. И</w:t>
      </w:r>
      <w:r w:rsidR="00CF60C6">
        <w:rPr>
          <w:rFonts w:ascii="Times New Roman" w:hAnsi="Times New Roman"/>
        </w:rPr>
        <w:t xml:space="preserve">зменение </w:t>
      </w:r>
      <w:r w:rsidR="0072772A">
        <w:rPr>
          <w:rFonts w:ascii="Times New Roman" w:hAnsi="Times New Roman"/>
        </w:rPr>
        <w:t>входного сигнала</w:t>
      </w:r>
      <w:r w:rsidR="00CF60C6">
        <w:rPr>
          <w:rFonts w:ascii="Times New Roman" w:hAnsi="Times New Roman"/>
        </w:rPr>
        <w:t xml:space="preserve"> во времени</w:t>
      </w:r>
      <w:r w:rsidR="00826A2B">
        <w:rPr>
          <w:rFonts w:ascii="Times New Roman" w:hAnsi="Times New Roman"/>
        </w:rPr>
        <w:t xml:space="preserve"> </w:t>
      </w:r>
      <w:r w:rsidR="00826A2B" w:rsidRPr="00826A2B">
        <w:rPr>
          <w:rFonts w:ascii="Times New Roman" w:hAnsi="Times New Roman"/>
          <w:i/>
          <w:lang w:val="en-US"/>
        </w:rPr>
        <w:t>t</w:t>
      </w:r>
      <w:r w:rsidR="00826A2B">
        <w:rPr>
          <w:rFonts w:ascii="Times New Roman" w:hAnsi="Times New Roman"/>
        </w:rPr>
        <w:t xml:space="preserve"> представлено 512 отсчётами</w:t>
      </w:r>
      <w:r w:rsidR="00562428">
        <w:rPr>
          <w:rFonts w:ascii="Times New Roman" w:hAnsi="Times New Roman"/>
        </w:rPr>
        <w:t xml:space="preserve"> с частотой дискретизации </w:t>
      </w:r>
      <w:r w:rsidR="00562428">
        <w:rPr>
          <w:rFonts w:ascii="Times New Roman" w:hAnsi="Times New Roman"/>
          <w:i/>
          <w:lang w:val="en-US"/>
        </w:rPr>
        <w:t>f</w:t>
      </w:r>
      <w:r w:rsidR="00562428" w:rsidRPr="00562428">
        <w:rPr>
          <w:rFonts w:ascii="Times New Roman" w:hAnsi="Times New Roman"/>
          <w:vertAlign w:val="subscript"/>
        </w:rPr>
        <w:t>д</w:t>
      </w:r>
      <w:r w:rsidR="00826A2B">
        <w:rPr>
          <w:rFonts w:ascii="Times New Roman" w:hAnsi="Times New Roman"/>
        </w:rPr>
        <w:t xml:space="preserve">. </w:t>
      </w:r>
      <w:r w:rsidR="0072772A">
        <w:rPr>
          <w:rFonts w:ascii="Times New Roman" w:hAnsi="Times New Roman"/>
        </w:rPr>
        <w:t>С</w:t>
      </w:r>
      <w:r w:rsidR="00826A2B">
        <w:rPr>
          <w:rFonts w:ascii="Times New Roman" w:hAnsi="Times New Roman"/>
        </w:rPr>
        <w:t>редняя за период колебаний мощность</w:t>
      </w:r>
      <w:r w:rsidR="0072772A">
        <w:rPr>
          <w:rFonts w:ascii="Times New Roman" w:hAnsi="Times New Roman"/>
        </w:rPr>
        <w:t xml:space="preserve"> входного сигнала</w:t>
      </w:r>
      <w:r w:rsidR="00BB0F91">
        <w:rPr>
          <w:rFonts w:ascii="Times New Roman" w:hAnsi="Times New Roman"/>
        </w:rPr>
        <w:t xml:space="preserve"> на сопротивлении 1 Ом составляет</w:t>
      </w:r>
      <w:r w:rsidR="00826A2B">
        <w:rPr>
          <w:rFonts w:ascii="Times New Roman" w:hAnsi="Times New Roman"/>
        </w:rPr>
        <w:t xml:space="preserve"> </w:t>
      </w:r>
      <w:r w:rsidR="00826A2B" w:rsidRPr="00826A2B">
        <w:rPr>
          <w:rFonts w:ascii="Times New Roman" w:hAnsi="Times New Roman"/>
          <w:i/>
          <w:lang w:val="en-US"/>
        </w:rPr>
        <w:t>Y</w:t>
      </w:r>
      <w:r w:rsidR="00826A2B" w:rsidRPr="00CE54B8">
        <w:rPr>
          <w:rFonts w:ascii="Times New Roman" w:hAnsi="Times New Roman"/>
        </w:rPr>
        <w:t xml:space="preserve"> = </w:t>
      </w:r>
      <w:r w:rsidR="00826A2B" w:rsidRPr="00826A2B">
        <w:rPr>
          <w:rFonts w:ascii="Times New Roman" w:hAnsi="Times New Roman"/>
          <w:i/>
          <w:lang w:val="en-US"/>
        </w:rPr>
        <w:t>U</w:t>
      </w:r>
      <w:r w:rsidR="00826A2B" w:rsidRPr="00CE54B8">
        <w:rPr>
          <w:rFonts w:ascii="Times New Roman" w:hAnsi="Times New Roman"/>
          <w:vertAlign w:val="superscript"/>
        </w:rPr>
        <w:t>2</w:t>
      </w:r>
      <w:r w:rsidR="00D21783">
        <w:rPr>
          <w:rFonts w:ascii="Times New Roman" w:hAnsi="Times New Roman"/>
        </w:rPr>
        <w:t>/2 Вт.</w:t>
      </w:r>
    </w:p>
    <w:p w14:paraId="768C97A0" w14:textId="63A3BBA2" w:rsidR="006A113A" w:rsidRDefault="00826A2B" w:rsidP="004031BF">
      <w:pPr>
        <w:spacing w:line="240" w:lineRule="auto"/>
        <w:jc w:val="both"/>
        <w:rPr>
          <w:rFonts w:ascii="Times New Roman" w:hAnsi="Times New Roman"/>
        </w:rPr>
      </w:pPr>
      <w:r w:rsidRPr="00CE54B8">
        <w:rPr>
          <w:rFonts w:ascii="Times New Roman" w:hAnsi="Times New Roman"/>
        </w:rPr>
        <w:tab/>
      </w:r>
      <w:r>
        <w:rPr>
          <w:rFonts w:ascii="Times New Roman" w:hAnsi="Times New Roman"/>
        </w:rPr>
        <w:t>Для расчёта ИМИ используется тестовый двухчастотный</w:t>
      </w:r>
      <w:r w:rsidR="00CE54B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сигнал</w:t>
      </w:r>
      <w:r w:rsidR="00CE54B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вида </w:t>
      </w:r>
      <w:r w:rsidRPr="00CE54B8">
        <w:rPr>
          <w:rFonts w:ascii="Times New Roman" w:hAnsi="Times New Roman"/>
          <w:i/>
          <w:lang w:val="en-US"/>
        </w:rPr>
        <w:t>y</w:t>
      </w:r>
      <w:r w:rsidRPr="00CE54B8">
        <w:rPr>
          <w:rFonts w:ascii="Times New Roman" w:hAnsi="Times New Roman"/>
        </w:rPr>
        <w:t>2</w:t>
      </w:r>
      <w:r>
        <w:rPr>
          <w:rFonts w:ascii="Times New Roman" w:hAnsi="Times New Roman"/>
          <w:vertAlign w:val="subscript"/>
          <w:lang w:val="en-US"/>
        </w:rPr>
        <w:t>t</w:t>
      </w:r>
      <m:oMath>
        <m: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U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)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31.5*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512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π</m:t>
                        </m:r>
                        <m:r>
                          <w:rPr>
                            <w:rFonts w:ascii="Cambria Math" w:hAnsi="Cambria Math"/>
                          </w:rPr>
                          <m:t>32.5*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512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</m:oMath>
      <w:r w:rsidR="00CE54B8">
        <w:rPr>
          <w:rFonts w:ascii="Times New Roman" w:hAnsi="Times New Roman"/>
        </w:rPr>
        <w:t xml:space="preserve">, где </w:t>
      </w:r>
      <w:r w:rsidR="00395D29">
        <w:rPr>
          <w:rFonts w:ascii="Times New Roman" w:hAnsi="Times New Roman"/>
        </w:rPr>
        <w:t xml:space="preserve">значения </w:t>
      </w:r>
      <w:r w:rsidR="00CE54B8">
        <w:rPr>
          <w:rFonts w:ascii="Times New Roman" w:hAnsi="Times New Roman"/>
        </w:rPr>
        <w:t>частот</w:t>
      </w:r>
      <w:r w:rsidR="00395D29">
        <w:rPr>
          <w:rFonts w:ascii="Times New Roman" w:hAnsi="Times New Roman"/>
        </w:rPr>
        <w:t>ы</w:t>
      </w:r>
      <w:r w:rsidR="00CE54B8">
        <w:rPr>
          <w:rFonts w:ascii="Times New Roman" w:hAnsi="Times New Roman"/>
        </w:rPr>
        <w:t xml:space="preserve"> входных составляющих</w:t>
      </w:r>
      <w:r w:rsidR="0072772A">
        <w:rPr>
          <w:rFonts w:ascii="Times New Roman" w:hAnsi="Times New Roman"/>
        </w:rPr>
        <w:t xml:space="preserve"> отличаются на </w:t>
      </w:r>
      <w:r w:rsidR="0072772A">
        <w:rPr>
          <w:rFonts w:ascii="Times New Roman" w:hAnsi="Times New Roman"/>
        </w:rPr>
        <w:sym w:font="Symbol" w:char="F0B1"/>
      </w:r>
      <w:r w:rsidR="0072772A">
        <w:rPr>
          <w:rFonts w:ascii="Times New Roman" w:hAnsi="Times New Roman"/>
        </w:rPr>
        <w:sym w:font="Symbol" w:char="F044"/>
      </w:r>
      <w:r w:rsidR="0072772A">
        <w:rPr>
          <w:rFonts w:ascii="Times New Roman" w:hAnsi="Times New Roman"/>
        </w:rPr>
        <w:t xml:space="preserve">/2 от центральной частоты сигнала </w:t>
      </w:r>
      <w:r w:rsidR="0072772A" w:rsidRPr="0072772A">
        <w:rPr>
          <w:rFonts w:ascii="Times New Roman" w:hAnsi="Times New Roman"/>
          <w:i/>
          <w:lang w:val="en-US"/>
        </w:rPr>
        <w:t>y</w:t>
      </w:r>
      <w:r w:rsidR="0072772A" w:rsidRPr="0072772A">
        <w:rPr>
          <w:rFonts w:ascii="Times New Roman" w:hAnsi="Times New Roman"/>
        </w:rPr>
        <w:t>1</w:t>
      </w:r>
      <w:r w:rsidR="0072772A">
        <w:rPr>
          <w:rFonts w:ascii="Times New Roman" w:hAnsi="Times New Roman"/>
          <w:vertAlign w:val="subscript"/>
          <w:lang w:val="en-US"/>
        </w:rPr>
        <w:t>t</w:t>
      </w:r>
      <w:r w:rsidR="00CE54B8">
        <w:rPr>
          <w:rFonts w:ascii="Times New Roman" w:hAnsi="Times New Roman"/>
        </w:rPr>
        <w:t xml:space="preserve"> </w:t>
      </w:r>
      <w:r w:rsidR="0072772A" w:rsidRPr="0072772A">
        <w:rPr>
          <w:rFonts w:ascii="Times New Roman" w:hAnsi="Times New Roman"/>
        </w:rPr>
        <w:t xml:space="preserve"> </w:t>
      </w:r>
      <w:r w:rsidR="0072772A">
        <w:rPr>
          <w:rFonts w:ascii="Times New Roman" w:hAnsi="Times New Roman"/>
        </w:rPr>
        <w:t xml:space="preserve">и </w:t>
      </w:r>
      <w:r w:rsidR="00CE54B8">
        <w:rPr>
          <w:rFonts w:ascii="Times New Roman" w:hAnsi="Times New Roman"/>
        </w:rPr>
        <w:t>име</w:t>
      </w:r>
      <w:r w:rsidR="00395D29">
        <w:rPr>
          <w:rFonts w:ascii="Times New Roman" w:hAnsi="Times New Roman"/>
        </w:rPr>
        <w:t>ю</w:t>
      </w:r>
      <w:r w:rsidR="00CE54B8">
        <w:rPr>
          <w:rFonts w:ascii="Times New Roman" w:hAnsi="Times New Roman"/>
        </w:rPr>
        <w:t>т значени</w:t>
      </w:r>
      <w:r w:rsidR="00395D29">
        <w:rPr>
          <w:rFonts w:ascii="Times New Roman" w:hAnsi="Times New Roman"/>
        </w:rPr>
        <w:t>я</w:t>
      </w:r>
      <w:r w:rsidR="00EC7298">
        <w:rPr>
          <w:rFonts w:ascii="Times New Roman" w:hAnsi="Times New Roman"/>
        </w:rPr>
        <w:t xml:space="preserve"> </w:t>
      </w:r>
      <w:r w:rsidR="00EC7298" w:rsidRPr="00EC7298">
        <w:rPr>
          <w:rFonts w:ascii="Times New Roman" w:hAnsi="Times New Roman"/>
          <w:i/>
        </w:rPr>
        <w:t>f</w:t>
      </w:r>
      <w:r w:rsidR="00EC7298" w:rsidRPr="00EC7298">
        <w:rPr>
          <w:rFonts w:ascii="Times New Roman" w:hAnsi="Times New Roman"/>
          <w:vertAlign w:val="subscript"/>
        </w:rPr>
        <w:t>1</w:t>
      </w:r>
      <w:r w:rsidR="00D21783" w:rsidRPr="00D21783">
        <w:rPr>
          <w:rFonts w:ascii="Times New Roman" w:hAnsi="Times New Roman"/>
        </w:rPr>
        <w:t>/</w:t>
      </w:r>
      <w:r w:rsidR="00D21783">
        <w:rPr>
          <w:rFonts w:ascii="Times New Roman" w:hAnsi="Times New Roman"/>
          <w:i/>
          <w:lang w:val="en-US"/>
        </w:rPr>
        <w:t>f</w:t>
      </w:r>
      <w:r w:rsidR="00D21783" w:rsidRPr="00562428">
        <w:rPr>
          <w:rFonts w:ascii="Times New Roman" w:hAnsi="Times New Roman"/>
          <w:vertAlign w:val="subscript"/>
        </w:rPr>
        <w:t>д</w:t>
      </w:r>
      <w:r w:rsidR="00D21783">
        <w:rPr>
          <w:rFonts w:ascii="Times New Roman" w:hAnsi="Times New Roman"/>
        </w:rPr>
        <w:t xml:space="preserve"> </w:t>
      </w:r>
      <w:r w:rsidR="0072772A">
        <w:rPr>
          <w:rFonts w:ascii="Times New Roman" w:hAnsi="Times New Roman"/>
        </w:rPr>
        <w:t>=</w:t>
      </w:r>
      <w:r w:rsidR="00BB0F91">
        <w:rPr>
          <w:rFonts w:ascii="Times New Roman" w:hAnsi="Times New Roman"/>
        </w:rPr>
        <w:t xml:space="preserve"> 32 – </w:t>
      </w:r>
      <w:r w:rsidR="00A62940">
        <w:rPr>
          <w:rFonts w:ascii="Times New Roman" w:hAnsi="Times New Roman"/>
        </w:rPr>
        <w:sym w:font="Symbol" w:char="F044"/>
      </w:r>
      <w:r w:rsidR="00395D29">
        <w:rPr>
          <w:rFonts w:ascii="Times New Roman" w:hAnsi="Times New Roman"/>
        </w:rPr>
        <w:t>/2</w:t>
      </w:r>
      <w:r w:rsidR="00BB0F91">
        <w:rPr>
          <w:rFonts w:ascii="Times New Roman" w:hAnsi="Times New Roman"/>
        </w:rPr>
        <w:t xml:space="preserve"> </w:t>
      </w:r>
      <w:r w:rsidR="00CE54B8">
        <w:rPr>
          <w:rFonts w:ascii="Times New Roman" w:hAnsi="Times New Roman"/>
        </w:rPr>
        <w:t xml:space="preserve"> и </w:t>
      </w:r>
      <w:r w:rsidR="00EC7298" w:rsidRPr="00EC7298">
        <w:rPr>
          <w:rFonts w:ascii="Times New Roman" w:hAnsi="Times New Roman"/>
          <w:i/>
        </w:rPr>
        <w:t>f</w:t>
      </w:r>
      <w:r w:rsidR="00EC7298">
        <w:rPr>
          <w:rFonts w:ascii="Times New Roman" w:hAnsi="Times New Roman"/>
          <w:vertAlign w:val="subscript"/>
        </w:rPr>
        <w:t>2</w:t>
      </w:r>
      <w:r w:rsidR="00D21783" w:rsidRPr="00D21783">
        <w:rPr>
          <w:rFonts w:ascii="Times New Roman" w:hAnsi="Times New Roman"/>
        </w:rPr>
        <w:t>/</w:t>
      </w:r>
      <w:r w:rsidR="00D21783">
        <w:rPr>
          <w:rFonts w:ascii="Times New Roman" w:hAnsi="Times New Roman"/>
          <w:i/>
          <w:lang w:val="en-US"/>
        </w:rPr>
        <w:t>f</w:t>
      </w:r>
      <w:r w:rsidR="00D21783" w:rsidRPr="00562428">
        <w:rPr>
          <w:rFonts w:ascii="Times New Roman" w:hAnsi="Times New Roman"/>
          <w:vertAlign w:val="subscript"/>
        </w:rPr>
        <w:t>д</w:t>
      </w:r>
      <w:r w:rsidR="00EC7298">
        <w:rPr>
          <w:rFonts w:ascii="Times New Roman" w:hAnsi="Times New Roman"/>
        </w:rPr>
        <w:t xml:space="preserve"> = </w:t>
      </w:r>
      <w:r w:rsidR="00BB0F91">
        <w:rPr>
          <w:rFonts w:ascii="Times New Roman" w:hAnsi="Times New Roman"/>
        </w:rPr>
        <w:t xml:space="preserve">32 + </w:t>
      </w:r>
      <w:r w:rsidR="00A62940">
        <w:rPr>
          <w:rFonts w:ascii="Times New Roman" w:hAnsi="Times New Roman"/>
        </w:rPr>
        <w:sym w:font="Symbol" w:char="F044"/>
      </w:r>
      <w:r w:rsidR="00395D29">
        <w:rPr>
          <w:rFonts w:ascii="Times New Roman" w:hAnsi="Times New Roman"/>
        </w:rPr>
        <w:t>/2</w:t>
      </w:r>
      <w:r w:rsidR="00BB0F91">
        <w:rPr>
          <w:rFonts w:ascii="Times New Roman" w:hAnsi="Times New Roman"/>
        </w:rPr>
        <w:t xml:space="preserve"> </w:t>
      </w:r>
      <w:r w:rsidR="00CE54B8">
        <w:rPr>
          <w:rFonts w:ascii="Times New Roman" w:hAnsi="Times New Roman"/>
        </w:rPr>
        <w:t xml:space="preserve"> соответственно,</w:t>
      </w:r>
      <w:r w:rsidR="00395D29">
        <w:rPr>
          <w:rFonts w:ascii="Times New Roman" w:hAnsi="Times New Roman"/>
        </w:rPr>
        <w:t xml:space="preserve"> где</w:t>
      </w:r>
      <w:r w:rsidR="00CE54B8">
        <w:rPr>
          <w:rFonts w:ascii="Times New Roman" w:hAnsi="Times New Roman"/>
        </w:rPr>
        <w:t xml:space="preserve"> </w:t>
      </w:r>
      <w:r w:rsidR="00395D29">
        <w:rPr>
          <w:rFonts w:ascii="Times New Roman" w:hAnsi="Times New Roman"/>
        </w:rPr>
        <w:sym w:font="Symbol" w:char="F044"/>
      </w:r>
      <w:r w:rsidR="00395D29">
        <w:rPr>
          <w:rFonts w:ascii="Times New Roman" w:hAnsi="Times New Roman"/>
        </w:rPr>
        <w:t xml:space="preserve"> - разнос тестовых частот. Сигнал </w:t>
      </w:r>
      <w:r w:rsidR="00395D29" w:rsidRPr="00EC7298">
        <w:rPr>
          <w:rFonts w:ascii="Times New Roman" w:hAnsi="Times New Roman"/>
          <w:i/>
          <w:lang w:val="en-US"/>
        </w:rPr>
        <w:t>y</w:t>
      </w:r>
      <w:r w:rsidR="00395D29" w:rsidRPr="00EC7298">
        <w:rPr>
          <w:rFonts w:ascii="Times New Roman" w:hAnsi="Times New Roman"/>
        </w:rPr>
        <w:t>2(</w:t>
      </w:r>
      <w:r w:rsidR="00395D29" w:rsidRPr="00EC7298">
        <w:rPr>
          <w:rFonts w:ascii="Times New Roman" w:hAnsi="Times New Roman"/>
          <w:i/>
          <w:lang w:val="en-US"/>
        </w:rPr>
        <w:t>t</w:t>
      </w:r>
      <w:r w:rsidR="00395D29" w:rsidRPr="00EC7298">
        <w:rPr>
          <w:rFonts w:ascii="Times New Roman" w:hAnsi="Times New Roman"/>
        </w:rPr>
        <w:t xml:space="preserve">) </w:t>
      </w:r>
      <w:r w:rsidR="00395D29">
        <w:rPr>
          <w:rFonts w:ascii="Times New Roman" w:hAnsi="Times New Roman"/>
        </w:rPr>
        <w:t xml:space="preserve">можно представить пульсирующим колебанием в виде произведения высокочастотного колебания </w:t>
      </w:r>
      <w:r w:rsidR="00395D29" w:rsidRPr="00CE54B8">
        <w:rPr>
          <w:rFonts w:ascii="Times New Roman" w:hAnsi="Times New Roman"/>
          <w:i/>
          <w:lang w:val="en-US"/>
        </w:rPr>
        <w:t>y</w:t>
      </w:r>
      <w:r w:rsidR="00395D29" w:rsidRPr="00CE54B8">
        <w:rPr>
          <w:rFonts w:ascii="Times New Roman" w:hAnsi="Times New Roman"/>
        </w:rPr>
        <w:t>1(</w:t>
      </w:r>
      <w:r w:rsidR="00395D29" w:rsidRPr="00CE54B8">
        <w:rPr>
          <w:rFonts w:ascii="Times New Roman" w:hAnsi="Times New Roman"/>
          <w:i/>
          <w:lang w:val="en-US"/>
        </w:rPr>
        <w:t>t</w:t>
      </w:r>
      <w:r w:rsidR="00395D29">
        <w:rPr>
          <w:rFonts w:ascii="Times New Roman" w:hAnsi="Times New Roman"/>
        </w:rPr>
        <w:t>) c частотой 32</w:t>
      </w:r>
      <w:r w:rsidR="00395D29">
        <w:rPr>
          <w:rFonts w:ascii="Times New Roman" w:hAnsi="Times New Roman"/>
          <w:i/>
          <w:lang w:val="en-US"/>
        </w:rPr>
        <w:t>f</w:t>
      </w:r>
      <w:r w:rsidR="00395D29" w:rsidRPr="00562428">
        <w:rPr>
          <w:rFonts w:ascii="Times New Roman" w:hAnsi="Times New Roman"/>
          <w:vertAlign w:val="subscript"/>
        </w:rPr>
        <w:t>д</w:t>
      </w:r>
      <w:r w:rsidR="00395D29">
        <w:rPr>
          <w:rFonts w:ascii="Times New Roman" w:hAnsi="Times New Roman"/>
        </w:rPr>
        <w:t xml:space="preserve"> на низкочастотное колебание с разностной частотой </w:t>
      </w:r>
      <w:r w:rsidR="00395D29">
        <w:rPr>
          <w:rFonts w:ascii="Times New Roman" w:hAnsi="Times New Roman"/>
        </w:rPr>
        <w:sym w:font="Symbol" w:char="F044"/>
      </w:r>
      <w:r w:rsidR="00395D29">
        <w:rPr>
          <w:rFonts w:ascii="Times New Roman" w:hAnsi="Times New Roman"/>
        </w:rPr>
        <w:t xml:space="preserve">; </w:t>
      </w:r>
      <w:r w:rsidR="00CE54B8">
        <w:rPr>
          <w:rFonts w:ascii="Times New Roman" w:hAnsi="Times New Roman"/>
        </w:rPr>
        <w:t>амплитуда</w:t>
      </w:r>
      <w:r w:rsidR="00562428">
        <w:rPr>
          <w:rFonts w:ascii="Times New Roman" w:hAnsi="Times New Roman"/>
        </w:rPr>
        <w:t xml:space="preserve"> каждо</w:t>
      </w:r>
      <w:r w:rsidR="00395D29">
        <w:rPr>
          <w:rFonts w:ascii="Times New Roman" w:hAnsi="Times New Roman"/>
        </w:rPr>
        <w:t>й</w:t>
      </w:r>
      <w:r w:rsidR="00562428">
        <w:rPr>
          <w:rFonts w:ascii="Times New Roman" w:hAnsi="Times New Roman"/>
        </w:rPr>
        <w:t xml:space="preserve"> из </w:t>
      </w:r>
      <w:r w:rsidR="00395D29">
        <w:rPr>
          <w:rFonts w:ascii="Times New Roman" w:hAnsi="Times New Roman"/>
        </w:rPr>
        <w:t>составляющих</w:t>
      </w:r>
      <w:r w:rsidR="00CE54B8">
        <w:rPr>
          <w:rFonts w:ascii="Times New Roman" w:hAnsi="Times New Roman"/>
        </w:rPr>
        <w:t xml:space="preserve"> </w:t>
      </w:r>
      <w:r w:rsidR="00CE54B8" w:rsidRPr="00CE54B8">
        <w:rPr>
          <w:rFonts w:ascii="Times New Roman" w:hAnsi="Times New Roman"/>
          <w:i/>
          <w:lang w:val="en-US"/>
        </w:rPr>
        <w:t>U</w:t>
      </w:r>
      <w:r w:rsidR="00CE54B8" w:rsidRPr="00CE54B8">
        <w:rPr>
          <w:rFonts w:ascii="Times New Roman" w:hAnsi="Times New Roman"/>
        </w:rPr>
        <w:t>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CE54B8">
        <w:rPr>
          <w:rFonts w:ascii="Times New Roman" w:hAnsi="Times New Roman"/>
        </w:rPr>
        <w:t xml:space="preserve"> выбрана так, что средняя</w:t>
      </w:r>
      <w:r w:rsidR="0010538B">
        <w:rPr>
          <w:rFonts w:ascii="Times New Roman" w:hAnsi="Times New Roman"/>
        </w:rPr>
        <w:t xml:space="preserve"> (эффективная)</w:t>
      </w:r>
      <w:r w:rsidR="00CE54B8">
        <w:rPr>
          <w:rFonts w:ascii="Times New Roman" w:hAnsi="Times New Roman"/>
        </w:rPr>
        <w:t xml:space="preserve"> мощность</w:t>
      </w:r>
      <w:r w:rsidR="0010538B">
        <w:rPr>
          <w:rFonts w:ascii="Times New Roman" w:hAnsi="Times New Roman"/>
        </w:rPr>
        <w:t xml:space="preserve"> суммы двухчастотного сигнала </w:t>
      </w:r>
      <w:r w:rsidR="00CE54B8">
        <w:rPr>
          <w:rFonts w:ascii="Times New Roman" w:hAnsi="Times New Roman"/>
        </w:rPr>
        <w:t xml:space="preserve">за период разностной частоты </w:t>
      </w:r>
      <w:r w:rsidR="00CE54B8" w:rsidRPr="00CE54B8">
        <w:rPr>
          <w:rFonts w:ascii="Times New Roman" w:hAnsi="Times New Roman"/>
          <w:i/>
        </w:rPr>
        <w:t>Т</w:t>
      </w:r>
      <w:r w:rsidR="00CE54B8">
        <w:rPr>
          <w:rFonts w:ascii="Times New Roman" w:hAnsi="Times New Roman"/>
        </w:rPr>
        <w:t xml:space="preserve"> = 1</w:t>
      </w:r>
      <w:r w:rsidR="00CE54B8" w:rsidRPr="00CE54B8">
        <w:rPr>
          <w:rFonts w:ascii="Times New Roman" w:hAnsi="Times New Roman"/>
        </w:rPr>
        <w:t>/</w:t>
      </w:r>
      <w:r w:rsidR="00562428">
        <w:rPr>
          <w:rFonts w:ascii="Times New Roman" w:hAnsi="Times New Roman"/>
        </w:rPr>
        <w:t>2</w:t>
      </w:r>
      <w:r w:rsidR="00562428">
        <w:rPr>
          <w:rFonts w:ascii="Times New Roman" w:hAnsi="Times New Roman"/>
        </w:rPr>
        <w:sym w:font="Symbol" w:char="F044"/>
      </w:r>
      <w:r w:rsidR="00CE54B8">
        <w:rPr>
          <w:rFonts w:ascii="Times New Roman" w:hAnsi="Times New Roman"/>
        </w:rPr>
        <w:t xml:space="preserve"> совпада</w:t>
      </w:r>
      <w:r w:rsidR="00EC7298">
        <w:rPr>
          <w:rFonts w:ascii="Times New Roman" w:hAnsi="Times New Roman"/>
        </w:rPr>
        <w:t xml:space="preserve">ет </w:t>
      </w:r>
      <w:r w:rsidR="00CE54B8">
        <w:rPr>
          <w:rFonts w:ascii="Times New Roman" w:hAnsi="Times New Roman"/>
        </w:rPr>
        <w:t xml:space="preserve">со средней мощностью одночастотного сигнала </w:t>
      </w:r>
      <w:r w:rsidR="00CE54B8" w:rsidRPr="00CE54B8">
        <w:rPr>
          <w:rFonts w:ascii="Times New Roman" w:hAnsi="Times New Roman"/>
          <w:i/>
          <w:lang w:val="en-US"/>
        </w:rPr>
        <w:t>y</w:t>
      </w:r>
      <w:r w:rsidR="00CE54B8" w:rsidRPr="00CE54B8">
        <w:rPr>
          <w:rFonts w:ascii="Times New Roman" w:hAnsi="Times New Roman"/>
        </w:rPr>
        <w:t>1(</w:t>
      </w:r>
      <w:r w:rsidR="00CE54B8" w:rsidRPr="00CE54B8">
        <w:rPr>
          <w:rFonts w:ascii="Times New Roman" w:hAnsi="Times New Roman"/>
          <w:i/>
          <w:lang w:val="en-US"/>
        </w:rPr>
        <w:t>t</w:t>
      </w:r>
      <w:r w:rsidR="00CE54B8">
        <w:rPr>
          <w:rFonts w:ascii="Times New Roman" w:hAnsi="Times New Roman"/>
        </w:rPr>
        <w:t>).</w:t>
      </w:r>
      <w:r w:rsidR="00562428">
        <w:rPr>
          <w:rFonts w:ascii="Times New Roman" w:hAnsi="Times New Roman"/>
        </w:rPr>
        <w:t xml:space="preserve"> </w:t>
      </w:r>
      <w:r w:rsidR="006A113A">
        <w:rPr>
          <w:rFonts w:ascii="Times New Roman" w:hAnsi="Times New Roman"/>
        </w:rPr>
        <w:t>Осциллограммы двух видов входного сигнала показаны на рис. 2.</w:t>
      </w:r>
    </w:p>
    <w:p w14:paraId="6CE915DD" w14:textId="2A6D0FC5" w:rsidR="006A113A" w:rsidRDefault="006A113A" w:rsidP="006A113A">
      <w:pPr>
        <w:jc w:val="center"/>
        <w:rPr>
          <w:b/>
          <w:sz w:val="20"/>
          <w:szCs w:val="20"/>
        </w:rPr>
      </w:pPr>
      <w:r w:rsidRPr="005A5505">
        <w:rPr>
          <w:b/>
          <w:sz w:val="20"/>
          <w:szCs w:val="20"/>
        </w:rPr>
        <w:t xml:space="preserve">Рис. </w:t>
      </w:r>
      <w:r>
        <w:rPr>
          <w:b/>
          <w:sz w:val="20"/>
          <w:szCs w:val="20"/>
        </w:rPr>
        <w:t>2</w:t>
      </w:r>
      <w:r w:rsidRPr="005A5505">
        <w:rPr>
          <w:b/>
          <w:sz w:val="20"/>
          <w:szCs w:val="20"/>
        </w:rPr>
        <w:t xml:space="preserve"> – Осциллограммы 1-частотного и 2-частотного тестовых сигналов при </w:t>
      </w:r>
      <w:r w:rsidRPr="005A5505">
        <w:rPr>
          <w:b/>
          <w:sz w:val="20"/>
          <w:szCs w:val="20"/>
          <w:lang w:val="en-US"/>
        </w:rPr>
        <w:t>Y</w:t>
      </w:r>
      <w:r w:rsidRPr="005A5505">
        <w:rPr>
          <w:b/>
          <w:sz w:val="20"/>
          <w:szCs w:val="20"/>
        </w:rPr>
        <w:t xml:space="preserve"> =1</w:t>
      </w:r>
    </w:p>
    <w:p w14:paraId="32D664EE" w14:textId="2F138CDA" w:rsidR="00CE54B8" w:rsidRDefault="000408B3" w:rsidP="00CE54B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Значение</w:t>
      </w:r>
      <w:r w:rsidR="00CE54B8">
        <w:rPr>
          <w:rFonts w:ascii="Times New Roman" w:hAnsi="Times New Roman"/>
        </w:rPr>
        <w:t xml:space="preserve"> мощности входного сигнала описывается в пакете </w:t>
      </w:r>
      <w:proofErr w:type="spellStart"/>
      <w:r w:rsidR="00CE54B8">
        <w:rPr>
          <w:rFonts w:ascii="Times New Roman" w:hAnsi="Times New Roman"/>
          <w:lang w:val="en-US"/>
        </w:rPr>
        <w:t>MathCAD</w:t>
      </w:r>
      <w:proofErr w:type="spellEnd"/>
      <w:r w:rsidR="00CE54B8" w:rsidRPr="00CE54B8">
        <w:rPr>
          <w:rFonts w:ascii="Times New Roman" w:hAnsi="Times New Roman"/>
        </w:rPr>
        <w:t>-14</w:t>
      </w:r>
      <w:r w:rsidR="00CE54B8">
        <w:rPr>
          <w:rFonts w:ascii="Times New Roman" w:hAnsi="Times New Roman"/>
        </w:rPr>
        <w:t xml:space="preserve"> соотношением </w:t>
      </w:r>
      <w:r>
        <w:rPr>
          <w:rFonts w:ascii="Times New Roman" w:hAnsi="Times New Roman"/>
          <w:lang w:val="en-US"/>
        </w:rPr>
        <w:t>Y</w:t>
      </w:r>
      <w:r w:rsidRPr="000408B3">
        <w:rPr>
          <w:rFonts w:ascii="Times New Roman" w:hAnsi="Times New Roman"/>
        </w:rPr>
        <w:t>1</w:t>
      </w:r>
      <w:r>
        <w:rPr>
          <w:rFonts w:ascii="Times New Roman" w:hAnsi="Times New Roman"/>
          <w:lang w:val="en-US"/>
        </w:rPr>
        <w:t>L</w:t>
      </w:r>
      <w:r w:rsidRPr="000408B3">
        <w:rPr>
          <w:rFonts w:ascii="Times New Roman" w:hAnsi="Times New Roman"/>
        </w:rPr>
        <w:t xml:space="preserve"> = 20*</w:t>
      </w:r>
      <w:r>
        <w:rPr>
          <w:rFonts w:ascii="Times New Roman" w:hAnsi="Times New Roman"/>
          <w:lang w:val="en-US"/>
        </w:rPr>
        <w:t>log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U</w:t>
      </w:r>
      <w:r w:rsidRPr="000408B3">
        <w:rPr>
          <w:rFonts w:ascii="Times New Roman" w:hAnsi="Times New Roman"/>
        </w:rPr>
        <w:t>)</w:t>
      </w:r>
      <w:r w:rsidR="0010538B">
        <w:rPr>
          <w:rFonts w:ascii="Times New Roman" w:hAnsi="Times New Roman"/>
        </w:rPr>
        <w:t xml:space="preserve"> = 10*</w:t>
      </w:r>
      <w:r w:rsidR="0010538B">
        <w:rPr>
          <w:rFonts w:ascii="Times New Roman" w:hAnsi="Times New Roman"/>
          <w:lang w:val="en-US"/>
        </w:rPr>
        <w:t>log</w:t>
      </w:r>
      <w:r w:rsidR="0010538B" w:rsidRPr="0010538B">
        <w:rPr>
          <w:rFonts w:ascii="Times New Roman" w:hAnsi="Times New Roman"/>
        </w:rPr>
        <w:t>(</w:t>
      </w:r>
      <w:r w:rsidR="0010538B">
        <w:rPr>
          <w:rFonts w:ascii="Times New Roman" w:hAnsi="Times New Roman"/>
          <w:lang w:val="en-US"/>
        </w:rPr>
        <w:t>Y</w:t>
      </w:r>
      <w:r w:rsidR="0010538B" w:rsidRPr="0010538B">
        <w:rPr>
          <w:rFonts w:ascii="Times New Roman" w:hAnsi="Times New Roman"/>
        </w:rPr>
        <w:t>).</w:t>
      </w:r>
      <w:r w:rsidR="0072772A">
        <w:rPr>
          <w:rFonts w:ascii="Times New Roman" w:hAnsi="Times New Roman"/>
        </w:rPr>
        <w:t xml:space="preserve"> Его частотный спектр </w:t>
      </w:r>
      <w:r>
        <w:rPr>
          <w:rFonts w:ascii="Times New Roman" w:hAnsi="Times New Roman"/>
        </w:rPr>
        <w:t xml:space="preserve">выражается соотношениями </w:t>
      </w:r>
      <w:r>
        <w:rPr>
          <w:rFonts w:ascii="Times New Roman" w:hAnsi="Times New Roman"/>
          <w:lang w:val="en-US"/>
        </w:rPr>
        <w:t>f</w:t>
      </w:r>
      <w:r w:rsidRPr="00E75BFE">
        <w:rPr>
          <w:rFonts w:ascii="Times New Roman" w:hAnsi="Times New Roman"/>
        </w:rPr>
        <w:t xml:space="preserve"> = 0…1024*32   </w:t>
      </w:r>
      <w:r>
        <w:rPr>
          <w:rFonts w:ascii="Times New Roman" w:hAnsi="Times New Roman"/>
          <w:lang w:val="en-US"/>
        </w:rPr>
        <w:t>Y</w:t>
      </w:r>
      <w:r w:rsidRPr="00E75BFE">
        <w:rPr>
          <w:rFonts w:ascii="Times New Roman" w:hAnsi="Times New Roman"/>
        </w:rPr>
        <w:t xml:space="preserve">1 = </w:t>
      </w:r>
      <w:r>
        <w:rPr>
          <w:rFonts w:ascii="Times New Roman" w:hAnsi="Times New Roman"/>
          <w:lang w:val="en-US"/>
        </w:rPr>
        <w:t>CFFT</w:t>
      </w:r>
      <w:r w:rsidRPr="00E75BFE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y</w:t>
      </w:r>
      <w:r w:rsidRPr="00E75BFE">
        <w:rPr>
          <w:rFonts w:ascii="Times New Roman" w:hAnsi="Times New Roman"/>
        </w:rPr>
        <w:t>1</w:t>
      </w:r>
      <w:proofErr w:type="gramStart"/>
      <w:r w:rsidRPr="00E75BFE">
        <w:rPr>
          <w:rFonts w:ascii="Times New Roman" w:hAnsi="Times New Roman"/>
        </w:rPr>
        <w:t>)</w:t>
      </w:r>
      <w:r w:rsidR="00395D29">
        <w:rPr>
          <w:rFonts w:ascii="Times New Roman" w:hAnsi="Times New Roman"/>
        </w:rPr>
        <w:t>,</w:t>
      </w:r>
      <w:r w:rsidRPr="00E75BFE">
        <w:rPr>
          <w:rFonts w:ascii="Times New Roman" w:hAnsi="Times New Roman"/>
        </w:rPr>
        <w:t xml:space="preserve">  </w:t>
      </w:r>
      <w:r w:rsidR="00E75BFE" w:rsidRPr="00E75BFE">
        <w:rPr>
          <w:rFonts w:ascii="Times New Roman" w:hAnsi="Times New Roman"/>
        </w:rPr>
        <w:t xml:space="preserve"> </w:t>
      </w:r>
      <w:proofErr w:type="gramEnd"/>
      <w:r w:rsidR="00E75BFE">
        <w:rPr>
          <w:rFonts w:ascii="Times New Roman" w:hAnsi="Times New Roman"/>
          <w:lang w:val="en-US"/>
        </w:rPr>
        <w:t>Y</w:t>
      </w:r>
      <w:r w:rsidR="00E75BFE" w:rsidRPr="00E75BFE">
        <w:rPr>
          <w:rFonts w:ascii="Times New Roman" w:hAnsi="Times New Roman"/>
        </w:rPr>
        <w:t>1</w:t>
      </w:r>
      <w:r w:rsidR="00E75BFE">
        <w:rPr>
          <w:rFonts w:ascii="Times New Roman" w:hAnsi="Times New Roman"/>
          <w:vertAlign w:val="subscript"/>
          <w:lang w:val="en-US"/>
        </w:rPr>
        <w:t>f</w:t>
      </w:r>
      <w:r w:rsidR="00E75BFE" w:rsidRPr="00E75BFE">
        <w:rPr>
          <w:rFonts w:ascii="Times New Roman" w:hAnsi="Times New Roman"/>
        </w:rPr>
        <w:t xml:space="preserve"> = 2*</w:t>
      </w:r>
      <w:r w:rsidR="00E75BFE">
        <w:rPr>
          <w:rFonts w:ascii="Times New Roman" w:hAnsi="Times New Roman"/>
        </w:rPr>
        <w:sym w:font="Symbol" w:char="F07C"/>
      </w:r>
      <w:r w:rsidR="00E75BFE">
        <w:rPr>
          <w:rFonts w:ascii="Times New Roman" w:hAnsi="Times New Roman"/>
          <w:lang w:val="en-US"/>
        </w:rPr>
        <w:t>Y</w:t>
      </w:r>
      <w:r w:rsidR="00E75BFE" w:rsidRPr="00E75BFE">
        <w:rPr>
          <w:rFonts w:ascii="Times New Roman" w:hAnsi="Times New Roman"/>
        </w:rPr>
        <w:t>1</w:t>
      </w:r>
      <w:r w:rsidR="00E75BFE">
        <w:rPr>
          <w:rFonts w:ascii="Times New Roman" w:hAnsi="Times New Roman"/>
          <w:vertAlign w:val="subscript"/>
          <w:lang w:val="en-US"/>
        </w:rPr>
        <w:t>f</w:t>
      </w:r>
      <w:r w:rsidR="00E75BFE">
        <w:rPr>
          <w:rFonts w:ascii="Times New Roman" w:hAnsi="Times New Roman"/>
          <w:lang w:val="en-US"/>
        </w:rPr>
        <w:sym w:font="Symbol" w:char="F07C"/>
      </w:r>
      <w:r w:rsidR="00E75BFE" w:rsidRPr="00E75BFE">
        <w:rPr>
          <w:rFonts w:ascii="Times New Roman" w:hAnsi="Times New Roman"/>
          <w:vertAlign w:val="superscript"/>
        </w:rPr>
        <w:t>2</w:t>
      </w:r>
      <w:r w:rsidR="00562428">
        <w:rPr>
          <w:rFonts w:ascii="Times New Roman" w:hAnsi="Times New Roman"/>
        </w:rPr>
        <w:t>.</w:t>
      </w:r>
      <w:r w:rsidR="006A113A">
        <w:rPr>
          <w:rFonts w:ascii="Times New Roman" w:hAnsi="Times New Roman"/>
        </w:rPr>
        <w:t xml:space="preserve"> Спектрограммы вариантов входного сигнала показаны на рис. 3.</w:t>
      </w:r>
    </w:p>
    <w:p w14:paraId="516449CD" w14:textId="20509950" w:rsidR="006A113A" w:rsidRDefault="006A113A" w:rsidP="006A113A">
      <w:pPr>
        <w:jc w:val="center"/>
        <w:rPr>
          <w:b/>
          <w:sz w:val="20"/>
          <w:szCs w:val="20"/>
        </w:rPr>
      </w:pPr>
      <w:r w:rsidRPr="005A5505">
        <w:rPr>
          <w:b/>
          <w:sz w:val="20"/>
          <w:szCs w:val="20"/>
        </w:rPr>
        <w:t xml:space="preserve">Рис. </w:t>
      </w:r>
      <w:r>
        <w:rPr>
          <w:b/>
          <w:sz w:val="20"/>
          <w:szCs w:val="20"/>
        </w:rPr>
        <w:t>3</w:t>
      </w:r>
      <w:r w:rsidRPr="005A5505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Спектр</w:t>
      </w:r>
      <w:r w:rsidRPr="005A5505">
        <w:rPr>
          <w:b/>
          <w:sz w:val="20"/>
          <w:szCs w:val="20"/>
        </w:rPr>
        <w:t>ограммы</w:t>
      </w:r>
      <w:r>
        <w:rPr>
          <w:b/>
          <w:sz w:val="20"/>
          <w:szCs w:val="20"/>
        </w:rPr>
        <w:t xml:space="preserve"> </w:t>
      </w:r>
      <w:r w:rsidRPr="005A5505">
        <w:rPr>
          <w:b/>
          <w:sz w:val="20"/>
          <w:szCs w:val="20"/>
        </w:rPr>
        <w:t xml:space="preserve">1-частотного и 2-частотного </w:t>
      </w:r>
      <w:r>
        <w:rPr>
          <w:b/>
          <w:sz w:val="20"/>
          <w:szCs w:val="20"/>
        </w:rPr>
        <w:t>входного</w:t>
      </w:r>
      <w:r w:rsidRPr="005A5505">
        <w:rPr>
          <w:b/>
          <w:sz w:val="20"/>
          <w:szCs w:val="20"/>
        </w:rPr>
        <w:t xml:space="preserve"> сигнал</w:t>
      </w:r>
      <w:r>
        <w:rPr>
          <w:b/>
          <w:sz w:val="20"/>
          <w:szCs w:val="20"/>
        </w:rPr>
        <w:t>а</w:t>
      </w:r>
      <w:r w:rsidRPr="005A5505">
        <w:rPr>
          <w:b/>
          <w:sz w:val="20"/>
          <w:szCs w:val="20"/>
        </w:rPr>
        <w:t xml:space="preserve"> при </w:t>
      </w:r>
      <w:r w:rsidRPr="005A5505">
        <w:rPr>
          <w:b/>
          <w:sz w:val="20"/>
          <w:szCs w:val="20"/>
          <w:lang w:val="en-US"/>
        </w:rPr>
        <w:t>Y</w:t>
      </w:r>
      <w:r w:rsidRPr="005A5505">
        <w:rPr>
          <w:b/>
          <w:sz w:val="20"/>
          <w:szCs w:val="20"/>
        </w:rPr>
        <w:t xml:space="preserve"> =1</w:t>
      </w:r>
    </w:p>
    <w:p w14:paraId="4E8D16F7" w14:textId="11A1E9F4" w:rsidR="006A113A" w:rsidRDefault="00E75BFE" w:rsidP="00CE54B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6A113A">
        <w:rPr>
          <w:rFonts w:ascii="Times New Roman" w:hAnsi="Times New Roman"/>
        </w:rPr>
        <w:t xml:space="preserve">Напряжение выходного сигнала при </w:t>
      </w:r>
      <w:r w:rsidR="004031BF">
        <w:rPr>
          <w:rFonts w:ascii="Times New Roman" w:hAnsi="Times New Roman"/>
        </w:rPr>
        <w:t>нечётной</w:t>
      </w:r>
      <w:r w:rsidR="006A113A">
        <w:rPr>
          <w:rFonts w:ascii="Times New Roman" w:hAnsi="Times New Roman"/>
        </w:rPr>
        <w:t xml:space="preserve"> ВАХ вида рис. 1 выражается соотношениями </w:t>
      </w:r>
      <w:r w:rsidR="00A37173">
        <w:rPr>
          <w:rFonts w:ascii="Times New Roman" w:hAnsi="Times New Roman"/>
          <w:lang w:val="en-US"/>
        </w:rPr>
        <w:t>z</w:t>
      </w:r>
      <w:r w:rsidR="005F0312" w:rsidRPr="005F0312">
        <w:rPr>
          <w:rFonts w:ascii="Times New Roman" w:hAnsi="Times New Roman"/>
        </w:rPr>
        <w:t>1</w:t>
      </w:r>
      <w:proofErr w:type="gramStart"/>
      <w:r w:rsidR="005F0312">
        <w:rPr>
          <w:rFonts w:ascii="Times New Roman" w:hAnsi="Times New Roman"/>
          <w:vertAlign w:val="subscript"/>
          <w:lang w:val="en-US"/>
        </w:rPr>
        <w:t>t</w:t>
      </w:r>
      <w:r w:rsidR="005F0312" w:rsidRPr="005F0312">
        <w:rPr>
          <w:rFonts w:ascii="Times New Roman" w:hAnsi="Times New Roman"/>
        </w:rPr>
        <w:t>:=</w:t>
      </w:r>
      <w:proofErr w:type="gramEnd"/>
      <w:r w:rsidR="005F0312" w:rsidRPr="005F0312">
        <w:rPr>
          <w:rFonts w:ascii="Times New Roman" w:hAnsi="Times New Roman"/>
        </w:rPr>
        <w:t xml:space="preserve"> </w:t>
      </w:r>
      <w:r w:rsidR="005F0312">
        <w:rPr>
          <w:rFonts w:ascii="Times New Roman" w:hAnsi="Times New Roman"/>
          <w:lang w:val="en-US"/>
        </w:rPr>
        <w:t>K</w:t>
      </w:r>
      <w:r w:rsidR="005F0312" w:rsidRPr="005F0312">
        <w:rPr>
          <w:rFonts w:ascii="Times New Roman" w:hAnsi="Times New Roman"/>
        </w:rPr>
        <w:t>0</w:t>
      </w:r>
      <w:r w:rsidR="005F0312">
        <w:rPr>
          <w:rFonts w:ascii="Times New Roman" w:hAnsi="Times New Roman"/>
        </w:rPr>
        <w:sym w:font="Symbol" w:char="F0D7"/>
      </w:r>
      <w:r w:rsidR="005F0312" w:rsidRPr="005F0312">
        <w:rPr>
          <w:rFonts w:ascii="Times New Roman" w:hAnsi="Times New Roman"/>
        </w:rPr>
        <w:t>(2/</w:t>
      </w:r>
      <w:r w:rsidR="005F0312">
        <w:rPr>
          <w:rFonts w:ascii="Times New Roman" w:hAnsi="Times New Roman"/>
        </w:rPr>
        <w:sym w:font="Symbol" w:char="F070"/>
      </w:r>
      <w:r w:rsidR="005F0312" w:rsidRPr="005F0312">
        <w:rPr>
          <w:rFonts w:ascii="Times New Roman" w:hAnsi="Times New Roman"/>
        </w:rPr>
        <w:t>)</w:t>
      </w:r>
      <w:r w:rsidR="005F0312">
        <w:rPr>
          <w:rFonts w:ascii="Times New Roman" w:hAnsi="Times New Roman"/>
        </w:rPr>
        <w:sym w:font="Symbol" w:char="F0D7"/>
      </w:r>
      <w:proofErr w:type="spellStart"/>
      <w:r w:rsidR="005F0312">
        <w:rPr>
          <w:rFonts w:ascii="Times New Roman" w:hAnsi="Times New Roman"/>
          <w:lang w:val="en-US"/>
        </w:rPr>
        <w:t>atan</w:t>
      </w:r>
      <w:proofErr w:type="spellEnd"/>
      <w:r w:rsidR="005F0312" w:rsidRPr="005F0312">
        <w:rPr>
          <w:rFonts w:ascii="Times New Roman" w:hAnsi="Times New Roman"/>
        </w:rPr>
        <w:t>(</w:t>
      </w:r>
      <w:r w:rsidR="005F0312">
        <w:rPr>
          <w:rFonts w:ascii="Times New Roman" w:hAnsi="Times New Roman"/>
          <w:lang w:val="en-US"/>
        </w:rPr>
        <w:t>y</w:t>
      </w:r>
      <w:r w:rsidR="005F0312" w:rsidRPr="005F0312">
        <w:rPr>
          <w:rFonts w:ascii="Times New Roman" w:hAnsi="Times New Roman"/>
        </w:rPr>
        <w:t>1</w:t>
      </w:r>
      <w:r w:rsidR="005F0312">
        <w:rPr>
          <w:rFonts w:ascii="Times New Roman" w:hAnsi="Times New Roman"/>
          <w:vertAlign w:val="subscript"/>
          <w:lang w:val="en-US"/>
        </w:rPr>
        <w:t>t</w:t>
      </w:r>
      <w:r w:rsidR="005F0312" w:rsidRPr="005F0312">
        <w:rPr>
          <w:rFonts w:ascii="Times New Roman" w:hAnsi="Times New Roman"/>
        </w:rPr>
        <w:t xml:space="preserve">); </w:t>
      </w:r>
      <w:r w:rsidR="005F0312">
        <w:rPr>
          <w:rFonts w:ascii="Times New Roman" w:hAnsi="Times New Roman"/>
          <w:lang w:val="en-US"/>
        </w:rPr>
        <w:t>z</w:t>
      </w:r>
      <w:r w:rsidR="005F0312" w:rsidRPr="005F0312">
        <w:rPr>
          <w:rFonts w:ascii="Times New Roman" w:hAnsi="Times New Roman"/>
        </w:rPr>
        <w:t>2</w:t>
      </w:r>
      <w:r w:rsidR="005F0312">
        <w:rPr>
          <w:rFonts w:ascii="Times New Roman" w:hAnsi="Times New Roman"/>
          <w:vertAlign w:val="subscript"/>
          <w:lang w:val="en-US"/>
        </w:rPr>
        <w:t>t</w:t>
      </w:r>
      <w:r w:rsidR="005F0312" w:rsidRPr="005F0312">
        <w:rPr>
          <w:rFonts w:ascii="Times New Roman" w:hAnsi="Times New Roman"/>
        </w:rPr>
        <w:t xml:space="preserve">:= </w:t>
      </w:r>
      <w:r w:rsidR="005F0312">
        <w:rPr>
          <w:rFonts w:ascii="Times New Roman" w:hAnsi="Times New Roman"/>
          <w:lang w:val="en-US"/>
        </w:rPr>
        <w:t>K</w:t>
      </w:r>
      <w:r w:rsidR="005F0312" w:rsidRPr="005F0312">
        <w:rPr>
          <w:rFonts w:ascii="Times New Roman" w:hAnsi="Times New Roman"/>
        </w:rPr>
        <w:t>0</w:t>
      </w:r>
      <w:r w:rsidR="005F0312">
        <w:rPr>
          <w:rFonts w:ascii="Times New Roman" w:hAnsi="Times New Roman"/>
        </w:rPr>
        <w:sym w:font="Symbol" w:char="F0D7"/>
      </w:r>
      <w:r w:rsidR="005F0312" w:rsidRPr="005F0312">
        <w:rPr>
          <w:rFonts w:ascii="Times New Roman" w:hAnsi="Times New Roman"/>
        </w:rPr>
        <w:t>(2/</w:t>
      </w:r>
      <w:r w:rsidR="005F0312">
        <w:rPr>
          <w:rFonts w:ascii="Times New Roman" w:hAnsi="Times New Roman"/>
        </w:rPr>
        <w:sym w:font="Symbol" w:char="F070"/>
      </w:r>
      <w:r w:rsidR="005F0312" w:rsidRPr="005F0312">
        <w:rPr>
          <w:rFonts w:ascii="Times New Roman" w:hAnsi="Times New Roman"/>
        </w:rPr>
        <w:t>)</w:t>
      </w:r>
      <w:r w:rsidR="005F0312">
        <w:rPr>
          <w:rFonts w:ascii="Times New Roman" w:hAnsi="Times New Roman"/>
        </w:rPr>
        <w:sym w:font="Symbol" w:char="F0D7"/>
      </w:r>
      <w:proofErr w:type="spellStart"/>
      <w:r w:rsidR="005F0312">
        <w:rPr>
          <w:rFonts w:ascii="Times New Roman" w:hAnsi="Times New Roman"/>
          <w:lang w:val="en-US"/>
        </w:rPr>
        <w:t>atan</w:t>
      </w:r>
      <w:proofErr w:type="spellEnd"/>
      <w:r w:rsidR="005F0312" w:rsidRPr="005F0312">
        <w:rPr>
          <w:rFonts w:ascii="Times New Roman" w:hAnsi="Times New Roman"/>
        </w:rPr>
        <w:t>(</w:t>
      </w:r>
      <w:r w:rsidR="005F0312">
        <w:rPr>
          <w:rFonts w:ascii="Times New Roman" w:hAnsi="Times New Roman"/>
          <w:lang w:val="en-US"/>
        </w:rPr>
        <w:t>y</w:t>
      </w:r>
      <w:r w:rsidR="005F0312" w:rsidRPr="005F0312">
        <w:rPr>
          <w:rFonts w:ascii="Times New Roman" w:hAnsi="Times New Roman"/>
        </w:rPr>
        <w:t>2</w:t>
      </w:r>
      <w:r w:rsidR="005F0312">
        <w:rPr>
          <w:rFonts w:ascii="Times New Roman" w:hAnsi="Times New Roman"/>
          <w:vertAlign w:val="subscript"/>
          <w:lang w:val="en-US"/>
        </w:rPr>
        <w:t>t</w:t>
      </w:r>
      <w:r w:rsidR="005F0312" w:rsidRPr="005F0312">
        <w:rPr>
          <w:rFonts w:ascii="Times New Roman" w:hAnsi="Times New Roman"/>
        </w:rPr>
        <w:t xml:space="preserve">). </w:t>
      </w:r>
      <w:r w:rsidR="005F0312">
        <w:rPr>
          <w:rFonts w:ascii="Times New Roman" w:hAnsi="Times New Roman"/>
        </w:rPr>
        <w:t>На рис. 4 показан</w:t>
      </w:r>
      <w:r w:rsidR="004031BF">
        <w:rPr>
          <w:rFonts w:ascii="Times New Roman" w:hAnsi="Times New Roman"/>
        </w:rPr>
        <w:t>а</w:t>
      </w:r>
      <w:r w:rsidR="005F0312">
        <w:rPr>
          <w:rFonts w:ascii="Times New Roman" w:hAnsi="Times New Roman"/>
        </w:rPr>
        <w:t xml:space="preserve"> вид осциллограмм</w:t>
      </w:r>
      <w:r w:rsidR="004031BF">
        <w:rPr>
          <w:rFonts w:ascii="Times New Roman" w:hAnsi="Times New Roman"/>
        </w:rPr>
        <w:t>а</w:t>
      </w:r>
      <w:r w:rsidR="005F0312">
        <w:rPr>
          <w:rFonts w:ascii="Times New Roman" w:hAnsi="Times New Roman"/>
        </w:rPr>
        <w:t xml:space="preserve"> выходного сигнала.</w:t>
      </w:r>
    </w:p>
    <w:p w14:paraId="79FCA79D" w14:textId="499970B8" w:rsidR="005F0312" w:rsidRDefault="005F0312" w:rsidP="005F0312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Рис. 4</w:t>
      </w:r>
      <w:r w:rsidRPr="005A5505">
        <w:rPr>
          <w:b/>
          <w:sz w:val="20"/>
          <w:szCs w:val="20"/>
        </w:rPr>
        <w:t xml:space="preserve"> – Осциллограммы</w:t>
      </w:r>
      <w:r>
        <w:rPr>
          <w:b/>
          <w:sz w:val="20"/>
          <w:szCs w:val="20"/>
        </w:rPr>
        <w:t xml:space="preserve"> выходного сигнала </w:t>
      </w:r>
      <w:r w:rsidRPr="00BF4CDD">
        <w:rPr>
          <w:b/>
          <w:i/>
          <w:sz w:val="20"/>
          <w:szCs w:val="20"/>
          <w:lang w:val="en-US"/>
        </w:rPr>
        <w:t>z</w:t>
      </w:r>
      <w:r w:rsidRPr="00BF4CDD">
        <w:rPr>
          <w:b/>
          <w:sz w:val="20"/>
          <w:szCs w:val="20"/>
        </w:rPr>
        <w:t>(</w:t>
      </w:r>
      <w:r w:rsidRPr="00BF4CDD">
        <w:rPr>
          <w:b/>
          <w:i/>
          <w:sz w:val="20"/>
          <w:szCs w:val="20"/>
          <w:lang w:val="en-US"/>
        </w:rPr>
        <w:t>t</w:t>
      </w:r>
      <w:r w:rsidRPr="00BF4CDD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 xml:space="preserve"> при</w:t>
      </w:r>
      <w:r w:rsidRPr="005A550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1-частотном</w:t>
      </w:r>
      <w:r w:rsidRPr="005A5505">
        <w:rPr>
          <w:b/>
          <w:sz w:val="20"/>
          <w:szCs w:val="20"/>
        </w:rPr>
        <w:t xml:space="preserve"> и 2-частотно</w:t>
      </w:r>
      <w:r>
        <w:rPr>
          <w:b/>
          <w:sz w:val="20"/>
          <w:szCs w:val="20"/>
        </w:rPr>
        <w:t>м</w:t>
      </w:r>
      <w:r w:rsidRPr="005A550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входных</w:t>
      </w:r>
      <w:r w:rsidRPr="005A550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для</w:t>
      </w:r>
      <w:r w:rsidRPr="005A5505">
        <w:rPr>
          <w:b/>
          <w:sz w:val="20"/>
          <w:szCs w:val="20"/>
        </w:rPr>
        <w:t xml:space="preserve"> </w:t>
      </w:r>
      <w:r w:rsidRPr="00BF4CDD">
        <w:rPr>
          <w:b/>
          <w:i/>
          <w:sz w:val="20"/>
          <w:szCs w:val="20"/>
          <w:lang w:val="en-US"/>
        </w:rPr>
        <w:t>Y</w:t>
      </w:r>
      <w:r w:rsidRPr="005A5505">
        <w:rPr>
          <w:b/>
          <w:sz w:val="20"/>
          <w:szCs w:val="20"/>
        </w:rPr>
        <w:t xml:space="preserve"> =1</w:t>
      </w:r>
    </w:p>
    <w:p w14:paraId="4E2C5D7D" w14:textId="59870C91" w:rsidR="00CD6AC4" w:rsidRDefault="004031BF" w:rsidP="00CD6AC4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Н</w:t>
      </w:r>
      <w:r w:rsidR="00CD6AC4">
        <w:rPr>
          <w:rFonts w:ascii="Times New Roman" w:hAnsi="Times New Roman"/>
        </w:rPr>
        <w:t xml:space="preserve">елинейность ВАХ приводит к </w:t>
      </w:r>
      <w:r>
        <w:rPr>
          <w:rFonts w:ascii="Times New Roman" w:hAnsi="Times New Roman"/>
        </w:rPr>
        <w:t xml:space="preserve">ограничению </w:t>
      </w:r>
      <w:r w:rsidR="00CD6AC4">
        <w:rPr>
          <w:rFonts w:ascii="Times New Roman" w:hAnsi="Times New Roman"/>
        </w:rPr>
        <w:t xml:space="preserve">максимальных отклонений выходного сигнала от состояния равновесия. В спектральном представлении это выглядит как появление дополнительных </w:t>
      </w:r>
      <w:r>
        <w:rPr>
          <w:rFonts w:ascii="Times New Roman" w:hAnsi="Times New Roman"/>
        </w:rPr>
        <w:t>интермодуляционных</w:t>
      </w:r>
      <w:r w:rsidR="00CD6AC4">
        <w:rPr>
          <w:rFonts w:ascii="Times New Roman" w:hAnsi="Times New Roman"/>
        </w:rPr>
        <w:t xml:space="preserve"> составляющих, которые отсутствовали во входном.</w:t>
      </w:r>
    </w:p>
    <w:p w14:paraId="65EAD6B9" w14:textId="0B98491C" w:rsidR="00074EE1" w:rsidRDefault="00E75BFE" w:rsidP="00CD6AC4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Спектр мощности выходного сигнала </w:t>
      </w:r>
      <w:r>
        <w:rPr>
          <w:rFonts w:ascii="Times New Roman" w:hAnsi="Times New Roman"/>
          <w:lang w:val="en-US"/>
        </w:rPr>
        <w:t>Z</w:t>
      </w:r>
      <w:r w:rsidRPr="00E75BFE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f</w:t>
      </w:r>
      <w:r w:rsidRPr="00E75BFE">
        <w:rPr>
          <w:rFonts w:ascii="Times New Roman" w:hAnsi="Times New Roman"/>
        </w:rPr>
        <w:t>)</w:t>
      </w:r>
      <w:r w:rsidR="0072772A">
        <w:rPr>
          <w:rFonts w:ascii="Times New Roman" w:hAnsi="Times New Roman"/>
        </w:rPr>
        <w:t xml:space="preserve"> при одночастотном</w:t>
      </w:r>
      <w:r w:rsidR="006A113A" w:rsidRPr="006A113A">
        <w:rPr>
          <w:rFonts w:ascii="Times New Roman" w:hAnsi="Times New Roman"/>
        </w:rPr>
        <w:t xml:space="preserve"> </w:t>
      </w:r>
      <w:r w:rsidR="006A113A">
        <w:rPr>
          <w:rFonts w:ascii="Times New Roman" w:hAnsi="Times New Roman"/>
        </w:rPr>
        <w:t>входном</w:t>
      </w:r>
      <w:r w:rsidR="0072772A">
        <w:rPr>
          <w:rFonts w:ascii="Times New Roman" w:hAnsi="Times New Roman"/>
        </w:rPr>
        <w:t xml:space="preserve"> воздействии </w:t>
      </w:r>
      <w:r w:rsidR="006A113A" w:rsidRPr="006A113A">
        <w:rPr>
          <w:rFonts w:ascii="Times New Roman" w:hAnsi="Times New Roman"/>
          <w:lang w:val="en-US"/>
        </w:rPr>
        <w:t>y</w:t>
      </w:r>
      <w:r w:rsidR="006A113A" w:rsidRPr="006A113A">
        <w:rPr>
          <w:rFonts w:ascii="Times New Roman" w:hAnsi="Times New Roman"/>
        </w:rPr>
        <w:t>1</w:t>
      </w:r>
      <w:r w:rsidR="006A113A">
        <w:rPr>
          <w:rFonts w:ascii="Times New Roman" w:hAnsi="Times New Roman"/>
          <w:vertAlign w:val="subscript"/>
          <w:lang w:val="en-US"/>
        </w:rPr>
        <w:t>t</w:t>
      </w:r>
      <w:r w:rsidRPr="00E75BFE">
        <w:rPr>
          <w:rFonts w:ascii="Times New Roman" w:hAnsi="Times New Roman"/>
        </w:rPr>
        <w:t xml:space="preserve"> </w:t>
      </w:r>
      <w:r w:rsidR="00074EE1">
        <w:rPr>
          <w:rFonts w:ascii="Times New Roman" w:hAnsi="Times New Roman"/>
        </w:rPr>
        <w:t xml:space="preserve">в логарифмической шкале </w:t>
      </w:r>
      <w:r>
        <w:rPr>
          <w:rFonts w:ascii="Times New Roman" w:hAnsi="Times New Roman"/>
        </w:rPr>
        <w:t xml:space="preserve">выражается соотношениями </w:t>
      </w:r>
      <w:r>
        <w:rPr>
          <w:rFonts w:ascii="Times New Roman" w:hAnsi="Times New Roman"/>
          <w:lang w:val="en-US"/>
        </w:rPr>
        <w:t>Z</w:t>
      </w:r>
      <w:r w:rsidRPr="00E75BFE">
        <w:rPr>
          <w:rFonts w:ascii="Times New Roman" w:hAnsi="Times New Roman"/>
        </w:rPr>
        <w:t xml:space="preserve">1 = </w:t>
      </w:r>
      <w:r>
        <w:rPr>
          <w:rFonts w:ascii="Times New Roman" w:hAnsi="Times New Roman"/>
          <w:lang w:val="en-US"/>
        </w:rPr>
        <w:t>CFFT</w:t>
      </w:r>
      <w:r w:rsidRPr="00E75BFE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z</w:t>
      </w:r>
      <w:r w:rsidR="00074EE1">
        <w:rPr>
          <w:rFonts w:ascii="Times New Roman" w:hAnsi="Times New Roman"/>
        </w:rPr>
        <w:t>1)</w:t>
      </w:r>
      <w:r w:rsidR="00395D29">
        <w:rPr>
          <w:rFonts w:ascii="Times New Roman" w:hAnsi="Times New Roman"/>
        </w:rPr>
        <w:t>,</w:t>
      </w:r>
      <w:r w:rsidR="00074EE1" w:rsidRPr="00074EE1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Z</w:t>
      </w:r>
      <w:r w:rsidRPr="00074EE1">
        <w:rPr>
          <w:rFonts w:ascii="Times New Roman" w:hAnsi="Times New Roman"/>
        </w:rPr>
        <w:t>1</w:t>
      </w:r>
      <w:r>
        <w:rPr>
          <w:rFonts w:ascii="Times New Roman" w:hAnsi="Times New Roman"/>
          <w:vertAlign w:val="subscript"/>
          <w:lang w:val="en-US"/>
        </w:rPr>
        <w:t>f</w:t>
      </w:r>
      <w:r w:rsidRPr="00074EE1">
        <w:rPr>
          <w:rFonts w:ascii="Times New Roman" w:hAnsi="Times New Roman"/>
        </w:rPr>
        <w:t xml:space="preserve"> = 10*</w:t>
      </w:r>
      <w:r>
        <w:rPr>
          <w:rFonts w:ascii="Times New Roman" w:hAnsi="Times New Roman"/>
          <w:lang w:val="en-US"/>
        </w:rPr>
        <w:t>log</w:t>
      </w:r>
      <w:r w:rsidRPr="00074EE1">
        <w:rPr>
          <w:rFonts w:ascii="Times New Roman" w:hAnsi="Times New Roman"/>
        </w:rPr>
        <w:t>[2*</w:t>
      </w:r>
      <w:r>
        <w:rPr>
          <w:rFonts w:ascii="Times New Roman" w:hAnsi="Times New Roman"/>
          <w:lang w:val="en-US"/>
        </w:rPr>
        <w:sym w:font="Symbol" w:char="F07C"/>
      </w:r>
      <w:r>
        <w:rPr>
          <w:rFonts w:ascii="Times New Roman" w:hAnsi="Times New Roman"/>
          <w:lang w:val="en-US"/>
        </w:rPr>
        <w:t>Z</w:t>
      </w:r>
      <w:r w:rsidRPr="00074EE1">
        <w:rPr>
          <w:rFonts w:ascii="Times New Roman" w:hAnsi="Times New Roman"/>
        </w:rPr>
        <w:t>1</w:t>
      </w:r>
      <w:r>
        <w:rPr>
          <w:rFonts w:ascii="Times New Roman" w:hAnsi="Times New Roman"/>
          <w:vertAlign w:val="subscript"/>
          <w:lang w:val="en-US"/>
        </w:rPr>
        <w:t>f</w:t>
      </w:r>
      <w:r>
        <w:rPr>
          <w:rFonts w:ascii="Times New Roman" w:hAnsi="Times New Roman"/>
          <w:lang w:val="en-US"/>
        </w:rPr>
        <w:sym w:font="Symbol" w:char="F07C"/>
      </w:r>
      <w:r w:rsidRPr="00074EE1">
        <w:rPr>
          <w:rFonts w:ascii="Times New Roman" w:hAnsi="Times New Roman"/>
          <w:vertAlign w:val="superscript"/>
        </w:rPr>
        <w:t>2</w:t>
      </w:r>
      <w:r w:rsidRPr="00074EE1">
        <w:rPr>
          <w:rFonts w:ascii="Times New Roman" w:hAnsi="Times New Roman"/>
        </w:rPr>
        <w:t>]</w:t>
      </w:r>
      <w:r w:rsidR="00074EE1">
        <w:rPr>
          <w:rFonts w:ascii="Times New Roman" w:hAnsi="Times New Roman"/>
        </w:rPr>
        <w:t>, дБ</w:t>
      </w:r>
      <w:r w:rsidRPr="00074EE1">
        <w:rPr>
          <w:rFonts w:ascii="Times New Roman" w:hAnsi="Times New Roman"/>
        </w:rPr>
        <w:t xml:space="preserve">. </w:t>
      </w:r>
      <w:r w:rsidR="006A113A">
        <w:rPr>
          <w:rFonts w:ascii="Times New Roman" w:hAnsi="Times New Roman"/>
        </w:rPr>
        <w:t>Выходная</w:t>
      </w:r>
      <w:r w:rsidR="0010538B">
        <w:rPr>
          <w:rFonts w:ascii="Times New Roman" w:hAnsi="Times New Roman"/>
        </w:rPr>
        <w:t xml:space="preserve"> м</w:t>
      </w:r>
      <w:r w:rsidR="00074EE1">
        <w:rPr>
          <w:rFonts w:ascii="Times New Roman" w:hAnsi="Times New Roman"/>
        </w:rPr>
        <w:t xml:space="preserve">ощность на частоте </w:t>
      </w:r>
      <w:r w:rsidR="00074EE1" w:rsidRPr="00074EE1">
        <w:rPr>
          <w:rFonts w:ascii="Times New Roman" w:hAnsi="Times New Roman"/>
          <w:i/>
          <w:lang w:val="en-US"/>
        </w:rPr>
        <w:t>f</w:t>
      </w:r>
      <w:r w:rsidR="00074EE1" w:rsidRPr="00074EE1">
        <w:rPr>
          <w:rFonts w:ascii="Times New Roman" w:hAnsi="Times New Roman"/>
          <w:vertAlign w:val="subscript"/>
        </w:rPr>
        <w:t>0</w:t>
      </w:r>
      <w:r w:rsidR="00074EE1" w:rsidRPr="00074EE1">
        <w:rPr>
          <w:rFonts w:ascii="Times New Roman" w:hAnsi="Times New Roman"/>
        </w:rPr>
        <w:t xml:space="preserve"> = </w:t>
      </w:r>
      <w:r w:rsidR="00074EE1">
        <w:rPr>
          <w:rFonts w:ascii="Times New Roman" w:hAnsi="Times New Roman"/>
        </w:rPr>
        <w:t xml:space="preserve">32 </w:t>
      </w:r>
      <w:r w:rsidR="0072772A">
        <w:rPr>
          <w:rFonts w:ascii="Times New Roman" w:hAnsi="Times New Roman"/>
        </w:rPr>
        <w:t>имеет значение</w:t>
      </w:r>
      <w:r w:rsidR="00074EE1">
        <w:rPr>
          <w:rFonts w:ascii="Times New Roman" w:hAnsi="Times New Roman"/>
        </w:rPr>
        <w:t xml:space="preserve"> </w:t>
      </w:r>
      <w:r w:rsidR="00074EE1">
        <w:rPr>
          <w:rFonts w:ascii="Times New Roman" w:hAnsi="Times New Roman"/>
          <w:lang w:val="en-US"/>
        </w:rPr>
        <w:t>Z</w:t>
      </w:r>
      <w:r w:rsidR="00074EE1" w:rsidRPr="00074EE1">
        <w:rPr>
          <w:rFonts w:ascii="Times New Roman" w:hAnsi="Times New Roman"/>
        </w:rPr>
        <w:t>1</w:t>
      </w:r>
      <w:r w:rsidR="00074EE1" w:rsidRPr="00074EE1">
        <w:rPr>
          <w:rFonts w:ascii="Times New Roman" w:hAnsi="Times New Roman"/>
          <w:vertAlign w:val="subscript"/>
        </w:rPr>
        <w:t>32*128</w:t>
      </w:r>
      <w:r w:rsidR="00074EE1">
        <w:rPr>
          <w:rFonts w:ascii="Times New Roman" w:hAnsi="Times New Roman"/>
        </w:rPr>
        <w:t xml:space="preserve">. </w:t>
      </w:r>
      <w:r w:rsidR="00395D29">
        <w:rPr>
          <w:rFonts w:ascii="Times New Roman" w:hAnsi="Times New Roman"/>
        </w:rPr>
        <w:t>Логарифмический к</w:t>
      </w:r>
      <w:r w:rsidR="00074EE1">
        <w:rPr>
          <w:rFonts w:ascii="Times New Roman" w:hAnsi="Times New Roman"/>
        </w:rPr>
        <w:t xml:space="preserve">оэффициент передачи ТУМ по мощности для одночастотного сигнала </w:t>
      </w:r>
      <w:r w:rsidR="006A113A">
        <w:rPr>
          <w:rFonts w:ascii="Times New Roman" w:hAnsi="Times New Roman"/>
        </w:rPr>
        <w:t>составляет</w:t>
      </w:r>
      <w:r w:rsidR="00074EE1">
        <w:rPr>
          <w:rFonts w:ascii="Times New Roman" w:hAnsi="Times New Roman"/>
        </w:rPr>
        <w:t xml:space="preserve"> </w:t>
      </w:r>
      <w:r w:rsidR="00074EE1">
        <w:rPr>
          <w:rFonts w:ascii="Times New Roman" w:hAnsi="Times New Roman"/>
          <w:lang w:val="en-US"/>
        </w:rPr>
        <w:t>K</w:t>
      </w:r>
      <w:r w:rsidR="00074EE1">
        <w:rPr>
          <w:rFonts w:ascii="Times New Roman" w:hAnsi="Times New Roman"/>
        </w:rPr>
        <w:t>1</w:t>
      </w:r>
      <w:r w:rsidR="00074EE1" w:rsidRPr="00074EE1">
        <w:rPr>
          <w:rFonts w:ascii="Times New Roman" w:hAnsi="Times New Roman"/>
        </w:rPr>
        <w:t xml:space="preserve"> = </w:t>
      </w:r>
      <w:r w:rsidR="00074EE1">
        <w:rPr>
          <w:rFonts w:ascii="Times New Roman" w:hAnsi="Times New Roman"/>
          <w:lang w:val="en-US"/>
        </w:rPr>
        <w:t>Z</w:t>
      </w:r>
      <w:r w:rsidR="00074EE1" w:rsidRPr="00074EE1">
        <w:rPr>
          <w:rFonts w:ascii="Times New Roman" w:hAnsi="Times New Roman"/>
        </w:rPr>
        <w:t>1</w:t>
      </w:r>
      <w:r w:rsidR="00074EE1" w:rsidRPr="00074EE1">
        <w:rPr>
          <w:rFonts w:ascii="Times New Roman" w:hAnsi="Times New Roman"/>
          <w:vertAlign w:val="subscript"/>
        </w:rPr>
        <w:t>32*128</w:t>
      </w:r>
      <w:r w:rsidR="00074EE1" w:rsidRPr="00074EE1">
        <w:rPr>
          <w:rFonts w:ascii="Times New Roman" w:hAnsi="Times New Roman"/>
        </w:rPr>
        <w:t xml:space="preserve"> – </w:t>
      </w:r>
      <w:r w:rsidR="00074EE1">
        <w:rPr>
          <w:rFonts w:ascii="Times New Roman" w:hAnsi="Times New Roman"/>
          <w:lang w:val="en-US"/>
        </w:rPr>
        <w:t>Y</w:t>
      </w:r>
      <w:r w:rsidR="00074EE1" w:rsidRPr="00074EE1">
        <w:rPr>
          <w:rFonts w:ascii="Times New Roman" w:hAnsi="Times New Roman"/>
        </w:rPr>
        <w:t>1</w:t>
      </w:r>
      <w:r w:rsidR="00074EE1">
        <w:rPr>
          <w:rFonts w:ascii="Times New Roman" w:hAnsi="Times New Roman"/>
          <w:lang w:val="en-US"/>
        </w:rPr>
        <w:t>L</w:t>
      </w:r>
      <w:r w:rsidR="00074EE1" w:rsidRPr="00074EE1">
        <w:rPr>
          <w:rFonts w:ascii="Times New Roman" w:hAnsi="Times New Roman"/>
        </w:rPr>
        <w:t xml:space="preserve">, </w:t>
      </w:r>
      <w:r w:rsidR="00074EE1">
        <w:rPr>
          <w:rFonts w:ascii="Times New Roman" w:hAnsi="Times New Roman"/>
        </w:rPr>
        <w:t>дБ.</w:t>
      </w:r>
    </w:p>
    <w:p w14:paraId="00C65F2A" w14:textId="136A0F80" w:rsidR="00CD6AC4" w:rsidRDefault="00CD6AC4" w:rsidP="00C57364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рис. 5 показан вид спектра выходного сигнала при одночастотном входном воздействии. На рис. </w:t>
      </w:r>
      <w:proofErr w:type="gramStart"/>
      <w:r>
        <w:rPr>
          <w:rFonts w:ascii="Times New Roman" w:hAnsi="Times New Roman"/>
        </w:rPr>
        <w:t>5,а</w:t>
      </w:r>
      <w:proofErr w:type="gramEnd"/>
      <w:r>
        <w:rPr>
          <w:rFonts w:ascii="Times New Roman" w:hAnsi="Times New Roman"/>
        </w:rPr>
        <w:t xml:space="preserve"> видны спектральные компоненты</w:t>
      </w:r>
      <w:r w:rsidR="004031BF">
        <w:rPr>
          <w:rFonts w:ascii="Times New Roman" w:hAnsi="Times New Roman"/>
        </w:rPr>
        <w:t xml:space="preserve"> от</w:t>
      </w:r>
      <w:r>
        <w:rPr>
          <w:rFonts w:ascii="Times New Roman" w:hAnsi="Times New Roman"/>
        </w:rPr>
        <w:t xml:space="preserve"> первой</w:t>
      </w:r>
      <w:r w:rsidR="004031BF">
        <w:rPr>
          <w:rFonts w:ascii="Times New Roman" w:hAnsi="Times New Roman"/>
        </w:rPr>
        <w:t xml:space="preserve"> до</w:t>
      </w:r>
      <w:r w:rsidR="00C57364">
        <w:rPr>
          <w:rFonts w:ascii="Times New Roman" w:hAnsi="Times New Roman"/>
        </w:rPr>
        <w:t xml:space="preserve"> пятой</w:t>
      </w:r>
      <w:r>
        <w:rPr>
          <w:rFonts w:ascii="Times New Roman" w:hAnsi="Times New Roman"/>
        </w:rPr>
        <w:t xml:space="preserve"> высших гармоник</w:t>
      </w:r>
      <w:r w:rsidR="007B1642">
        <w:rPr>
          <w:rFonts w:ascii="Times New Roman" w:hAnsi="Times New Roman"/>
        </w:rPr>
        <w:t xml:space="preserve">. Из рассмотрения рис. </w:t>
      </w:r>
      <w:proofErr w:type="gramStart"/>
      <w:r w:rsidR="007B1642">
        <w:rPr>
          <w:rFonts w:ascii="Times New Roman" w:hAnsi="Times New Roman"/>
        </w:rPr>
        <w:t>5,б</w:t>
      </w:r>
      <w:proofErr w:type="gramEnd"/>
      <w:r w:rsidR="007B1642">
        <w:rPr>
          <w:rFonts w:ascii="Times New Roman" w:hAnsi="Times New Roman"/>
        </w:rPr>
        <w:t xml:space="preserve"> следует, что мощность первой гармоники оказалась </w:t>
      </w:r>
      <w:r w:rsidR="00C57364">
        <w:rPr>
          <w:rFonts w:ascii="Times New Roman" w:hAnsi="Times New Roman"/>
        </w:rPr>
        <w:t>менее</w:t>
      </w:r>
      <w:r w:rsidR="007B1642">
        <w:rPr>
          <w:rFonts w:ascii="Times New Roman" w:hAnsi="Times New Roman"/>
        </w:rPr>
        <w:t xml:space="preserve"> 20 </w:t>
      </w:r>
      <w:proofErr w:type="spellStart"/>
      <w:r w:rsidR="007B1642">
        <w:rPr>
          <w:rFonts w:ascii="Times New Roman" w:hAnsi="Times New Roman"/>
        </w:rPr>
        <w:t>дБВт</w:t>
      </w:r>
      <w:proofErr w:type="spellEnd"/>
      <w:r w:rsidR="007B1642">
        <w:rPr>
          <w:rFonts w:ascii="Times New Roman" w:hAnsi="Times New Roman"/>
        </w:rPr>
        <w:t>, что ожидалось при линейном режиме для К0 = 10.</w:t>
      </w:r>
    </w:p>
    <w:p w14:paraId="7A34ADE2" w14:textId="2653168D" w:rsidR="00CD6AC4" w:rsidRPr="00991512" w:rsidRDefault="00CD6AC4" w:rsidP="00CD6AC4">
      <w:pPr>
        <w:jc w:val="center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Рис. </w:t>
      </w:r>
      <w:r w:rsidRPr="00505E44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– Спектр мощности выходного сигнала при 1-</w:t>
      </w:r>
      <w:proofErr w:type="gramStart"/>
      <w:r>
        <w:rPr>
          <w:b/>
          <w:sz w:val="20"/>
          <w:szCs w:val="20"/>
        </w:rPr>
        <w:t>частотном  входном</w:t>
      </w:r>
      <w:proofErr w:type="gramEnd"/>
      <w:r>
        <w:rPr>
          <w:b/>
          <w:sz w:val="20"/>
          <w:szCs w:val="20"/>
        </w:rPr>
        <w:t xml:space="preserve"> для </w:t>
      </w:r>
      <w:r w:rsidRPr="00505E44">
        <w:rPr>
          <w:b/>
          <w:i/>
          <w:sz w:val="20"/>
          <w:szCs w:val="20"/>
          <w:lang w:val="en-US"/>
        </w:rPr>
        <w:t>Y</w:t>
      </w:r>
      <w:r w:rsidRPr="00505E44">
        <w:rPr>
          <w:b/>
          <w:sz w:val="20"/>
          <w:szCs w:val="20"/>
        </w:rPr>
        <w:t xml:space="preserve"> = 1</w:t>
      </w:r>
      <w:r>
        <w:rPr>
          <w:b/>
          <w:sz w:val="20"/>
          <w:szCs w:val="20"/>
        </w:rPr>
        <w:t>, К0 = 10 дБ</w:t>
      </w:r>
    </w:p>
    <w:p w14:paraId="75F21F59" w14:textId="5F23B645" w:rsidR="0044247C" w:rsidRDefault="0044247C" w:rsidP="00BD2705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рис. 6 показан спектр выходного сигнала при 2-частотном входном воздействии.</w:t>
      </w:r>
    </w:p>
    <w:p w14:paraId="419F03DD" w14:textId="6CBCBB73" w:rsidR="0044247C" w:rsidRDefault="0044247C" w:rsidP="00921A82">
      <w:pPr>
        <w:ind w:firstLine="708"/>
        <w:jc w:val="center"/>
        <w:rPr>
          <w:rFonts w:ascii="Times New Roman" w:hAnsi="Times New Roman"/>
        </w:rPr>
      </w:pPr>
      <w:r w:rsidRPr="00505E44">
        <w:rPr>
          <w:b/>
          <w:noProof/>
          <w:sz w:val="20"/>
          <w:szCs w:val="20"/>
          <w:lang w:val="en-US"/>
        </w:rPr>
        <w:drawing>
          <wp:inline distT="0" distB="0" distL="0" distR="0" wp14:anchorId="1F701E65" wp14:editId="37C12CA5">
            <wp:extent cx="2565779" cy="15285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6242" cy="153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7209" w14:textId="7D54DBC2" w:rsidR="0044247C" w:rsidRPr="00991512" w:rsidRDefault="0044247C" w:rsidP="0044247C">
      <w:pPr>
        <w:jc w:val="center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Рис. </w:t>
      </w:r>
      <w:r w:rsidRPr="00991512">
        <w:rPr>
          <w:b/>
          <w:sz w:val="20"/>
          <w:szCs w:val="20"/>
        </w:rPr>
        <w:t>6</w:t>
      </w:r>
      <w:r w:rsidR="005F404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– Спектр мощности выходного сигнала </w:t>
      </w:r>
      <w:proofErr w:type="gramStart"/>
      <w:r>
        <w:rPr>
          <w:b/>
          <w:sz w:val="20"/>
          <w:szCs w:val="20"/>
        </w:rPr>
        <w:t>при  2</w:t>
      </w:r>
      <w:proofErr w:type="gramEnd"/>
      <w:r>
        <w:rPr>
          <w:b/>
          <w:sz w:val="20"/>
          <w:szCs w:val="20"/>
        </w:rPr>
        <w:t xml:space="preserve">-частотном входном для </w:t>
      </w:r>
      <w:r w:rsidRPr="00505E44">
        <w:rPr>
          <w:b/>
          <w:i/>
          <w:sz w:val="20"/>
          <w:szCs w:val="20"/>
          <w:lang w:val="en-US"/>
        </w:rPr>
        <w:t>Y</w:t>
      </w:r>
      <w:r w:rsidRPr="00505E44">
        <w:rPr>
          <w:b/>
          <w:sz w:val="20"/>
          <w:szCs w:val="20"/>
        </w:rPr>
        <w:t xml:space="preserve"> = 1</w:t>
      </w:r>
      <w:r>
        <w:rPr>
          <w:b/>
          <w:sz w:val="20"/>
          <w:szCs w:val="20"/>
        </w:rPr>
        <w:t xml:space="preserve"> и К0 = 10</w:t>
      </w:r>
    </w:p>
    <w:p w14:paraId="7D3C765B" w14:textId="3AA8B9F1" w:rsidR="0010538B" w:rsidRDefault="00074EE1" w:rsidP="00BD2705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Мощность</w:t>
      </w:r>
      <w:r w:rsidR="006A5ABF">
        <w:rPr>
          <w:rFonts w:ascii="Times New Roman" w:hAnsi="Times New Roman"/>
        </w:rPr>
        <w:t xml:space="preserve"> в</w:t>
      </w:r>
      <w:r w:rsidR="007B1642">
        <w:rPr>
          <w:rFonts w:ascii="Times New Roman" w:hAnsi="Times New Roman"/>
        </w:rPr>
        <w:t>ы</w:t>
      </w:r>
      <w:r w:rsidR="006A5ABF">
        <w:rPr>
          <w:rFonts w:ascii="Times New Roman" w:hAnsi="Times New Roman"/>
        </w:rPr>
        <w:t xml:space="preserve">ходного сигнала </w:t>
      </w:r>
      <w:r w:rsidR="007B1642">
        <w:rPr>
          <w:rFonts w:ascii="Times New Roman" w:hAnsi="Times New Roman"/>
          <w:lang w:val="en-US"/>
        </w:rPr>
        <w:t>z</w:t>
      </w:r>
      <w:r w:rsidR="006A5ABF">
        <w:rPr>
          <w:rFonts w:ascii="Times New Roman" w:hAnsi="Times New Roman"/>
        </w:rPr>
        <w:t>2(</w:t>
      </w:r>
      <w:r w:rsidR="006A5ABF" w:rsidRPr="006A5ABF">
        <w:rPr>
          <w:rFonts w:ascii="Times New Roman" w:hAnsi="Times New Roman"/>
          <w:i/>
        </w:rPr>
        <w:t>t</w:t>
      </w:r>
      <w:r w:rsidR="006A5ABF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на частот</w:t>
      </w:r>
      <w:r w:rsidR="006A5ABF">
        <w:rPr>
          <w:rFonts w:ascii="Times New Roman" w:hAnsi="Times New Roman"/>
        </w:rPr>
        <w:t xml:space="preserve">е </w:t>
      </w:r>
      <w:r w:rsidRPr="00074EE1">
        <w:rPr>
          <w:rFonts w:ascii="Times New Roman" w:hAnsi="Times New Roman"/>
          <w:i/>
          <w:lang w:val="en-US"/>
        </w:rPr>
        <w:t>f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= 3</w:t>
      </w:r>
      <w:r w:rsidR="006A5ABF">
        <w:rPr>
          <w:rFonts w:ascii="Times New Roman" w:hAnsi="Times New Roman"/>
        </w:rPr>
        <w:t>2</w:t>
      </w:r>
      <w:r>
        <w:rPr>
          <w:rFonts w:ascii="Times New Roman" w:hAnsi="Times New Roman"/>
        </w:rPr>
        <w:t>,5 составляет С</w:t>
      </w:r>
      <w:r w:rsidR="00BD2705" w:rsidRPr="00BD2705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</w:t>
      </w:r>
      <w:r w:rsidRPr="00074EE1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 10*</w:t>
      </w:r>
      <w:proofErr w:type="gramStart"/>
      <w:r>
        <w:rPr>
          <w:rFonts w:ascii="Times New Roman" w:hAnsi="Times New Roman"/>
          <w:lang w:val="en-US"/>
        </w:rPr>
        <w:t>log</w:t>
      </w:r>
      <w:r w:rsidRPr="00074EE1"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  <w:lang w:val="en-US"/>
        </w:rPr>
        <w:t>Z</w:t>
      </w:r>
      <w:r w:rsidRPr="00074EE1">
        <w:rPr>
          <w:rFonts w:ascii="Times New Roman" w:hAnsi="Times New Roman"/>
        </w:rPr>
        <w:t>2</w:t>
      </w:r>
      <w:r w:rsidRPr="00074EE1">
        <w:rPr>
          <w:rFonts w:ascii="Times New Roman" w:hAnsi="Times New Roman"/>
          <w:vertAlign w:val="subscript"/>
        </w:rPr>
        <w:t>3</w:t>
      </w:r>
      <w:r w:rsidR="006A5ABF">
        <w:rPr>
          <w:rFonts w:ascii="Times New Roman" w:hAnsi="Times New Roman"/>
          <w:vertAlign w:val="subscript"/>
        </w:rPr>
        <w:t>2</w:t>
      </w:r>
      <w:r w:rsidRPr="00074EE1">
        <w:rPr>
          <w:rFonts w:ascii="Times New Roman" w:hAnsi="Times New Roman"/>
          <w:vertAlign w:val="subscript"/>
        </w:rPr>
        <w:t>.5*128</w:t>
      </w:r>
      <w:r w:rsidRPr="00074EE1">
        <w:rPr>
          <w:rFonts w:ascii="Times New Roman" w:hAnsi="Times New Roman"/>
        </w:rPr>
        <w:t>)</w:t>
      </w:r>
      <w:r>
        <w:rPr>
          <w:rFonts w:ascii="Times New Roman" w:hAnsi="Times New Roman"/>
        </w:rPr>
        <w:t>, дБ;</w:t>
      </w:r>
      <w:r w:rsidR="0010538B">
        <w:rPr>
          <w:rFonts w:ascii="Times New Roman" w:hAnsi="Times New Roman"/>
        </w:rPr>
        <w:t xml:space="preserve"> суммарная</w:t>
      </w:r>
      <w:r>
        <w:rPr>
          <w:rFonts w:ascii="Times New Roman" w:hAnsi="Times New Roman"/>
        </w:rPr>
        <w:t xml:space="preserve"> мощность</w:t>
      </w:r>
      <w:r w:rsidR="007B1642">
        <w:rPr>
          <w:rFonts w:ascii="Times New Roman" w:hAnsi="Times New Roman"/>
        </w:rPr>
        <w:t xml:space="preserve"> двух </w:t>
      </w:r>
      <w:r w:rsidR="0044247C">
        <w:rPr>
          <w:rFonts w:ascii="Times New Roman" w:hAnsi="Times New Roman"/>
          <w:lang w:val="en-US"/>
        </w:rPr>
        <w:t>c</w:t>
      </w:r>
      <w:r w:rsidR="0044247C">
        <w:rPr>
          <w:rFonts w:ascii="Times New Roman" w:hAnsi="Times New Roman"/>
        </w:rPr>
        <w:t>оставляющих</w:t>
      </w:r>
      <w:r w:rsidR="0010538B">
        <w:rPr>
          <w:rFonts w:ascii="Times New Roman" w:hAnsi="Times New Roman"/>
        </w:rPr>
        <w:t xml:space="preserve"> на частотах </w:t>
      </w:r>
      <w:r w:rsidR="0010538B" w:rsidRPr="0010538B">
        <w:rPr>
          <w:rFonts w:ascii="Times New Roman" w:hAnsi="Times New Roman"/>
          <w:i/>
          <w:lang w:val="en-US"/>
        </w:rPr>
        <w:t>f</w:t>
      </w:r>
      <w:r w:rsidR="0010538B" w:rsidRPr="0010538B">
        <w:rPr>
          <w:rFonts w:ascii="Times New Roman" w:hAnsi="Times New Roman"/>
          <w:vertAlign w:val="subscript"/>
        </w:rPr>
        <w:t>1</w:t>
      </w:r>
      <w:r w:rsidR="0010538B" w:rsidRPr="0010538B">
        <w:rPr>
          <w:rFonts w:ascii="Times New Roman" w:hAnsi="Times New Roman"/>
        </w:rPr>
        <w:t xml:space="preserve"> </w:t>
      </w:r>
      <w:r w:rsidR="0010538B">
        <w:rPr>
          <w:rFonts w:ascii="Times New Roman" w:hAnsi="Times New Roman"/>
        </w:rPr>
        <w:t xml:space="preserve">и </w:t>
      </w:r>
      <w:r w:rsidR="0010538B" w:rsidRPr="0010538B">
        <w:rPr>
          <w:rFonts w:ascii="Times New Roman" w:hAnsi="Times New Roman"/>
          <w:i/>
          <w:lang w:val="en-US"/>
        </w:rPr>
        <w:t>f</w:t>
      </w:r>
      <w:r w:rsidR="0010538B" w:rsidRPr="0010538B">
        <w:rPr>
          <w:rFonts w:ascii="Times New Roman" w:hAnsi="Times New Roman"/>
          <w:vertAlign w:val="subscript"/>
        </w:rPr>
        <w:t>2</w:t>
      </w:r>
      <w:r w:rsidR="0010538B">
        <w:rPr>
          <w:rFonts w:ascii="Times New Roman" w:hAnsi="Times New Roman"/>
        </w:rPr>
        <w:t xml:space="preserve"> в 2 раза (на 3 дБ) больше. Мощность </w:t>
      </w:r>
      <w:r w:rsidR="007B1642">
        <w:rPr>
          <w:rFonts w:ascii="Times New Roman" w:hAnsi="Times New Roman"/>
        </w:rPr>
        <w:t>выходного</w:t>
      </w:r>
      <w:r w:rsidR="0010538B">
        <w:rPr>
          <w:rFonts w:ascii="Times New Roman" w:hAnsi="Times New Roman"/>
        </w:rPr>
        <w:t xml:space="preserve"> внеполосного излучения</w:t>
      </w:r>
      <w:r>
        <w:rPr>
          <w:rFonts w:ascii="Times New Roman" w:hAnsi="Times New Roman"/>
        </w:rPr>
        <w:t xml:space="preserve"> на частоте </w:t>
      </w:r>
      <w:r w:rsidR="006A5ABF">
        <w:rPr>
          <w:rFonts w:ascii="Times New Roman" w:hAnsi="Times New Roman"/>
        </w:rPr>
        <w:t>ИМИ</w:t>
      </w:r>
      <w:r>
        <w:rPr>
          <w:rFonts w:ascii="Times New Roman" w:hAnsi="Times New Roman"/>
        </w:rPr>
        <w:t xml:space="preserve"> 3-го порядка </w:t>
      </w:r>
      <w:proofErr w:type="spellStart"/>
      <w:r w:rsidRPr="00074EE1">
        <w:rPr>
          <w:rFonts w:ascii="Times New Roman" w:hAnsi="Times New Roman"/>
          <w:i/>
          <w:lang w:val="en-US"/>
        </w:rPr>
        <w:t>f</w:t>
      </w:r>
      <w:r>
        <w:rPr>
          <w:rFonts w:ascii="Times New Roman" w:hAnsi="Times New Roman"/>
          <w:vertAlign w:val="subscript"/>
          <w:lang w:val="en-US"/>
        </w:rPr>
        <w:t>IM</w:t>
      </w:r>
      <w:proofErr w:type="spellEnd"/>
      <w:r w:rsidRPr="00074EE1"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= 33,5 </w:t>
      </w:r>
      <w:proofErr w:type="gramStart"/>
      <w:r>
        <w:rPr>
          <w:rFonts w:ascii="Times New Roman" w:hAnsi="Times New Roman"/>
        </w:rPr>
        <w:t xml:space="preserve">составит  </w:t>
      </w:r>
      <w:r>
        <w:rPr>
          <w:rFonts w:ascii="Times New Roman" w:hAnsi="Times New Roman"/>
          <w:lang w:val="en-US"/>
        </w:rPr>
        <w:t>I</w:t>
      </w:r>
      <w:r w:rsidR="0010538B">
        <w:rPr>
          <w:rFonts w:ascii="Times New Roman" w:hAnsi="Times New Roman"/>
          <w:lang w:val="en-US"/>
        </w:rPr>
        <w:t>M</w:t>
      </w:r>
      <w:proofErr w:type="gramEnd"/>
      <w:r>
        <w:rPr>
          <w:rFonts w:ascii="Times New Roman" w:hAnsi="Times New Roman"/>
        </w:rPr>
        <w:t>3</w:t>
      </w:r>
      <w:r w:rsidR="0010538B">
        <w:rPr>
          <w:rFonts w:ascii="Times New Roman" w:hAnsi="Times New Roman"/>
          <w:lang w:val="en-US"/>
        </w:rPr>
        <w:t>L</w:t>
      </w:r>
      <w:r>
        <w:rPr>
          <w:rFonts w:ascii="Times New Roman" w:hAnsi="Times New Roman"/>
        </w:rPr>
        <w:t xml:space="preserve"> </w:t>
      </w:r>
      <w:r w:rsidRPr="00074EE1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 10*</w:t>
      </w:r>
      <w:r>
        <w:rPr>
          <w:rFonts w:ascii="Times New Roman" w:hAnsi="Times New Roman"/>
          <w:lang w:val="en-US"/>
        </w:rPr>
        <w:t>log</w:t>
      </w:r>
      <w:r w:rsidRPr="00074EE1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Z</w:t>
      </w:r>
      <w:r w:rsidRPr="00074EE1">
        <w:rPr>
          <w:rFonts w:ascii="Times New Roman" w:hAnsi="Times New Roman"/>
        </w:rPr>
        <w:t>2</w:t>
      </w:r>
      <w:r w:rsidRPr="00074EE1"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bscript"/>
        </w:rPr>
        <w:t>3</w:t>
      </w:r>
      <w:r w:rsidRPr="00074EE1">
        <w:rPr>
          <w:rFonts w:ascii="Times New Roman" w:hAnsi="Times New Roman"/>
          <w:vertAlign w:val="subscript"/>
        </w:rPr>
        <w:t>.5*128</w:t>
      </w:r>
      <w:r w:rsidRPr="00074EE1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, дБ. </w:t>
      </w:r>
      <w:r w:rsidR="0010538B">
        <w:rPr>
          <w:rFonts w:ascii="Times New Roman" w:hAnsi="Times New Roman"/>
        </w:rPr>
        <w:t>Суммарная мощность</w:t>
      </w:r>
      <w:r w:rsidR="006A5ABF">
        <w:rPr>
          <w:rFonts w:ascii="Times New Roman" w:hAnsi="Times New Roman"/>
        </w:rPr>
        <w:t xml:space="preserve"> двух</w:t>
      </w:r>
      <w:r w:rsidR="0010538B">
        <w:rPr>
          <w:rFonts w:ascii="Times New Roman" w:hAnsi="Times New Roman"/>
        </w:rPr>
        <w:t xml:space="preserve"> </w:t>
      </w:r>
      <w:r w:rsidR="006A5ABF">
        <w:rPr>
          <w:rFonts w:ascii="Times New Roman" w:hAnsi="Times New Roman"/>
        </w:rPr>
        <w:t xml:space="preserve">составляющих </w:t>
      </w:r>
      <w:proofErr w:type="spellStart"/>
      <w:r w:rsidR="0010538B">
        <w:rPr>
          <w:rFonts w:ascii="Times New Roman" w:hAnsi="Times New Roman"/>
        </w:rPr>
        <w:t>интермодуляции</w:t>
      </w:r>
      <w:proofErr w:type="spellEnd"/>
      <w:r w:rsidR="0010538B">
        <w:rPr>
          <w:rFonts w:ascii="Times New Roman" w:hAnsi="Times New Roman"/>
        </w:rPr>
        <w:t xml:space="preserve"> 3-го порядка в 2 раза (на 3 дБ) больше. Относительный у</w:t>
      </w:r>
      <w:r>
        <w:rPr>
          <w:rFonts w:ascii="Times New Roman" w:hAnsi="Times New Roman"/>
        </w:rPr>
        <w:t xml:space="preserve">ровень интермодуляционных излучений </w:t>
      </w:r>
      <w:r w:rsidR="00BD2705">
        <w:rPr>
          <w:rFonts w:ascii="Times New Roman" w:hAnsi="Times New Roman"/>
        </w:rPr>
        <w:t xml:space="preserve">3-го </w:t>
      </w:r>
      <w:proofErr w:type="gramStart"/>
      <w:r w:rsidR="00BD2705">
        <w:rPr>
          <w:rFonts w:ascii="Times New Roman" w:hAnsi="Times New Roman"/>
        </w:rPr>
        <w:t xml:space="preserve">порядка </w:t>
      </w:r>
      <w:r w:rsidR="0010538B">
        <w:rPr>
          <w:rFonts w:ascii="Times New Roman" w:hAnsi="Times New Roman"/>
        </w:rPr>
        <w:t xml:space="preserve"> в</w:t>
      </w:r>
      <w:proofErr w:type="gramEnd"/>
      <w:r w:rsidR="0010538B">
        <w:rPr>
          <w:rFonts w:ascii="Times New Roman" w:hAnsi="Times New Roman"/>
        </w:rPr>
        <w:t xml:space="preserve"> логарифмическом масштабе</w:t>
      </w:r>
      <w:r w:rsidR="00C20862">
        <w:rPr>
          <w:rFonts w:ascii="Times New Roman" w:hAnsi="Times New Roman"/>
        </w:rPr>
        <w:t xml:space="preserve"> IM3R</w:t>
      </w:r>
      <w:r w:rsidR="0010538B">
        <w:rPr>
          <w:rFonts w:ascii="Times New Roman" w:hAnsi="Times New Roman"/>
        </w:rPr>
        <w:t xml:space="preserve"> равен </w:t>
      </w:r>
      <w:r w:rsidR="00C20862">
        <w:rPr>
          <w:rFonts w:ascii="Times New Roman" w:hAnsi="Times New Roman"/>
        </w:rPr>
        <w:t xml:space="preserve">в дБ </w:t>
      </w:r>
      <w:r w:rsidR="0010538B">
        <w:rPr>
          <w:rFonts w:ascii="Times New Roman" w:hAnsi="Times New Roman"/>
        </w:rPr>
        <w:t xml:space="preserve">разности мощностей на входных частотах и на частотах ИМИ 3-го порядка. </w:t>
      </w:r>
    </w:p>
    <w:p w14:paraId="61096B34" w14:textId="6A6F1A5D" w:rsidR="0044247C" w:rsidRDefault="0010538B" w:rsidP="006A5ABF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Таким же образом рассчитываются мощность и относительный уровень излучений 5-го порядка на частотах </w:t>
      </w:r>
      <w:r w:rsidR="00C20862">
        <w:rPr>
          <w:rFonts w:ascii="Times New Roman" w:hAnsi="Times New Roman"/>
        </w:rPr>
        <w:t>3</w:t>
      </w:r>
      <w:r w:rsidRPr="0010538B">
        <w:rPr>
          <w:rFonts w:ascii="Times New Roman" w:hAnsi="Times New Roman"/>
          <w:i/>
          <w:lang w:val="en-US"/>
        </w:rPr>
        <w:t>f</w:t>
      </w:r>
      <w:r>
        <w:rPr>
          <w:rFonts w:ascii="Times New Roman" w:hAnsi="Times New Roman"/>
          <w:vertAlign w:val="subscript"/>
        </w:rPr>
        <w:t>1</w:t>
      </w:r>
      <w:r w:rsidRPr="0010538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– </w:t>
      </w:r>
      <w:r w:rsidR="00C20862">
        <w:rPr>
          <w:rFonts w:ascii="Times New Roman" w:hAnsi="Times New Roman"/>
        </w:rPr>
        <w:t>2</w:t>
      </w:r>
      <w:r w:rsidRPr="0010538B">
        <w:rPr>
          <w:rFonts w:ascii="Times New Roman" w:hAnsi="Times New Roman"/>
          <w:i/>
          <w:lang w:val="en-US"/>
        </w:rPr>
        <w:t>f</w:t>
      </w:r>
      <w:r>
        <w:rPr>
          <w:rFonts w:ascii="Times New Roman" w:hAnsi="Times New Roman"/>
          <w:vertAlign w:val="subscript"/>
        </w:rPr>
        <w:t xml:space="preserve">2 </w:t>
      </w:r>
      <w:r>
        <w:rPr>
          <w:rFonts w:ascii="Times New Roman" w:hAnsi="Times New Roman"/>
        </w:rPr>
        <w:t xml:space="preserve">и  </w:t>
      </w:r>
      <w:r w:rsidR="00C20862">
        <w:rPr>
          <w:rFonts w:ascii="Times New Roman" w:hAnsi="Times New Roman"/>
        </w:rPr>
        <w:t>3</w:t>
      </w:r>
      <w:r w:rsidRPr="0010538B">
        <w:rPr>
          <w:rFonts w:ascii="Times New Roman" w:hAnsi="Times New Roman"/>
          <w:i/>
          <w:lang w:val="en-US"/>
        </w:rPr>
        <w:t>f</w:t>
      </w:r>
      <w:r>
        <w:rPr>
          <w:rFonts w:ascii="Times New Roman" w:hAnsi="Times New Roman"/>
          <w:vertAlign w:val="subscript"/>
        </w:rPr>
        <w:t>2</w:t>
      </w:r>
      <w:r w:rsidRPr="0010538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– </w:t>
      </w:r>
      <w:r w:rsidR="00C20862">
        <w:rPr>
          <w:rFonts w:ascii="Times New Roman" w:hAnsi="Times New Roman"/>
        </w:rPr>
        <w:t>2</w:t>
      </w:r>
      <w:r w:rsidRPr="0010538B">
        <w:rPr>
          <w:rFonts w:ascii="Times New Roman" w:hAnsi="Times New Roman"/>
          <w:i/>
          <w:lang w:val="en-US"/>
        </w:rPr>
        <w:t>f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. Суммарная мощность внеполосных составляющих 3-го и 5-го порядков находится </w:t>
      </w:r>
      <w:r w:rsidR="0044247C">
        <w:rPr>
          <w:rFonts w:ascii="Times New Roman" w:hAnsi="Times New Roman"/>
        </w:rPr>
        <w:t xml:space="preserve">сложением мощностей в линейной шкале и новым преобразованием в логарифмическую шкалу </w:t>
      </w:r>
      <w:r>
        <w:rPr>
          <w:rFonts w:ascii="Times New Roman" w:hAnsi="Times New Roman"/>
        </w:rPr>
        <w:t xml:space="preserve">обратным преобразованием из логарифмической шкалы </w:t>
      </w:r>
      <w:r w:rsidR="0044247C">
        <w:rPr>
          <w:rFonts w:ascii="Times New Roman" w:hAnsi="Times New Roman"/>
        </w:rPr>
        <w:t>в</w:t>
      </w:r>
      <w:r>
        <w:rPr>
          <w:rFonts w:ascii="Times New Roman" w:hAnsi="Times New Roman"/>
        </w:rPr>
        <w:t xml:space="preserve"> линейную: </w:t>
      </w:r>
    </w:p>
    <w:p w14:paraId="7F863F03" w14:textId="54425921" w:rsidR="0044247C" w:rsidRPr="0044247C" w:rsidRDefault="0044247C" w:rsidP="00921A82">
      <w:pPr>
        <w:spacing w:after="0" w:line="240" w:lineRule="auto"/>
        <w:ind w:firstLine="708"/>
        <w:jc w:val="center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IM</w:t>
      </w:r>
      <w:r w:rsidRPr="0044247C">
        <w:rPr>
          <w:rFonts w:ascii="Times New Roman" w:hAnsi="Times New Roman"/>
        </w:rPr>
        <w:t xml:space="preserve"> = 10</w:t>
      </w:r>
      <w:r>
        <w:rPr>
          <w:rFonts w:ascii="Times New Roman" w:hAnsi="Times New Roman"/>
          <w:lang w:val="en-US"/>
        </w:rPr>
        <w:sym w:font="Symbol" w:char="F0D7"/>
      </w:r>
      <w:r>
        <w:rPr>
          <w:rFonts w:ascii="Times New Roman" w:hAnsi="Times New Roman"/>
          <w:lang w:val="en-US"/>
        </w:rPr>
        <w:t>log</w:t>
      </w:r>
      <w:r w:rsidRPr="0044247C">
        <w:rPr>
          <w:rFonts w:ascii="Times New Roman" w:hAnsi="Times New Roman"/>
        </w:rPr>
        <w:t>[</w:t>
      </w:r>
      <w:r>
        <w:rPr>
          <w:rFonts w:ascii="Times New Roman" w:hAnsi="Times New Roman"/>
        </w:rPr>
        <w:t>(</w:t>
      </w:r>
      <w:r w:rsidRPr="0044247C">
        <w:rPr>
          <w:rFonts w:ascii="Times New Roman" w:hAnsi="Times New Roman"/>
        </w:rPr>
        <w:t>10</w:t>
      </w:r>
      <w:r w:rsidRPr="0044247C">
        <w:rPr>
          <w:rFonts w:ascii="Times New Roman" w:hAnsi="Times New Roman"/>
          <w:vertAlign w:val="superscript"/>
        </w:rPr>
        <w:t>0.1</w:t>
      </w:r>
      <w:r w:rsidRPr="0044247C">
        <w:rPr>
          <w:rFonts w:ascii="Times New Roman" w:hAnsi="Times New Roman"/>
          <w:vertAlign w:val="superscript"/>
          <w:lang w:val="en-US"/>
        </w:rPr>
        <w:sym w:font="Symbol" w:char="F0D7"/>
      </w:r>
      <w:r>
        <w:rPr>
          <w:rFonts w:ascii="Times New Roman" w:hAnsi="Times New Roman"/>
          <w:vertAlign w:val="superscript"/>
          <w:lang w:val="en-US"/>
        </w:rPr>
        <w:t>IM</w:t>
      </w:r>
      <w:r w:rsidRPr="0044247C">
        <w:rPr>
          <w:rFonts w:ascii="Times New Roman" w:hAnsi="Times New Roman"/>
          <w:vertAlign w:val="superscript"/>
        </w:rPr>
        <w:t>3</w:t>
      </w:r>
      <w:r w:rsidRPr="0044247C">
        <w:rPr>
          <w:rFonts w:ascii="Times New Roman" w:hAnsi="Times New Roman"/>
        </w:rPr>
        <w:t>) + 10</w:t>
      </w:r>
      <w:r w:rsidRPr="0044247C">
        <w:rPr>
          <w:rFonts w:ascii="Times New Roman" w:hAnsi="Times New Roman"/>
          <w:vertAlign w:val="superscript"/>
        </w:rPr>
        <w:t>0.1</w:t>
      </w:r>
      <w:r w:rsidRPr="0044247C">
        <w:rPr>
          <w:rFonts w:ascii="Times New Roman" w:hAnsi="Times New Roman"/>
          <w:vertAlign w:val="superscript"/>
          <w:lang w:val="en-US"/>
        </w:rPr>
        <w:sym w:font="Symbol" w:char="F0D7"/>
      </w:r>
      <w:r>
        <w:rPr>
          <w:rFonts w:ascii="Times New Roman" w:hAnsi="Times New Roman"/>
          <w:vertAlign w:val="superscript"/>
          <w:lang w:val="en-US"/>
        </w:rPr>
        <w:t>IM</w:t>
      </w:r>
      <w:r w:rsidRPr="0044247C">
        <w:rPr>
          <w:rFonts w:ascii="Times New Roman" w:hAnsi="Times New Roman"/>
          <w:vertAlign w:val="superscript"/>
        </w:rPr>
        <w:t>5</w:t>
      </w:r>
      <w:r w:rsidRPr="0044247C">
        <w:rPr>
          <w:rFonts w:ascii="Times New Roman" w:hAnsi="Times New Roman"/>
        </w:rPr>
        <w:t>)]</w:t>
      </w:r>
    </w:p>
    <w:p w14:paraId="36399AC9" w14:textId="03AEBB48" w:rsidR="0044247C" w:rsidRPr="0044247C" w:rsidRDefault="0044247C" w:rsidP="006A5ABF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Повторными запусками расчёта</w:t>
      </w:r>
      <w:r w:rsidR="005F4042">
        <w:rPr>
          <w:rFonts w:ascii="Times New Roman" w:hAnsi="Times New Roman"/>
        </w:rPr>
        <w:t xml:space="preserve"> и регистрацией результатов или программированием циклического выполнения</w:t>
      </w:r>
      <w:r>
        <w:rPr>
          <w:rFonts w:ascii="Times New Roman" w:hAnsi="Times New Roman"/>
        </w:rPr>
        <w:t xml:space="preserve"> при разных сочетаниях параметров </w:t>
      </w:r>
      <w:r w:rsidR="005F4042">
        <w:rPr>
          <w:rFonts w:ascii="Times New Roman" w:hAnsi="Times New Roman"/>
        </w:rPr>
        <w:t xml:space="preserve">получаем показанные на рис. 7 </w:t>
      </w:r>
      <w:r w:rsidR="005F4042" w:rsidRPr="005F4042">
        <w:rPr>
          <w:rFonts w:ascii="Times New Roman" w:hAnsi="Times New Roman"/>
          <w:b/>
          <w:i/>
        </w:rPr>
        <w:t>амплитудную характеристику</w:t>
      </w:r>
      <w:r w:rsidR="005F4042">
        <w:rPr>
          <w:rFonts w:ascii="Times New Roman" w:hAnsi="Times New Roman"/>
        </w:rPr>
        <w:t xml:space="preserve"> С1(</w:t>
      </w:r>
      <w:r w:rsidR="005F4042">
        <w:rPr>
          <w:rFonts w:ascii="Times New Roman" w:hAnsi="Times New Roman"/>
          <w:lang w:val="en-US"/>
        </w:rPr>
        <w:t>YL</w:t>
      </w:r>
      <w:r w:rsidR="005F4042" w:rsidRPr="005F4042">
        <w:rPr>
          <w:rFonts w:ascii="Times New Roman" w:hAnsi="Times New Roman"/>
        </w:rPr>
        <w:t xml:space="preserve">), </w:t>
      </w:r>
      <w:r w:rsidR="005F4042">
        <w:rPr>
          <w:rFonts w:ascii="Times New Roman" w:hAnsi="Times New Roman"/>
          <w:lang w:val="en-US"/>
        </w:rPr>
        <w:t>C</w:t>
      </w:r>
      <w:r w:rsidR="005F4042" w:rsidRPr="005F4042">
        <w:rPr>
          <w:rFonts w:ascii="Times New Roman" w:hAnsi="Times New Roman"/>
        </w:rPr>
        <w:t>2(</w:t>
      </w:r>
      <w:r w:rsidR="005F4042">
        <w:rPr>
          <w:rFonts w:ascii="Times New Roman" w:hAnsi="Times New Roman"/>
          <w:lang w:val="en-US"/>
        </w:rPr>
        <w:t>YL</w:t>
      </w:r>
      <w:r w:rsidR="005F4042" w:rsidRPr="005F4042">
        <w:rPr>
          <w:rFonts w:ascii="Times New Roman" w:hAnsi="Times New Roman"/>
        </w:rPr>
        <w:t>)</w:t>
      </w:r>
      <w:r w:rsidR="005F4042">
        <w:rPr>
          <w:rFonts w:ascii="Times New Roman" w:hAnsi="Times New Roman"/>
        </w:rPr>
        <w:t xml:space="preserve">, дБ и </w:t>
      </w:r>
      <w:r w:rsidR="005F4042" w:rsidRPr="005F4042">
        <w:rPr>
          <w:rFonts w:ascii="Times New Roman" w:hAnsi="Times New Roman"/>
          <w:b/>
          <w:i/>
        </w:rPr>
        <w:t>характеристику компрессии усиления</w:t>
      </w:r>
      <w:r w:rsidR="005F4042">
        <w:rPr>
          <w:rFonts w:ascii="Times New Roman" w:hAnsi="Times New Roman"/>
        </w:rPr>
        <w:t xml:space="preserve"> К1(</w:t>
      </w:r>
      <w:r w:rsidR="005F4042">
        <w:rPr>
          <w:rFonts w:ascii="Times New Roman" w:hAnsi="Times New Roman"/>
          <w:lang w:val="en-US"/>
        </w:rPr>
        <w:t>YL</w:t>
      </w:r>
      <w:r w:rsidR="005F4042" w:rsidRPr="005F4042">
        <w:rPr>
          <w:rFonts w:ascii="Times New Roman" w:hAnsi="Times New Roman"/>
        </w:rPr>
        <w:t xml:space="preserve">), </w:t>
      </w:r>
      <w:r w:rsidR="005F4042">
        <w:rPr>
          <w:rFonts w:ascii="Times New Roman" w:hAnsi="Times New Roman"/>
          <w:lang w:val="en-US"/>
        </w:rPr>
        <w:t>K</w:t>
      </w:r>
      <w:r w:rsidR="005F4042" w:rsidRPr="005F4042">
        <w:rPr>
          <w:rFonts w:ascii="Times New Roman" w:hAnsi="Times New Roman"/>
        </w:rPr>
        <w:t>2(</w:t>
      </w:r>
      <w:r w:rsidR="005F4042">
        <w:rPr>
          <w:rFonts w:ascii="Times New Roman" w:hAnsi="Times New Roman"/>
          <w:lang w:val="en-US"/>
        </w:rPr>
        <w:t>YL</w:t>
      </w:r>
      <w:r w:rsidR="005F4042" w:rsidRPr="005F4042">
        <w:rPr>
          <w:rFonts w:ascii="Times New Roman" w:hAnsi="Times New Roman"/>
        </w:rPr>
        <w:t>)</w:t>
      </w:r>
      <w:r w:rsidR="005F4042">
        <w:rPr>
          <w:rFonts w:ascii="Times New Roman" w:hAnsi="Times New Roman"/>
        </w:rPr>
        <w:t>, дБ</w:t>
      </w:r>
      <w:r w:rsidR="005F4042" w:rsidRPr="005F4042">
        <w:rPr>
          <w:rFonts w:ascii="Times New Roman" w:hAnsi="Times New Roman"/>
        </w:rPr>
        <w:t xml:space="preserve">; </w:t>
      </w:r>
      <w:r w:rsidR="005F4042">
        <w:rPr>
          <w:rFonts w:ascii="Times New Roman" w:hAnsi="Times New Roman"/>
        </w:rPr>
        <w:t xml:space="preserve">на рис. </w:t>
      </w:r>
      <w:r w:rsidR="0073208D">
        <w:rPr>
          <w:rFonts w:ascii="Times New Roman" w:hAnsi="Times New Roman"/>
        </w:rPr>
        <w:t>8</w:t>
      </w:r>
      <w:r w:rsidR="005F4042">
        <w:rPr>
          <w:rFonts w:ascii="Times New Roman" w:hAnsi="Times New Roman"/>
        </w:rPr>
        <w:t xml:space="preserve"> уровень ИМИ 3-го и 5-го порядков </w:t>
      </w:r>
      <w:r w:rsidR="005F4042">
        <w:rPr>
          <w:rFonts w:ascii="Times New Roman" w:hAnsi="Times New Roman"/>
          <w:lang w:val="en-US"/>
        </w:rPr>
        <w:t>IM</w:t>
      </w:r>
      <w:r w:rsidR="005F4042" w:rsidRPr="005F4042">
        <w:rPr>
          <w:rFonts w:ascii="Times New Roman" w:hAnsi="Times New Roman"/>
        </w:rPr>
        <w:t>3</w:t>
      </w:r>
      <w:r w:rsidR="005F4042">
        <w:rPr>
          <w:rFonts w:ascii="Times New Roman" w:hAnsi="Times New Roman"/>
          <w:lang w:val="en-US"/>
        </w:rPr>
        <w:t>R</w:t>
      </w:r>
      <w:r w:rsidR="005F4042" w:rsidRPr="005F4042">
        <w:rPr>
          <w:rFonts w:ascii="Times New Roman" w:hAnsi="Times New Roman"/>
        </w:rPr>
        <w:t>(</w:t>
      </w:r>
      <w:r w:rsidR="005F4042">
        <w:rPr>
          <w:rFonts w:ascii="Times New Roman" w:hAnsi="Times New Roman"/>
          <w:lang w:val="en-US"/>
        </w:rPr>
        <w:t>YL</w:t>
      </w:r>
      <w:r w:rsidR="005F4042" w:rsidRPr="005F4042">
        <w:rPr>
          <w:rFonts w:ascii="Times New Roman" w:hAnsi="Times New Roman"/>
        </w:rPr>
        <w:t xml:space="preserve">), </w:t>
      </w:r>
      <w:r w:rsidR="005F4042">
        <w:rPr>
          <w:rFonts w:ascii="Times New Roman" w:hAnsi="Times New Roman"/>
          <w:lang w:val="en-US"/>
        </w:rPr>
        <w:t>IM</w:t>
      </w:r>
      <w:r w:rsidR="005F4042" w:rsidRPr="005F4042">
        <w:rPr>
          <w:rFonts w:ascii="Times New Roman" w:hAnsi="Times New Roman"/>
        </w:rPr>
        <w:t>5</w:t>
      </w:r>
      <w:r w:rsidR="005F4042">
        <w:rPr>
          <w:rFonts w:ascii="Times New Roman" w:hAnsi="Times New Roman"/>
          <w:lang w:val="en-US"/>
        </w:rPr>
        <w:t>R</w:t>
      </w:r>
      <w:r w:rsidR="005F4042" w:rsidRPr="005F4042">
        <w:rPr>
          <w:rFonts w:ascii="Times New Roman" w:hAnsi="Times New Roman"/>
        </w:rPr>
        <w:t>(</w:t>
      </w:r>
      <w:r w:rsidR="005F4042">
        <w:rPr>
          <w:rFonts w:ascii="Times New Roman" w:hAnsi="Times New Roman"/>
          <w:lang w:val="en-US"/>
        </w:rPr>
        <w:t>YL</w:t>
      </w:r>
      <w:r w:rsidR="005F4042" w:rsidRPr="005F4042">
        <w:rPr>
          <w:rFonts w:ascii="Times New Roman" w:hAnsi="Times New Roman"/>
        </w:rPr>
        <w:t xml:space="preserve">), </w:t>
      </w:r>
      <w:r w:rsidR="005F4042">
        <w:rPr>
          <w:rFonts w:ascii="Times New Roman" w:hAnsi="Times New Roman"/>
        </w:rPr>
        <w:t>дБ.</w:t>
      </w:r>
      <w:r>
        <w:rPr>
          <w:rFonts w:ascii="Times New Roman" w:hAnsi="Times New Roman"/>
        </w:rPr>
        <w:t xml:space="preserve"> </w:t>
      </w:r>
    </w:p>
    <w:p w14:paraId="78FE30F0" w14:textId="08DA8C7D" w:rsidR="0073208D" w:rsidRDefault="0073208D" w:rsidP="0073208D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Рис.7 – Характеристики амплитудная (а) и компрессии усиления (б) при К0 = 10 дБ</w:t>
      </w:r>
    </w:p>
    <w:p w14:paraId="6522B59B" w14:textId="434C4305" w:rsidR="0073208D" w:rsidRPr="00991512" w:rsidRDefault="0073208D" w:rsidP="0073208D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Рис. 8 – Относительный уровень ИМИ 3-го и 5-го порядков при К0 = 10 дБ</w:t>
      </w:r>
    </w:p>
    <w:p w14:paraId="6AF408D8" w14:textId="77777777" w:rsidR="00BD2705" w:rsidRDefault="00BD2705" w:rsidP="006A5ABF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Текст программы расчёта ИМИ</w:t>
      </w:r>
      <w:r w:rsidR="002A53A7">
        <w:rPr>
          <w:rFonts w:ascii="Times New Roman" w:hAnsi="Times New Roman"/>
        </w:rPr>
        <w:t xml:space="preserve"> в</w:t>
      </w:r>
      <w:r>
        <w:rPr>
          <w:rFonts w:ascii="Times New Roman" w:hAnsi="Times New Roman"/>
        </w:rPr>
        <w:t xml:space="preserve"> ТУМ в пакете </w:t>
      </w:r>
      <w:proofErr w:type="spellStart"/>
      <w:r>
        <w:rPr>
          <w:rFonts w:ascii="Times New Roman" w:hAnsi="Times New Roman"/>
          <w:lang w:val="en-US"/>
        </w:rPr>
        <w:t>MathCAD</w:t>
      </w:r>
      <w:proofErr w:type="spellEnd"/>
      <w:r w:rsidR="00A649D5" w:rsidRPr="00A649D5">
        <w:rPr>
          <w:rFonts w:ascii="Times New Roman" w:hAnsi="Times New Roman"/>
        </w:rPr>
        <w:t>-14</w:t>
      </w:r>
      <w:r w:rsidRPr="00BD270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приложен.</w:t>
      </w:r>
    </w:p>
    <w:p w14:paraId="683FC429" w14:textId="4ECF195B" w:rsidR="002A53A7" w:rsidRDefault="002A53A7" w:rsidP="006A5ABF">
      <w:pPr>
        <w:spacing w:after="0" w:line="240" w:lineRule="auto"/>
        <w:ind w:firstLine="708"/>
        <w:jc w:val="both"/>
        <w:rPr>
          <w:rFonts w:ascii="Times New Roman" w:hAnsi="Times New Roman"/>
        </w:rPr>
      </w:pPr>
    </w:p>
    <w:p w14:paraId="7A0CA095" w14:textId="51795CE1" w:rsidR="00237762" w:rsidRDefault="00237762" w:rsidP="006A5ABF">
      <w:pPr>
        <w:spacing w:after="0" w:line="240" w:lineRule="auto"/>
        <w:ind w:firstLine="708"/>
        <w:jc w:val="both"/>
        <w:rPr>
          <w:rFonts w:ascii="Times New Roman" w:hAnsi="Times New Roman"/>
        </w:rPr>
      </w:pPr>
    </w:p>
    <w:p w14:paraId="37ECFB2E" w14:textId="77777777" w:rsidR="00237762" w:rsidRDefault="00237762" w:rsidP="006A5ABF">
      <w:pPr>
        <w:spacing w:after="0" w:line="240" w:lineRule="auto"/>
        <w:ind w:firstLine="708"/>
        <w:jc w:val="both"/>
        <w:rPr>
          <w:rFonts w:ascii="Times New Roman" w:hAnsi="Times New Roman"/>
        </w:rPr>
      </w:pPr>
    </w:p>
    <w:p w14:paraId="4F914367" w14:textId="4714D826" w:rsidR="00BD2705" w:rsidRPr="002A53A7" w:rsidRDefault="00BD2705" w:rsidP="006A5AB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lastRenderedPageBreak/>
        <w:tab/>
      </w:r>
      <w:r w:rsidRPr="002A53A7">
        <w:rPr>
          <w:rFonts w:ascii="Times New Roman" w:hAnsi="Times New Roman"/>
          <w:b/>
          <w:i/>
          <w:sz w:val="28"/>
          <w:szCs w:val="28"/>
        </w:rPr>
        <w:t>Задание для выполнения КР</w:t>
      </w:r>
      <w:r w:rsidR="00D43056">
        <w:rPr>
          <w:rFonts w:ascii="Times New Roman" w:hAnsi="Times New Roman"/>
          <w:b/>
          <w:i/>
          <w:sz w:val="28"/>
          <w:szCs w:val="28"/>
        </w:rPr>
        <w:t xml:space="preserve"> «ИМИ в ТУМ»</w:t>
      </w:r>
    </w:p>
    <w:p w14:paraId="175B81DC" w14:textId="77777777" w:rsidR="0073208D" w:rsidRDefault="00BD2705" w:rsidP="006A5ABF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Для указанного в </w:t>
      </w:r>
      <w:r w:rsidRPr="00BD2705">
        <w:rPr>
          <w:rFonts w:ascii="Times New Roman" w:hAnsi="Times New Roman"/>
          <w:b/>
        </w:rPr>
        <w:t>табл. 1</w:t>
      </w:r>
      <w:r>
        <w:rPr>
          <w:rFonts w:ascii="Times New Roman" w:hAnsi="Times New Roman"/>
        </w:rPr>
        <w:t xml:space="preserve"> сочетания параметров</w:t>
      </w:r>
      <w:r w:rsidR="0073208D" w:rsidRPr="0073208D">
        <w:rPr>
          <w:rFonts w:ascii="Times New Roman" w:hAnsi="Times New Roman"/>
        </w:rPr>
        <w:t xml:space="preserve">: </w:t>
      </w:r>
    </w:p>
    <w:p w14:paraId="08EB6980" w14:textId="2C918ADF" w:rsidR="0073208D" w:rsidRDefault="0073208D" w:rsidP="006A5ABF">
      <w:pPr>
        <w:spacing w:after="0" w:line="240" w:lineRule="auto"/>
        <w:jc w:val="both"/>
        <w:rPr>
          <w:rFonts w:ascii="Times New Roman" w:hAnsi="Times New Roman"/>
        </w:rPr>
      </w:pPr>
      <w:r w:rsidRPr="0073208D">
        <w:rPr>
          <w:rFonts w:ascii="Times New Roman" w:hAnsi="Times New Roman"/>
        </w:rPr>
        <w:t>1)</w:t>
      </w:r>
      <w:r w:rsidR="00BD2705">
        <w:rPr>
          <w:rFonts w:ascii="Times New Roman" w:hAnsi="Times New Roman"/>
        </w:rPr>
        <w:t xml:space="preserve"> </w:t>
      </w:r>
      <w:r w:rsidR="00BD2705" w:rsidRPr="00BD2705">
        <w:rPr>
          <w:rFonts w:ascii="Times New Roman" w:hAnsi="Times New Roman"/>
          <w:b/>
        </w:rPr>
        <w:t>рассчитать</w:t>
      </w:r>
      <w:r w:rsidR="00C20862">
        <w:rPr>
          <w:rFonts w:ascii="Times New Roman" w:hAnsi="Times New Roman"/>
          <w:b/>
        </w:rPr>
        <w:t xml:space="preserve"> и построить графики</w:t>
      </w:r>
      <w:r w:rsidR="00BD2705">
        <w:rPr>
          <w:rFonts w:ascii="Times New Roman" w:hAnsi="Times New Roman"/>
        </w:rPr>
        <w:t xml:space="preserve"> в зависимости от входной мощности </w:t>
      </w:r>
      <w:r w:rsidR="00BD2705" w:rsidRPr="0073208D">
        <w:rPr>
          <w:rFonts w:ascii="Times New Roman" w:hAnsi="Times New Roman"/>
          <w:lang w:val="en-US"/>
        </w:rPr>
        <w:t>Y</w:t>
      </w:r>
      <w:r w:rsidRPr="0073208D">
        <w:rPr>
          <w:rFonts w:ascii="Times New Roman" w:hAnsi="Times New Roman"/>
          <w:lang w:val="en-US"/>
        </w:rPr>
        <w:t>L</w:t>
      </w:r>
      <w:r w:rsidR="00813E7A" w:rsidRPr="0073208D">
        <w:rPr>
          <w:rFonts w:ascii="Times New Roman" w:hAnsi="Times New Roman"/>
        </w:rPr>
        <w:t>,</w:t>
      </w:r>
      <w:r w:rsidR="00813E7A">
        <w:rPr>
          <w:rFonts w:ascii="Times New Roman" w:hAnsi="Times New Roman"/>
        </w:rPr>
        <w:t xml:space="preserve"> </w:t>
      </w:r>
      <w:proofErr w:type="spellStart"/>
      <w:r w:rsidR="00813E7A">
        <w:rPr>
          <w:rFonts w:ascii="Times New Roman" w:hAnsi="Times New Roman"/>
        </w:rPr>
        <w:t>дБ</w:t>
      </w:r>
      <w:r w:rsidR="00A614E5">
        <w:rPr>
          <w:rFonts w:ascii="Times New Roman" w:hAnsi="Times New Roman"/>
        </w:rPr>
        <w:t>мВт</w:t>
      </w:r>
      <w:proofErr w:type="spellEnd"/>
      <w:r>
        <w:rPr>
          <w:rFonts w:ascii="Times New Roman" w:hAnsi="Times New Roman"/>
        </w:rPr>
        <w:t xml:space="preserve"> </w:t>
      </w:r>
      <w:r w:rsidR="00BD2705">
        <w:rPr>
          <w:rFonts w:ascii="Times New Roman" w:hAnsi="Times New Roman"/>
        </w:rPr>
        <w:t>указанны</w:t>
      </w:r>
      <w:r w:rsidR="00C20862">
        <w:rPr>
          <w:rFonts w:ascii="Times New Roman" w:hAnsi="Times New Roman"/>
        </w:rPr>
        <w:t>х в табл. 1 величин</w:t>
      </w:r>
      <w:r w:rsidR="00BD2705">
        <w:rPr>
          <w:rFonts w:ascii="Times New Roman" w:hAnsi="Times New Roman"/>
        </w:rPr>
        <w:t xml:space="preserve">: выходная мощность одночастотного сигнала </w:t>
      </w:r>
      <w:r w:rsidR="00BD2705" w:rsidRPr="00874699">
        <w:rPr>
          <w:rFonts w:ascii="Times New Roman" w:hAnsi="Times New Roman"/>
          <w:i/>
          <w:lang w:val="en-US"/>
        </w:rPr>
        <w:t>Z</w:t>
      </w:r>
      <w:r w:rsidR="00BD2705" w:rsidRPr="00BD2705">
        <w:rPr>
          <w:rFonts w:ascii="Times New Roman" w:hAnsi="Times New Roman"/>
        </w:rPr>
        <w:t>1(</w:t>
      </w:r>
      <w:r w:rsidR="00BD2705" w:rsidRPr="00874699">
        <w:rPr>
          <w:rFonts w:ascii="Times New Roman" w:hAnsi="Times New Roman"/>
          <w:i/>
          <w:lang w:val="en-US"/>
        </w:rPr>
        <w:t>Y</w:t>
      </w:r>
      <w:r w:rsidR="00BD2705" w:rsidRPr="00BD2705">
        <w:rPr>
          <w:rFonts w:ascii="Times New Roman" w:hAnsi="Times New Roman"/>
        </w:rPr>
        <w:t>)</w:t>
      </w:r>
      <w:r w:rsidR="00813E7A">
        <w:rPr>
          <w:rFonts w:ascii="Times New Roman" w:hAnsi="Times New Roman"/>
        </w:rPr>
        <w:t xml:space="preserve">, </w:t>
      </w:r>
      <w:proofErr w:type="spellStart"/>
      <w:r w:rsidR="00813E7A">
        <w:rPr>
          <w:rFonts w:ascii="Times New Roman" w:hAnsi="Times New Roman"/>
        </w:rPr>
        <w:t>дБ</w:t>
      </w:r>
      <w:r w:rsidR="00A614E5">
        <w:rPr>
          <w:rFonts w:ascii="Times New Roman" w:hAnsi="Times New Roman"/>
        </w:rPr>
        <w:t>мВт</w:t>
      </w:r>
      <w:proofErr w:type="spellEnd"/>
      <w:r w:rsidR="00BD2705">
        <w:rPr>
          <w:rFonts w:ascii="Times New Roman" w:hAnsi="Times New Roman"/>
        </w:rPr>
        <w:t xml:space="preserve">; коэффициент передачи одночастотного сигнала </w:t>
      </w:r>
      <w:r w:rsidR="00BD2705" w:rsidRPr="00874699">
        <w:rPr>
          <w:rFonts w:ascii="Times New Roman" w:hAnsi="Times New Roman"/>
          <w:i/>
          <w:lang w:val="en-US"/>
        </w:rPr>
        <w:t>K</w:t>
      </w:r>
      <w:r w:rsidR="00BD2705" w:rsidRPr="00BD2705">
        <w:rPr>
          <w:rFonts w:ascii="Times New Roman" w:hAnsi="Times New Roman"/>
        </w:rPr>
        <w:t>1(</w:t>
      </w:r>
      <w:r w:rsidR="00BD2705" w:rsidRPr="00874699">
        <w:rPr>
          <w:rFonts w:ascii="Times New Roman" w:hAnsi="Times New Roman"/>
          <w:i/>
          <w:lang w:val="en-US"/>
        </w:rPr>
        <w:t>Y</w:t>
      </w:r>
      <w:r w:rsidR="00BD2705" w:rsidRPr="00BD2705">
        <w:rPr>
          <w:rFonts w:ascii="Times New Roman" w:hAnsi="Times New Roman"/>
        </w:rPr>
        <w:t>)</w:t>
      </w:r>
      <w:r w:rsidR="00813E7A">
        <w:rPr>
          <w:rFonts w:ascii="Times New Roman" w:hAnsi="Times New Roman"/>
        </w:rPr>
        <w:t>, дБ</w:t>
      </w:r>
      <w:r w:rsidR="00BD2705">
        <w:rPr>
          <w:rFonts w:ascii="Times New Roman" w:hAnsi="Times New Roman"/>
        </w:rPr>
        <w:t xml:space="preserve">; выходная мощность для двухчастотного сигнала на входных частотах </w:t>
      </w:r>
      <w:r w:rsidR="00C20862" w:rsidRPr="00874699">
        <w:rPr>
          <w:rFonts w:ascii="Times New Roman" w:hAnsi="Times New Roman"/>
          <w:i/>
        </w:rPr>
        <w:t>С</w:t>
      </w:r>
      <w:r w:rsidR="00BD2705" w:rsidRPr="00BD2705">
        <w:rPr>
          <w:rFonts w:ascii="Times New Roman" w:hAnsi="Times New Roman"/>
        </w:rPr>
        <w:t>2(</w:t>
      </w:r>
      <w:r w:rsidR="00BD2705" w:rsidRPr="00874699">
        <w:rPr>
          <w:rFonts w:ascii="Times New Roman" w:hAnsi="Times New Roman"/>
          <w:i/>
          <w:lang w:val="en-US"/>
        </w:rPr>
        <w:t>Y</w:t>
      </w:r>
      <w:r w:rsidR="00BD2705" w:rsidRPr="00BD2705">
        <w:rPr>
          <w:rFonts w:ascii="Times New Roman" w:hAnsi="Times New Roman"/>
        </w:rPr>
        <w:t>)</w:t>
      </w:r>
      <w:r w:rsidR="00813E7A">
        <w:rPr>
          <w:rFonts w:ascii="Times New Roman" w:hAnsi="Times New Roman"/>
        </w:rPr>
        <w:t xml:space="preserve">, </w:t>
      </w:r>
      <w:proofErr w:type="spellStart"/>
      <w:r w:rsidR="00813E7A">
        <w:rPr>
          <w:rFonts w:ascii="Times New Roman" w:hAnsi="Times New Roman"/>
        </w:rPr>
        <w:t>дБ</w:t>
      </w:r>
      <w:r w:rsidR="00A614E5">
        <w:rPr>
          <w:rFonts w:ascii="Times New Roman" w:hAnsi="Times New Roman"/>
        </w:rPr>
        <w:t>мВт</w:t>
      </w:r>
      <w:proofErr w:type="spellEnd"/>
      <w:r w:rsidR="00BD2705">
        <w:rPr>
          <w:rFonts w:ascii="Times New Roman" w:hAnsi="Times New Roman"/>
        </w:rPr>
        <w:t xml:space="preserve">; коэффициент передачи двухчастотного сигнала на входных частотах </w:t>
      </w:r>
      <w:r w:rsidR="00BD2705" w:rsidRPr="00874699">
        <w:rPr>
          <w:rFonts w:ascii="Times New Roman" w:hAnsi="Times New Roman"/>
          <w:i/>
          <w:lang w:val="en-US"/>
        </w:rPr>
        <w:t>K</w:t>
      </w:r>
      <w:r w:rsidR="00BD2705">
        <w:rPr>
          <w:rFonts w:ascii="Times New Roman" w:hAnsi="Times New Roman"/>
        </w:rPr>
        <w:t>2</w:t>
      </w:r>
      <w:r w:rsidR="00BD2705" w:rsidRPr="00BD2705">
        <w:rPr>
          <w:rFonts w:ascii="Times New Roman" w:hAnsi="Times New Roman"/>
        </w:rPr>
        <w:t>(</w:t>
      </w:r>
      <w:r w:rsidR="00BD2705" w:rsidRPr="00874699">
        <w:rPr>
          <w:rFonts w:ascii="Times New Roman" w:hAnsi="Times New Roman"/>
          <w:i/>
          <w:lang w:val="en-US"/>
        </w:rPr>
        <w:t>Y</w:t>
      </w:r>
      <w:r w:rsidR="00BD2705" w:rsidRPr="00BD2705">
        <w:rPr>
          <w:rFonts w:ascii="Times New Roman" w:hAnsi="Times New Roman"/>
        </w:rPr>
        <w:t>)</w:t>
      </w:r>
      <w:r w:rsidR="00A614E5">
        <w:rPr>
          <w:rFonts w:ascii="Times New Roman" w:hAnsi="Times New Roman"/>
        </w:rPr>
        <w:t>, дБ</w:t>
      </w:r>
      <w:r w:rsidR="00BD2705">
        <w:rPr>
          <w:rFonts w:ascii="Times New Roman" w:hAnsi="Times New Roman"/>
        </w:rPr>
        <w:t xml:space="preserve">; </w:t>
      </w:r>
      <w:r w:rsidR="00A614E5">
        <w:rPr>
          <w:rFonts w:ascii="Times New Roman" w:hAnsi="Times New Roman"/>
        </w:rPr>
        <w:t xml:space="preserve">относительный </w:t>
      </w:r>
      <w:r w:rsidR="00BD2705">
        <w:rPr>
          <w:rFonts w:ascii="Times New Roman" w:hAnsi="Times New Roman"/>
        </w:rPr>
        <w:t xml:space="preserve">уровень интермодуляционных излучений 3-го порядка </w:t>
      </w:r>
      <w:r w:rsidR="00BD2705" w:rsidRPr="00874699">
        <w:rPr>
          <w:rFonts w:ascii="Times New Roman" w:hAnsi="Times New Roman"/>
          <w:i/>
          <w:lang w:val="en-US"/>
        </w:rPr>
        <w:t>IM</w:t>
      </w:r>
      <w:r w:rsidR="00BD2705" w:rsidRPr="00BD2705">
        <w:rPr>
          <w:rFonts w:ascii="Times New Roman" w:hAnsi="Times New Roman"/>
        </w:rPr>
        <w:t>3</w:t>
      </w:r>
      <w:r w:rsidR="00C20862">
        <w:rPr>
          <w:rFonts w:ascii="Times New Roman" w:hAnsi="Times New Roman"/>
        </w:rPr>
        <w:t>R</w:t>
      </w:r>
      <w:r w:rsidR="00BD2705" w:rsidRPr="00BD2705">
        <w:rPr>
          <w:rFonts w:ascii="Times New Roman" w:hAnsi="Times New Roman"/>
        </w:rPr>
        <w:t>(</w:t>
      </w:r>
      <w:r w:rsidR="00BD2705" w:rsidRPr="00874699">
        <w:rPr>
          <w:rFonts w:ascii="Times New Roman" w:hAnsi="Times New Roman"/>
          <w:i/>
          <w:lang w:val="en-US"/>
        </w:rPr>
        <w:t>Y</w:t>
      </w:r>
      <w:r w:rsidR="00BD2705" w:rsidRPr="00BD2705">
        <w:rPr>
          <w:rFonts w:ascii="Times New Roman" w:hAnsi="Times New Roman"/>
        </w:rPr>
        <w:t>)</w:t>
      </w:r>
      <w:r w:rsidR="00A614E5">
        <w:rPr>
          <w:rFonts w:ascii="Times New Roman" w:hAnsi="Times New Roman"/>
        </w:rPr>
        <w:t xml:space="preserve">, </w:t>
      </w:r>
      <w:proofErr w:type="spellStart"/>
      <w:r w:rsidR="00A614E5">
        <w:rPr>
          <w:rFonts w:ascii="Times New Roman" w:hAnsi="Times New Roman"/>
        </w:rPr>
        <w:t>дБн</w:t>
      </w:r>
      <w:proofErr w:type="spellEnd"/>
      <w:r w:rsidR="00AF499C">
        <w:rPr>
          <w:rFonts w:ascii="Times New Roman" w:hAnsi="Times New Roman"/>
        </w:rPr>
        <w:t>;</w:t>
      </w:r>
      <w:r w:rsidR="00A614E5">
        <w:rPr>
          <w:rFonts w:ascii="Times New Roman" w:hAnsi="Times New Roman"/>
        </w:rPr>
        <w:t xml:space="preserve"> относительный уровень интермодуляционных излучений 5-го порядка </w:t>
      </w:r>
      <w:r w:rsidR="00A614E5" w:rsidRPr="00874699">
        <w:rPr>
          <w:rFonts w:ascii="Times New Roman" w:hAnsi="Times New Roman"/>
          <w:i/>
          <w:lang w:val="en-US"/>
        </w:rPr>
        <w:t>IM</w:t>
      </w:r>
      <w:r w:rsidR="00A614E5">
        <w:rPr>
          <w:rFonts w:ascii="Times New Roman" w:hAnsi="Times New Roman"/>
        </w:rPr>
        <w:t>5</w:t>
      </w:r>
      <w:r w:rsidR="00C20862" w:rsidRPr="00874699">
        <w:rPr>
          <w:rFonts w:ascii="Times New Roman" w:hAnsi="Times New Roman"/>
          <w:i/>
        </w:rPr>
        <w:t>R</w:t>
      </w:r>
      <w:r w:rsidR="00A614E5" w:rsidRPr="00BD2705">
        <w:rPr>
          <w:rFonts w:ascii="Times New Roman" w:hAnsi="Times New Roman"/>
        </w:rPr>
        <w:t>(</w:t>
      </w:r>
      <w:r w:rsidR="00A614E5" w:rsidRPr="00874699">
        <w:rPr>
          <w:rFonts w:ascii="Times New Roman" w:hAnsi="Times New Roman"/>
          <w:i/>
          <w:lang w:val="en-US"/>
        </w:rPr>
        <w:t>Y</w:t>
      </w:r>
      <w:r w:rsidR="00A614E5" w:rsidRPr="00BD2705">
        <w:rPr>
          <w:rFonts w:ascii="Times New Roman" w:hAnsi="Times New Roman"/>
        </w:rPr>
        <w:t>)</w:t>
      </w:r>
      <w:r w:rsidR="00A614E5">
        <w:rPr>
          <w:rFonts w:ascii="Times New Roman" w:hAnsi="Times New Roman"/>
        </w:rPr>
        <w:t xml:space="preserve">, </w:t>
      </w:r>
      <w:proofErr w:type="spellStart"/>
      <w:r w:rsidR="00A614E5">
        <w:rPr>
          <w:rFonts w:ascii="Times New Roman" w:hAnsi="Times New Roman"/>
        </w:rPr>
        <w:t>дБн</w:t>
      </w:r>
      <w:proofErr w:type="spellEnd"/>
      <w:r w:rsidR="00AF499C">
        <w:rPr>
          <w:rFonts w:ascii="Times New Roman" w:hAnsi="Times New Roman"/>
        </w:rPr>
        <w:t xml:space="preserve">; суммарный уровень </w:t>
      </w:r>
      <w:r w:rsidR="00C20862" w:rsidRPr="00874699">
        <w:rPr>
          <w:rFonts w:ascii="Times New Roman" w:hAnsi="Times New Roman"/>
          <w:i/>
        </w:rPr>
        <w:t>I</w:t>
      </w:r>
      <w:r w:rsidR="00AF499C" w:rsidRPr="00874699">
        <w:rPr>
          <w:rFonts w:ascii="Times New Roman" w:hAnsi="Times New Roman"/>
          <w:i/>
        </w:rPr>
        <w:t>М</w:t>
      </w:r>
      <w:r w:rsidR="00C20862" w:rsidRPr="00874699">
        <w:rPr>
          <w:rFonts w:ascii="Times New Roman" w:hAnsi="Times New Roman"/>
          <w:i/>
        </w:rPr>
        <w:t>R</w:t>
      </w:r>
      <w:r w:rsidR="00AF499C">
        <w:rPr>
          <w:rFonts w:ascii="Times New Roman" w:hAnsi="Times New Roman"/>
        </w:rPr>
        <w:t xml:space="preserve">, </w:t>
      </w:r>
      <w:proofErr w:type="spellStart"/>
      <w:r w:rsidR="00AF499C">
        <w:rPr>
          <w:rFonts w:ascii="Times New Roman" w:hAnsi="Times New Roman"/>
        </w:rPr>
        <w:t>дБн</w:t>
      </w:r>
      <w:proofErr w:type="spellEnd"/>
      <w:r w:rsidR="00BD2705">
        <w:rPr>
          <w:rFonts w:ascii="Times New Roman" w:hAnsi="Times New Roman"/>
        </w:rPr>
        <w:t xml:space="preserve">. </w:t>
      </w:r>
    </w:p>
    <w:p w14:paraId="12D3B444" w14:textId="5006F1C3" w:rsidR="00BD2705" w:rsidRDefault="0073208D" w:rsidP="006A5ABF">
      <w:pPr>
        <w:spacing w:after="0" w:line="240" w:lineRule="auto"/>
        <w:jc w:val="both"/>
        <w:rPr>
          <w:rFonts w:ascii="Times New Roman" w:hAnsi="Times New Roman"/>
        </w:rPr>
      </w:pPr>
      <w:r w:rsidRPr="0073208D">
        <w:rPr>
          <w:rFonts w:ascii="Times New Roman" w:hAnsi="Times New Roman"/>
          <w:b/>
        </w:rPr>
        <w:t xml:space="preserve">2) </w:t>
      </w:r>
      <w:r w:rsidR="00BD2705" w:rsidRPr="00BD2705">
        <w:rPr>
          <w:rFonts w:ascii="Times New Roman" w:hAnsi="Times New Roman"/>
          <w:b/>
        </w:rPr>
        <w:t>Пояснить в выводах</w:t>
      </w:r>
      <w:r w:rsidR="00BD2705" w:rsidRPr="0073208D">
        <w:rPr>
          <w:rFonts w:ascii="Times New Roman" w:hAnsi="Times New Roman"/>
          <w:b/>
        </w:rPr>
        <w:t xml:space="preserve"> причины</w:t>
      </w:r>
      <w:r w:rsidR="00AF499C">
        <w:rPr>
          <w:rFonts w:ascii="Times New Roman" w:hAnsi="Times New Roman"/>
        </w:rPr>
        <w:t xml:space="preserve"> снижения коэффициента передачи</w:t>
      </w:r>
      <w:r w:rsidR="00C20862">
        <w:rPr>
          <w:rFonts w:ascii="Times New Roman" w:hAnsi="Times New Roman"/>
        </w:rPr>
        <w:t xml:space="preserve"> по сравнению с </w:t>
      </w:r>
      <w:proofErr w:type="spellStart"/>
      <w:r w:rsidR="00C20862">
        <w:rPr>
          <w:rFonts w:ascii="Times New Roman" w:hAnsi="Times New Roman"/>
        </w:rPr>
        <w:t>малосигнальным</w:t>
      </w:r>
      <w:proofErr w:type="spellEnd"/>
      <w:r w:rsidR="00C20862">
        <w:rPr>
          <w:rFonts w:ascii="Times New Roman" w:hAnsi="Times New Roman"/>
        </w:rPr>
        <w:t xml:space="preserve"> значением </w:t>
      </w:r>
      <w:r w:rsidR="00C20862" w:rsidRPr="00C20862">
        <w:rPr>
          <w:rFonts w:ascii="Times New Roman" w:hAnsi="Times New Roman"/>
          <w:i/>
        </w:rPr>
        <w:t>К</w:t>
      </w:r>
      <w:r w:rsidR="00C20862" w:rsidRPr="00C20862">
        <w:rPr>
          <w:rFonts w:ascii="Times New Roman" w:hAnsi="Times New Roman"/>
          <w:vertAlign w:val="subscript"/>
        </w:rPr>
        <w:t>0</w:t>
      </w:r>
      <w:r w:rsidR="002A53A7">
        <w:rPr>
          <w:rFonts w:ascii="Times New Roman" w:hAnsi="Times New Roman"/>
        </w:rPr>
        <w:t>, появления внеполосных ИМИ, зависимости относительного уровня ИМИ от режима ТУМ</w:t>
      </w:r>
      <w:r w:rsidR="00AF499C">
        <w:rPr>
          <w:rFonts w:ascii="Times New Roman" w:hAnsi="Times New Roman"/>
        </w:rPr>
        <w:t xml:space="preserve"> и </w:t>
      </w:r>
      <w:r w:rsidR="00BD2705">
        <w:rPr>
          <w:rFonts w:ascii="Times New Roman" w:hAnsi="Times New Roman"/>
        </w:rPr>
        <w:t xml:space="preserve">указать меры по снижению </w:t>
      </w:r>
      <w:r w:rsidR="002A53A7">
        <w:rPr>
          <w:rFonts w:ascii="Times New Roman" w:hAnsi="Times New Roman"/>
        </w:rPr>
        <w:t>ИМИ.</w:t>
      </w:r>
      <w:r w:rsidR="00BD2705">
        <w:rPr>
          <w:rFonts w:ascii="Times New Roman" w:hAnsi="Times New Roman"/>
        </w:rPr>
        <w:t xml:space="preserve"> </w:t>
      </w:r>
    </w:p>
    <w:p w14:paraId="3575A7FF" w14:textId="77777777" w:rsidR="00921A82" w:rsidRDefault="00921A82" w:rsidP="006A5ABF">
      <w:pPr>
        <w:spacing w:after="0" w:line="240" w:lineRule="auto"/>
        <w:jc w:val="both"/>
        <w:rPr>
          <w:rFonts w:ascii="Times New Roman" w:hAnsi="Times New Roman"/>
        </w:rPr>
      </w:pPr>
    </w:p>
    <w:p w14:paraId="39FC8B80" w14:textId="196CEC94" w:rsidR="00BD2705" w:rsidRPr="001D485F" w:rsidRDefault="00BD2705" w:rsidP="00813E7A">
      <w:pPr>
        <w:spacing w:after="0" w:line="240" w:lineRule="auto"/>
        <w:jc w:val="both"/>
        <w:rPr>
          <w:rFonts w:ascii="Times New Roman" w:hAnsi="Times New Roman"/>
          <w:b/>
        </w:rPr>
      </w:pPr>
      <w:r w:rsidRPr="00BD2705">
        <w:rPr>
          <w:rFonts w:ascii="Times New Roman" w:hAnsi="Times New Roman"/>
          <w:b/>
        </w:rPr>
        <w:t xml:space="preserve">Табл. 1. </w:t>
      </w:r>
      <w:r w:rsidR="00771082">
        <w:rPr>
          <w:rFonts w:ascii="Times New Roman" w:hAnsi="Times New Roman"/>
          <w:b/>
        </w:rPr>
        <w:t>Сочетания параметров</w:t>
      </w:r>
      <w:r w:rsidRPr="00BD2705">
        <w:rPr>
          <w:rFonts w:ascii="Times New Roman" w:hAnsi="Times New Roman"/>
          <w:b/>
        </w:rPr>
        <w:t xml:space="preserve"> </w:t>
      </w:r>
      <w:r w:rsidR="00813E7A">
        <w:rPr>
          <w:rFonts w:ascii="Times New Roman" w:hAnsi="Times New Roman"/>
          <w:b/>
        </w:rPr>
        <w:t>(</w:t>
      </w:r>
      <w:r w:rsidR="00813E7A" w:rsidRPr="00813E7A">
        <w:rPr>
          <w:rFonts w:ascii="Times New Roman" w:hAnsi="Times New Roman"/>
          <w:b/>
          <w:i/>
        </w:rPr>
        <w:t>К</w:t>
      </w:r>
      <w:r w:rsidR="00813E7A" w:rsidRPr="00813E7A">
        <w:rPr>
          <w:rFonts w:ascii="Times New Roman" w:hAnsi="Times New Roman"/>
          <w:b/>
          <w:vertAlign w:val="subscript"/>
        </w:rPr>
        <w:t>0</w:t>
      </w:r>
      <w:r w:rsidR="00813E7A">
        <w:rPr>
          <w:rFonts w:ascii="Times New Roman" w:hAnsi="Times New Roman"/>
          <w:b/>
        </w:rPr>
        <w:t xml:space="preserve"> – </w:t>
      </w:r>
      <w:proofErr w:type="spellStart"/>
      <w:r w:rsidR="00813E7A">
        <w:rPr>
          <w:rFonts w:ascii="Times New Roman" w:hAnsi="Times New Roman"/>
          <w:b/>
        </w:rPr>
        <w:t>малосигнальное</w:t>
      </w:r>
      <w:proofErr w:type="spellEnd"/>
      <w:r w:rsidR="00813E7A">
        <w:rPr>
          <w:rFonts w:ascii="Times New Roman" w:hAnsi="Times New Roman"/>
          <w:b/>
        </w:rPr>
        <w:t xml:space="preserve"> усиление в дБ, разнос частот тестового сигнала</w:t>
      </w:r>
      <w:r w:rsidR="00813E7A">
        <w:rPr>
          <w:rFonts w:ascii="Times New Roman" w:hAnsi="Times New Roman"/>
        </w:rPr>
        <w:t xml:space="preserve"> </w:t>
      </w:r>
      <w:r w:rsidR="00813E7A">
        <w:rPr>
          <w:rFonts w:ascii="Times New Roman" w:hAnsi="Times New Roman"/>
        </w:rPr>
        <w:sym w:font="Symbol" w:char="F044"/>
      </w:r>
      <w:r w:rsidR="00813E7A">
        <w:rPr>
          <w:rFonts w:ascii="Times New Roman" w:hAnsi="Times New Roman"/>
        </w:rPr>
        <w:t xml:space="preserve"> = </w:t>
      </w:r>
      <w:r w:rsidR="00813E7A" w:rsidRPr="00813E7A">
        <w:rPr>
          <w:rFonts w:ascii="Times New Roman" w:hAnsi="Times New Roman"/>
          <w:b/>
          <w:i/>
          <w:lang w:val="en-US"/>
        </w:rPr>
        <w:t>f</w:t>
      </w:r>
      <w:r w:rsidR="00813E7A" w:rsidRPr="00813E7A">
        <w:rPr>
          <w:rFonts w:ascii="Times New Roman" w:hAnsi="Times New Roman"/>
          <w:b/>
          <w:vertAlign w:val="subscript"/>
        </w:rPr>
        <w:t>2</w:t>
      </w:r>
      <w:r w:rsidR="00813E7A" w:rsidRPr="00813E7A">
        <w:rPr>
          <w:rFonts w:ascii="Times New Roman" w:hAnsi="Times New Roman"/>
          <w:b/>
        </w:rPr>
        <w:t xml:space="preserve"> – </w:t>
      </w:r>
      <w:r w:rsidR="00813E7A" w:rsidRPr="00813E7A">
        <w:rPr>
          <w:rFonts w:ascii="Times New Roman" w:hAnsi="Times New Roman"/>
          <w:b/>
          <w:i/>
          <w:lang w:val="en-US"/>
        </w:rPr>
        <w:t>f</w:t>
      </w:r>
      <w:r w:rsidR="00813E7A" w:rsidRPr="00813E7A">
        <w:rPr>
          <w:rFonts w:ascii="Times New Roman" w:hAnsi="Times New Roman"/>
          <w:b/>
          <w:vertAlign w:val="subscript"/>
        </w:rPr>
        <w:t>1</w:t>
      </w:r>
      <w:r w:rsidR="00813E7A">
        <w:rPr>
          <w:rFonts w:ascii="Times New Roman" w:hAnsi="Times New Roman"/>
          <w:b/>
        </w:rPr>
        <w:t>)</w:t>
      </w:r>
      <w:r w:rsidR="00B3287C" w:rsidRPr="00B3287C">
        <w:rPr>
          <w:rFonts w:ascii="Times New Roman" w:hAnsi="Times New Roman"/>
          <w:b/>
        </w:rPr>
        <w:t xml:space="preserve">; </w:t>
      </w:r>
      <w:r w:rsidR="00921A82">
        <w:rPr>
          <w:rFonts w:ascii="Times New Roman" w:hAnsi="Times New Roman"/>
          <w:b/>
        </w:rPr>
        <w:t xml:space="preserve">нормированная </w:t>
      </w:r>
      <w:r w:rsidR="001D485F">
        <w:rPr>
          <w:rFonts w:ascii="Times New Roman" w:hAnsi="Times New Roman"/>
          <w:b/>
        </w:rPr>
        <w:t xml:space="preserve">центральная частота </w:t>
      </w:r>
      <w:r w:rsidR="001D485F">
        <w:rPr>
          <w:rFonts w:ascii="Times New Roman" w:hAnsi="Times New Roman"/>
          <w:b/>
          <w:lang w:val="en-US"/>
        </w:rPr>
        <w:t>f</w:t>
      </w:r>
      <w:r w:rsidR="001D485F" w:rsidRPr="001D485F">
        <w:rPr>
          <w:rFonts w:ascii="Times New Roman" w:hAnsi="Times New Roman"/>
          <w:b/>
        </w:rPr>
        <w:t>0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2693"/>
        <w:gridCol w:w="1559"/>
        <w:gridCol w:w="1418"/>
        <w:gridCol w:w="1275"/>
        <w:gridCol w:w="1985"/>
      </w:tblGrid>
      <w:tr w:rsidR="003D66A5" w:rsidRPr="008458BB" w14:paraId="47EF3279" w14:textId="77777777" w:rsidTr="007276D7">
        <w:tc>
          <w:tcPr>
            <w:tcW w:w="421" w:type="dxa"/>
          </w:tcPr>
          <w:p w14:paraId="087B51FA" w14:textId="40D58AFF" w:rsidR="003D66A5" w:rsidRPr="002F2A96" w:rsidRDefault="003D66A5" w:rsidP="002F2A96">
            <w:pPr>
              <w:spacing w:after="0" w:line="24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2F2A96">
              <w:rPr>
                <w:rFonts w:ascii="Times New Roman" w:hAnsi="Times New Roman"/>
                <w:sz w:val="13"/>
                <w:szCs w:val="13"/>
              </w:rPr>
              <w:t xml:space="preserve">№ </w:t>
            </w:r>
            <w:r>
              <w:rPr>
                <w:rFonts w:ascii="Times New Roman" w:hAnsi="Times New Roman"/>
                <w:sz w:val="13"/>
                <w:szCs w:val="13"/>
              </w:rPr>
              <w:t>вар</w:t>
            </w:r>
          </w:p>
        </w:tc>
        <w:tc>
          <w:tcPr>
            <w:tcW w:w="2693" w:type="dxa"/>
            <w:shd w:val="clear" w:color="auto" w:fill="auto"/>
          </w:tcPr>
          <w:p w14:paraId="28809308" w14:textId="4EFAD99E" w:rsidR="003D66A5" w:rsidRPr="0030447A" w:rsidRDefault="003D66A5" w:rsidP="002F2A9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0447A">
              <w:rPr>
                <w:rFonts w:ascii="Times New Roman" w:hAnsi="Times New Roman"/>
                <w:sz w:val="16"/>
                <w:szCs w:val="16"/>
              </w:rPr>
              <w:t>Фамилия</w:t>
            </w:r>
          </w:p>
        </w:tc>
        <w:tc>
          <w:tcPr>
            <w:tcW w:w="1559" w:type="dxa"/>
            <w:shd w:val="clear" w:color="auto" w:fill="auto"/>
          </w:tcPr>
          <w:p w14:paraId="6795521A" w14:textId="77777777" w:rsidR="003D66A5" w:rsidRPr="0030447A" w:rsidRDefault="003D66A5" w:rsidP="002F2A9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0447A">
              <w:rPr>
                <w:rFonts w:ascii="Times New Roman" w:hAnsi="Times New Roman"/>
                <w:i/>
                <w:sz w:val="16"/>
                <w:szCs w:val="16"/>
              </w:rPr>
              <w:t>К</w:t>
            </w:r>
            <w:r w:rsidRPr="0030447A">
              <w:rPr>
                <w:rFonts w:ascii="Times New Roman" w:hAnsi="Times New Roman"/>
                <w:sz w:val="16"/>
                <w:szCs w:val="16"/>
                <w:vertAlign w:val="subscript"/>
              </w:rPr>
              <w:t>0</w:t>
            </w:r>
            <w:r w:rsidRPr="0030447A">
              <w:rPr>
                <w:rFonts w:ascii="Times New Roman" w:hAnsi="Times New Roman"/>
                <w:sz w:val="16"/>
                <w:szCs w:val="16"/>
              </w:rPr>
              <w:t>, дБ</w:t>
            </w:r>
          </w:p>
        </w:tc>
        <w:tc>
          <w:tcPr>
            <w:tcW w:w="1418" w:type="dxa"/>
            <w:shd w:val="clear" w:color="auto" w:fill="auto"/>
          </w:tcPr>
          <w:p w14:paraId="667B9220" w14:textId="77777777" w:rsidR="003D66A5" w:rsidRPr="0030447A" w:rsidRDefault="003D66A5" w:rsidP="002F2A9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0447A">
              <w:rPr>
                <w:rFonts w:ascii="Times New Roman" w:hAnsi="Times New Roman"/>
                <w:sz w:val="16"/>
                <w:szCs w:val="16"/>
              </w:rPr>
              <w:sym w:font="Symbol" w:char="F044"/>
            </w:r>
          </w:p>
        </w:tc>
        <w:tc>
          <w:tcPr>
            <w:tcW w:w="1275" w:type="dxa"/>
          </w:tcPr>
          <w:p w14:paraId="7109DE29" w14:textId="74F825C5" w:rsidR="003D66A5" w:rsidRPr="0030447A" w:rsidRDefault="003D66A5" w:rsidP="002F2A9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0447A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f</w:t>
            </w:r>
            <w:r w:rsidRPr="0030447A">
              <w:rPr>
                <w:rFonts w:ascii="Times New Roman" w:hAnsi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985" w:type="dxa"/>
            <w:shd w:val="clear" w:color="auto" w:fill="auto"/>
          </w:tcPr>
          <w:p w14:paraId="2DA1B7EF" w14:textId="0CD5617E" w:rsidR="003D66A5" w:rsidRPr="004C00E8" w:rsidRDefault="003D66A5" w:rsidP="002F2A96">
            <w:pPr>
              <w:spacing w:after="0" w:line="240" w:lineRule="auto"/>
              <w:jc w:val="center"/>
              <w:rPr>
                <w:rFonts w:ascii="Times New Roman" w:hAnsi="Times New Roman"/>
                <w:sz w:val="13"/>
                <w:szCs w:val="13"/>
              </w:rPr>
            </w:pPr>
            <w:r w:rsidRPr="004C00E8">
              <w:rPr>
                <w:rFonts w:ascii="Times New Roman" w:hAnsi="Times New Roman"/>
                <w:sz w:val="13"/>
                <w:szCs w:val="13"/>
              </w:rPr>
              <w:t>Характеристики</w:t>
            </w:r>
          </w:p>
        </w:tc>
      </w:tr>
      <w:tr w:rsidR="003D66A5" w:rsidRPr="008458BB" w14:paraId="274E36AE" w14:textId="77777777" w:rsidTr="007276D7">
        <w:tc>
          <w:tcPr>
            <w:tcW w:w="421" w:type="dxa"/>
          </w:tcPr>
          <w:p w14:paraId="109D56C0" w14:textId="5B422EBA" w:rsidR="003D66A5" w:rsidRPr="00921A82" w:rsidRDefault="003D66A5" w:rsidP="003D66A5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921A82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693" w:type="dxa"/>
            <w:shd w:val="clear" w:color="auto" w:fill="auto"/>
          </w:tcPr>
          <w:p w14:paraId="3E701636" w14:textId="664F9D22" w:rsidR="003D66A5" w:rsidRPr="00921A82" w:rsidRDefault="003D66A5" w:rsidP="003D66A5">
            <w:pPr>
              <w:spacing w:after="0" w:line="240" w:lineRule="auto"/>
              <w:rPr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sz w:val="20"/>
                <w:szCs w:val="20"/>
              </w:rPr>
              <w:t>Борисов Владимир</w:t>
            </w:r>
          </w:p>
        </w:tc>
        <w:tc>
          <w:tcPr>
            <w:tcW w:w="1559" w:type="dxa"/>
            <w:shd w:val="clear" w:color="auto" w:fill="auto"/>
          </w:tcPr>
          <w:p w14:paraId="6D10EFAE" w14:textId="77777777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1418" w:type="dxa"/>
            <w:shd w:val="clear" w:color="auto" w:fill="auto"/>
          </w:tcPr>
          <w:p w14:paraId="3DC7CCCA" w14:textId="77777777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0,25</w:t>
            </w:r>
          </w:p>
        </w:tc>
        <w:tc>
          <w:tcPr>
            <w:tcW w:w="1275" w:type="dxa"/>
          </w:tcPr>
          <w:p w14:paraId="723FA5D0" w14:textId="6ECDEF93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32 </w:t>
            </w:r>
          </w:p>
        </w:tc>
        <w:tc>
          <w:tcPr>
            <w:tcW w:w="1985" w:type="dxa"/>
            <w:shd w:val="clear" w:color="auto" w:fill="auto"/>
          </w:tcPr>
          <w:p w14:paraId="35082E7C" w14:textId="229CBE5C" w:rsidR="003D66A5" w:rsidRPr="0030447A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Z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1;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С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2;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IM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</w:tr>
      <w:tr w:rsidR="003D66A5" w:rsidRPr="008458BB" w14:paraId="09B1DF8B" w14:textId="77777777" w:rsidTr="007276D7">
        <w:tc>
          <w:tcPr>
            <w:tcW w:w="421" w:type="dxa"/>
          </w:tcPr>
          <w:p w14:paraId="0133E5F3" w14:textId="15078A76" w:rsidR="003D66A5" w:rsidRPr="00921A82" w:rsidRDefault="003D66A5" w:rsidP="003D66A5">
            <w:pPr>
              <w:spacing w:after="0"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921A82">
              <w:rPr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693" w:type="dxa"/>
            <w:shd w:val="clear" w:color="auto" w:fill="auto"/>
          </w:tcPr>
          <w:p w14:paraId="7E94868D" w14:textId="5AFB80EF" w:rsidR="003D66A5" w:rsidRPr="00921A82" w:rsidRDefault="003D66A5" w:rsidP="003D66A5">
            <w:pPr>
              <w:spacing w:after="0" w:line="240" w:lineRule="auto"/>
              <w:rPr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21A82">
              <w:rPr>
                <w:sz w:val="20"/>
                <w:szCs w:val="20"/>
              </w:rPr>
              <w:t>Волнухина</w:t>
            </w:r>
            <w:proofErr w:type="spellEnd"/>
            <w:r w:rsidRPr="00921A82">
              <w:rPr>
                <w:sz w:val="20"/>
                <w:szCs w:val="20"/>
              </w:rPr>
              <w:t xml:space="preserve"> Елена</w:t>
            </w:r>
          </w:p>
        </w:tc>
        <w:tc>
          <w:tcPr>
            <w:tcW w:w="1559" w:type="dxa"/>
            <w:shd w:val="clear" w:color="auto" w:fill="auto"/>
          </w:tcPr>
          <w:p w14:paraId="22FACB28" w14:textId="77777777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1418" w:type="dxa"/>
            <w:shd w:val="clear" w:color="auto" w:fill="auto"/>
          </w:tcPr>
          <w:p w14:paraId="0A5081CB" w14:textId="77777777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0,15</w:t>
            </w:r>
          </w:p>
        </w:tc>
        <w:tc>
          <w:tcPr>
            <w:tcW w:w="1275" w:type="dxa"/>
          </w:tcPr>
          <w:p w14:paraId="511CE282" w14:textId="6D6CC1BA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64</w:t>
            </w:r>
          </w:p>
        </w:tc>
        <w:tc>
          <w:tcPr>
            <w:tcW w:w="1985" w:type="dxa"/>
            <w:shd w:val="clear" w:color="auto" w:fill="auto"/>
          </w:tcPr>
          <w:p w14:paraId="4D900E6E" w14:textId="0EC906F7" w:rsidR="003D66A5" w:rsidRPr="0030447A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K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1;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К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2;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IM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</w:tr>
      <w:tr w:rsidR="003D66A5" w:rsidRPr="008458BB" w14:paraId="3A7F0FFE" w14:textId="77777777" w:rsidTr="007276D7">
        <w:tc>
          <w:tcPr>
            <w:tcW w:w="421" w:type="dxa"/>
          </w:tcPr>
          <w:p w14:paraId="646C84C8" w14:textId="26ABF0A1" w:rsidR="003D66A5" w:rsidRPr="00921A82" w:rsidRDefault="003D66A5" w:rsidP="003D66A5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921A82">
              <w:rPr>
                <w:color w:val="000000" w:themeColor="text1"/>
                <w:sz w:val="20"/>
                <w:szCs w:val="20"/>
              </w:rPr>
              <w:t xml:space="preserve">3            </w:t>
            </w:r>
          </w:p>
        </w:tc>
        <w:tc>
          <w:tcPr>
            <w:tcW w:w="2693" w:type="dxa"/>
            <w:shd w:val="clear" w:color="auto" w:fill="auto"/>
          </w:tcPr>
          <w:p w14:paraId="07D99B7F" w14:textId="548B7076" w:rsidR="003D66A5" w:rsidRPr="00921A82" w:rsidRDefault="003D66A5" w:rsidP="003D66A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21A82">
              <w:rPr>
                <w:sz w:val="20"/>
                <w:szCs w:val="20"/>
              </w:rPr>
              <w:t>Жеребин</w:t>
            </w:r>
            <w:proofErr w:type="spellEnd"/>
            <w:r w:rsidRPr="00921A82">
              <w:rPr>
                <w:sz w:val="20"/>
                <w:szCs w:val="20"/>
              </w:rPr>
              <w:t xml:space="preserve"> Владислав</w:t>
            </w:r>
          </w:p>
        </w:tc>
        <w:tc>
          <w:tcPr>
            <w:tcW w:w="1559" w:type="dxa"/>
            <w:shd w:val="clear" w:color="auto" w:fill="auto"/>
          </w:tcPr>
          <w:p w14:paraId="422F179D" w14:textId="77777777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14:paraId="23A9B445" w14:textId="77777777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1275" w:type="dxa"/>
          </w:tcPr>
          <w:p w14:paraId="6460C06C" w14:textId="52F24CE6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32 </w:t>
            </w:r>
          </w:p>
        </w:tc>
        <w:tc>
          <w:tcPr>
            <w:tcW w:w="1985" w:type="dxa"/>
            <w:shd w:val="clear" w:color="auto" w:fill="auto"/>
          </w:tcPr>
          <w:p w14:paraId="40758F23" w14:textId="45AD0E0D" w:rsidR="003D66A5" w:rsidRPr="0030447A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K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1;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К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2;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IM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</w:tr>
      <w:tr w:rsidR="003D66A5" w:rsidRPr="008458BB" w14:paraId="4FF82385" w14:textId="77777777" w:rsidTr="007276D7">
        <w:tc>
          <w:tcPr>
            <w:tcW w:w="421" w:type="dxa"/>
          </w:tcPr>
          <w:p w14:paraId="4C41B11A" w14:textId="038DDDD9" w:rsidR="003D66A5" w:rsidRPr="00921A82" w:rsidRDefault="003D66A5" w:rsidP="003D66A5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921A82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693" w:type="dxa"/>
            <w:shd w:val="clear" w:color="auto" w:fill="auto"/>
          </w:tcPr>
          <w:p w14:paraId="37954702" w14:textId="6032CE14" w:rsidR="003D66A5" w:rsidRPr="00921A82" w:rsidRDefault="003D66A5" w:rsidP="003D66A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21A82">
              <w:rPr>
                <w:sz w:val="20"/>
                <w:szCs w:val="20"/>
              </w:rPr>
              <w:t>Кагин</w:t>
            </w:r>
            <w:proofErr w:type="spellEnd"/>
            <w:r w:rsidRPr="00921A82">
              <w:rPr>
                <w:sz w:val="20"/>
                <w:szCs w:val="20"/>
              </w:rPr>
              <w:t xml:space="preserve"> Игорь</w:t>
            </w:r>
          </w:p>
        </w:tc>
        <w:tc>
          <w:tcPr>
            <w:tcW w:w="1559" w:type="dxa"/>
            <w:shd w:val="clear" w:color="auto" w:fill="auto"/>
          </w:tcPr>
          <w:p w14:paraId="74D1F95B" w14:textId="77777777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36580BE6" w14:textId="77777777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0,25</w:t>
            </w:r>
          </w:p>
        </w:tc>
        <w:tc>
          <w:tcPr>
            <w:tcW w:w="1275" w:type="dxa"/>
          </w:tcPr>
          <w:p w14:paraId="43A578AF" w14:textId="347CE90D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64</w:t>
            </w:r>
          </w:p>
        </w:tc>
        <w:tc>
          <w:tcPr>
            <w:tcW w:w="1985" w:type="dxa"/>
            <w:shd w:val="clear" w:color="auto" w:fill="auto"/>
          </w:tcPr>
          <w:p w14:paraId="6ACD497F" w14:textId="6EC2D655" w:rsidR="003D66A5" w:rsidRPr="0030447A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K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1; K2;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IM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</w:tr>
      <w:tr w:rsidR="003D66A5" w:rsidRPr="008458BB" w14:paraId="21930D20" w14:textId="77777777" w:rsidTr="007276D7">
        <w:tc>
          <w:tcPr>
            <w:tcW w:w="421" w:type="dxa"/>
          </w:tcPr>
          <w:p w14:paraId="5DEFD9D9" w14:textId="748489D9" w:rsidR="003D66A5" w:rsidRPr="00921A82" w:rsidRDefault="003D66A5" w:rsidP="003D66A5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921A82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693" w:type="dxa"/>
            <w:shd w:val="clear" w:color="auto" w:fill="auto"/>
          </w:tcPr>
          <w:p w14:paraId="7D7792A2" w14:textId="0AED77D7" w:rsidR="003D66A5" w:rsidRPr="00921A82" w:rsidRDefault="003D66A5" w:rsidP="003D66A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sz w:val="20"/>
                <w:szCs w:val="20"/>
              </w:rPr>
              <w:t>Калугин Константин</w:t>
            </w:r>
          </w:p>
        </w:tc>
        <w:tc>
          <w:tcPr>
            <w:tcW w:w="1559" w:type="dxa"/>
            <w:shd w:val="clear" w:color="auto" w:fill="auto"/>
          </w:tcPr>
          <w:p w14:paraId="6F415193" w14:textId="77777777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auto"/>
          </w:tcPr>
          <w:p w14:paraId="37E37701" w14:textId="77777777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0,5</w:t>
            </w:r>
          </w:p>
        </w:tc>
        <w:tc>
          <w:tcPr>
            <w:tcW w:w="1275" w:type="dxa"/>
          </w:tcPr>
          <w:p w14:paraId="138154BC" w14:textId="4BD4BEEF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32 </w:t>
            </w:r>
          </w:p>
        </w:tc>
        <w:tc>
          <w:tcPr>
            <w:tcW w:w="1985" w:type="dxa"/>
            <w:shd w:val="clear" w:color="auto" w:fill="auto"/>
          </w:tcPr>
          <w:p w14:paraId="2C592BEB" w14:textId="7EBE7F0D" w:rsidR="003D66A5" w:rsidRPr="0030447A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K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1;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K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2;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IM</w:t>
            </w:r>
            <w:r w:rsidR="00237762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R</w:t>
            </w:r>
          </w:p>
        </w:tc>
      </w:tr>
      <w:tr w:rsidR="003D66A5" w:rsidRPr="008458BB" w14:paraId="6407CEB7" w14:textId="77777777" w:rsidTr="007276D7">
        <w:tc>
          <w:tcPr>
            <w:tcW w:w="421" w:type="dxa"/>
          </w:tcPr>
          <w:p w14:paraId="76B98A00" w14:textId="1BA936A1" w:rsidR="003D66A5" w:rsidRPr="00921A82" w:rsidRDefault="003D66A5" w:rsidP="003D66A5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921A82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693" w:type="dxa"/>
            <w:shd w:val="clear" w:color="auto" w:fill="auto"/>
          </w:tcPr>
          <w:p w14:paraId="216B4105" w14:textId="5347F7F0" w:rsidR="003D66A5" w:rsidRPr="00921A82" w:rsidRDefault="003D66A5" w:rsidP="003D66A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21A82">
              <w:rPr>
                <w:sz w:val="20"/>
                <w:szCs w:val="20"/>
              </w:rPr>
              <w:t>Потрикеева</w:t>
            </w:r>
            <w:proofErr w:type="spellEnd"/>
            <w:r w:rsidRPr="00921A82">
              <w:rPr>
                <w:sz w:val="20"/>
                <w:szCs w:val="20"/>
              </w:rPr>
              <w:t xml:space="preserve"> Анастасия</w:t>
            </w:r>
          </w:p>
        </w:tc>
        <w:tc>
          <w:tcPr>
            <w:tcW w:w="1559" w:type="dxa"/>
            <w:shd w:val="clear" w:color="auto" w:fill="auto"/>
          </w:tcPr>
          <w:p w14:paraId="2AAA1FBB" w14:textId="77777777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1418" w:type="dxa"/>
            <w:shd w:val="clear" w:color="auto" w:fill="auto"/>
          </w:tcPr>
          <w:p w14:paraId="5B900447" w14:textId="77777777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0,8</w:t>
            </w:r>
          </w:p>
        </w:tc>
        <w:tc>
          <w:tcPr>
            <w:tcW w:w="1275" w:type="dxa"/>
          </w:tcPr>
          <w:p w14:paraId="0344A23E" w14:textId="3BADBE27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64</w:t>
            </w:r>
          </w:p>
        </w:tc>
        <w:tc>
          <w:tcPr>
            <w:tcW w:w="1985" w:type="dxa"/>
            <w:shd w:val="clear" w:color="auto" w:fill="auto"/>
          </w:tcPr>
          <w:p w14:paraId="3F00EC3D" w14:textId="0D66934D" w:rsidR="003D66A5" w:rsidRPr="0030447A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С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1;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С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2;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IM</w:t>
            </w:r>
            <w:r w:rsidR="00237762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R</w:t>
            </w:r>
          </w:p>
        </w:tc>
      </w:tr>
      <w:tr w:rsidR="003D66A5" w:rsidRPr="008458BB" w14:paraId="06D705D6" w14:textId="77777777" w:rsidTr="007276D7">
        <w:tc>
          <w:tcPr>
            <w:tcW w:w="421" w:type="dxa"/>
          </w:tcPr>
          <w:p w14:paraId="046E614D" w14:textId="45A18E70" w:rsidR="003D66A5" w:rsidRPr="00921A82" w:rsidRDefault="003D66A5" w:rsidP="003D66A5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921A82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693" w:type="dxa"/>
            <w:shd w:val="clear" w:color="auto" w:fill="auto"/>
          </w:tcPr>
          <w:p w14:paraId="1A9235F3" w14:textId="0B1E5E06" w:rsidR="003D66A5" w:rsidRPr="00921A82" w:rsidRDefault="003D66A5" w:rsidP="003D66A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sz w:val="20"/>
                <w:szCs w:val="20"/>
              </w:rPr>
              <w:t>Ткаченко Роман</w:t>
            </w:r>
          </w:p>
        </w:tc>
        <w:tc>
          <w:tcPr>
            <w:tcW w:w="1559" w:type="dxa"/>
            <w:shd w:val="clear" w:color="auto" w:fill="auto"/>
          </w:tcPr>
          <w:p w14:paraId="762C5B3A" w14:textId="77777777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1EB4C9DE" w14:textId="77777777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275" w:type="dxa"/>
          </w:tcPr>
          <w:p w14:paraId="4EB45B43" w14:textId="5058658C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32 </w:t>
            </w:r>
          </w:p>
        </w:tc>
        <w:tc>
          <w:tcPr>
            <w:tcW w:w="1985" w:type="dxa"/>
            <w:shd w:val="clear" w:color="auto" w:fill="auto"/>
          </w:tcPr>
          <w:p w14:paraId="18B0FEA0" w14:textId="2E6F333E" w:rsidR="003D66A5" w:rsidRPr="0030447A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С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1;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С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2;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IM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</w:tr>
      <w:tr w:rsidR="003D66A5" w:rsidRPr="008458BB" w14:paraId="6629B3DA" w14:textId="77777777" w:rsidTr="007276D7">
        <w:tc>
          <w:tcPr>
            <w:tcW w:w="421" w:type="dxa"/>
          </w:tcPr>
          <w:p w14:paraId="62B485C9" w14:textId="61E23142" w:rsidR="003D66A5" w:rsidRPr="00921A82" w:rsidRDefault="003D66A5" w:rsidP="003D66A5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921A82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693" w:type="dxa"/>
            <w:shd w:val="clear" w:color="auto" w:fill="auto"/>
          </w:tcPr>
          <w:p w14:paraId="0207A356" w14:textId="3F51BBF1" w:rsidR="003D66A5" w:rsidRPr="00921A82" w:rsidRDefault="003D66A5" w:rsidP="003D66A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21A82">
              <w:rPr>
                <w:sz w:val="20"/>
                <w:szCs w:val="20"/>
              </w:rPr>
              <w:t>Хвостова</w:t>
            </w:r>
            <w:proofErr w:type="spellEnd"/>
            <w:r w:rsidRPr="00921A82">
              <w:rPr>
                <w:sz w:val="20"/>
                <w:szCs w:val="20"/>
              </w:rPr>
              <w:t xml:space="preserve"> Юлия</w:t>
            </w:r>
          </w:p>
        </w:tc>
        <w:tc>
          <w:tcPr>
            <w:tcW w:w="1559" w:type="dxa"/>
            <w:shd w:val="clear" w:color="auto" w:fill="auto"/>
          </w:tcPr>
          <w:p w14:paraId="7A11BD61" w14:textId="77777777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1418" w:type="dxa"/>
            <w:shd w:val="clear" w:color="auto" w:fill="auto"/>
          </w:tcPr>
          <w:p w14:paraId="159B39B7" w14:textId="77777777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</w:tcPr>
          <w:p w14:paraId="312C3031" w14:textId="6A3C84A6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64</w:t>
            </w:r>
          </w:p>
        </w:tc>
        <w:tc>
          <w:tcPr>
            <w:tcW w:w="1985" w:type="dxa"/>
            <w:shd w:val="clear" w:color="auto" w:fill="auto"/>
          </w:tcPr>
          <w:p w14:paraId="7F01D541" w14:textId="62152851" w:rsidR="003D66A5" w:rsidRPr="0030447A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K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1;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K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2;</w:t>
            </w:r>
            <w:r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IM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</w:tr>
      <w:tr w:rsidR="003D66A5" w:rsidRPr="008458BB" w14:paraId="5EFA31DE" w14:textId="77777777" w:rsidTr="007276D7">
        <w:tc>
          <w:tcPr>
            <w:tcW w:w="421" w:type="dxa"/>
          </w:tcPr>
          <w:p w14:paraId="5CFA1DE9" w14:textId="3D889143" w:rsidR="003D66A5" w:rsidRPr="00921A82" w:rsidRDefault="003D66A5" w:rsidP="003D66A5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921A82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693" w:type="dxa"/>
            <w:shd w:val="clear" w:color="auto" w:fill="auto"/>
          </w:tcPr>
          <w:p w14:paraId="68E59386" w14:textId="519CB517" w:rsidR="003D66A5" w:rsidRPr="00921A82" w:rsidRDefault="003D66A5" w:rsidP="003D66A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sz w:val="20"/>
                <w:szCs w:val="20"/>
              </w:rPr>
              <w:t>Юрьев Дмитрий</w:t>
            </w:r>
          </w:p>
        </w:tc>
        <w:tc>
          <w:tcPr>
            <w:tcW w:w="1559" w:type="dxa"/>
            <w:shd w:val="clear" w:color="auto" w:fill="auto"/>
          </w:tcPr>
          <w:p w14:paraId="4A597A02" w14:textId="77777777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65AA8201" w14:textId="77777777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275" w:type="dxa"/>
          </w:tcPr>
          <w:p w14:paraId="7C10E02D" w14:textId="06A58708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32 </w:t>
            </w:r>
          </w:p>
        </w:tc>
        <w:tc>
          <w:tcPr>
            <w:tcW w:w="1985" w:type="dxa"/>
            <w:shd w:val="clear" w:color="auto" w:fill="auto"/>
          </w:tcPr>
          <w:p w14:paraId="594A540D" w14:textId="1BB05414" w:rsidR="003D66A5" w:rsidRPr="0030447A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K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1;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K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2;</w:t>
            </w:r>
            <w:r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IM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</w:tr>
      <w:tr w:rsidR="003D66A5" w:rsidRPr="008458BB" w14:paraId="6415B43F" w14:textId="77777777" w:rsidTr="007276D7">
        <w:tc>
          <w:tcPr>
            <w:tcW w:w="421" w:type="dxa"/>
          </w:tcPr>
          <w:p w14:paraId="5E1BF70D" w14:textId="3B397A7A" w:rsidR="003D66A5" w:rsidRPr="00921A82" w:rsidRDefault="003D66A5" w:rsidP="003D66A5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921A82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693" w:type="dxa"/>
            <w:shd w:val="clear" w:color="auto" w:fill="auto"/>
          </w:tcPr>
          <w:p w14:paraId="3F57EC9D" w14:textId="6A106E2A" w:rsidR="003D66A5" w:rsidRPr="00921A82" w:rsidRDefault="003D66A5" w:rsidP="003D66A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Theme="minorHAnsi" w:hAnsiTheme="minorHAnsi"/>
                <w:sz w:val="20"/>
                <w:szCs w:val="20"/>
              </w:rPr>
              <w:t>Волков Дмитрий</w:t>
            </w:r>
          </w:p>
        </w:tc>
        <w:tc>
          <w:tcPr>
            <w:tcW w:w="1559" w:type="dxa"/>
            <w:shd w:val="clear" w:color="auto" w:fill="auto"/>
          </w:tcPr>
          <w:p w14:paraId="2B1D0A25" w14:textId="77777777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1418" w:type="dxa"/>
            <w:shd w:val="clear" w:color="auto" w:fill="auto"/>
          </w:tcPr>
          <w:p w14:paraId="141AEF62" w14:textId="77777777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1275" w:type="dxa"/>
          </w:tcPr>
          <w:p w14:paraId="5FAE871F" w14:textId="173A0491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64</w:t>
            </w:r>
          </w:p>
        </w:tc>
        <w:tc>
          <w:tcPr>
            <w:tcW w:w="1985" w:type="dxa"/>
            <w:shd w:val="clear" w:color="auto" w:fill="auto"/>
          </w:tcPr>
          <w:p w14:paraId="685E3015" w14:textId="5D5E43A9" w:rsidR="003D66A5" w:rsidRPr="0030447A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K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1; K2;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IM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</w:tr>
      <w:tr w:rsidR="003D66A5" w:rsidRPr="008458BB" w14:paraId="6732FA13" w14:textId="77777777" w:rsidTr="007276D7">
        <w:tc>
          <w:tcPr>
            <w:tcW w:w="421" w:type="dxa"/>
          </w:tcPr>
          <w:p w14:paraId="78A6B39B" w14:textId="271C6A92" w:rsidR="003D66A5" w:rsidRPr="00921A82" w:rsidRDefault="003D66A5" w:rsidP="003D66A5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921A82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2693" w:type="dxa"/>
            <w:shd w:val="clear" w:color="auto" w:fill="auto"/>
          </w:tcPr>
          <w:p w14:paraId="2FB0CEB9" w14:textId="463176A1" w:rsidR="003D66A5" w:rsidRPr="00921A82" w:rsidRDefault="003D66A5" w:rsidP="003D66A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Theme="minorHAnsi" w:hAnsiTheme="minorHAnsi"/>
                <w:sz w:val="20"/>
                <w:szCs w:val="20"/>
              </w:rPr>
              <w:t>Габриелян Давид</w:t>
            </w:r>
          </w:p>
        </w:tc>
        <w:tc>
          <w:tcPr>
            <w:tcW w:w="1559" w:type="dxa"/>
            <w:shd w:val="clear" w:color="auto" w:fill="auto"/>
          </w:tcPr>
          <w:p w14:paraId="2CF75006" w14:textId="77777777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26C5AE3A" w14:textId="77777777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0,25</w:t>
            </w:r>
          </w:p>
        </w:tc>
        <w:tc>
          <w:tcPr>
            <w:tcW w:w="1275" w:type="dxa"/>
          </w:tcPr>
          <w:p w14:paraId="3DF5A23A" w14:textId="44234CC8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32 </w:t>
            </w:r>
          </w:p>
        </w:tc>
        <w:tc>
          <w:tcPr>
            <w:tcW w:w="1985" w:type="dxa"/>
            <w:shd w:val="clear" w:color="auto" w:fill="auto"/>
          </w:tcPr>
          <w:p w14:paraId="08B9BBD1" w14:textId="02BCAD94" w:rsidR="003D66A5" w:rsidRPr="0030447A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K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1;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K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2;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IM</w:t>
            </w:r>
            <w:r w:rsidR="00237762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R</w:t>
            </w:r>
          </w:p>
        </w:tc>
      </w:tr>
      <w:tr w:rsidR="003D66A5" w:rsidRPr="008458BB" w14:paraId="437A841B" w14:textId="77777777" w:rsidTr="007276D7">
        <w:tc>
          <w:tcPr>
            <w:tcW w:w="421" w:type="dxa"/>
          </w:tcPr>
          <w:p w14:paraId="335EFFC9" w14:textId="08312B20" w:rsidR="003D66A5" w:rsidRPr="00921A82" w:rsidRDefault="003D66A5" w:rsidP="003D66A5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921A82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2693" w:type="dxa"/>
            <w:shd w:val="clear" w:color="auto" w:fill="auto"/>
          </w:tcPr>
          <w:p w14:paraId="29B09CCC" w14:textId="1E9AEB92" w:rsidR="003D66A5" w:rsidRPr="00921A82" w:rsidRDefault="003D66A5" w:rsidP="003D66A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21A82">
              <w:rPr>
                <w:rFonts w:asciiTheme="minorHAnsi" w:hAnsiTheme="minorHAnsi"/>
                <w:sz w:val="20"/>
                <w:szCs w:val="20"/>
              </w:rPr>
              <w:t>Гаркавцев</w:t>
            </w:r>
            <w:proofErr w:type="spellEnd"/>
            <w:r w:rsidRPr="00921A82">
              <w:rPr>
                <w:rFonts w:asciiTheme="minorHAnsi" w:hAnsiTheme="minorHAnsi"/>
                <w:sz w:val="20"/>
                <w:szCs w:val="20"/>
              </w:rPr>
              <w:t xml:space="preserve"> Дмитрий</w:t>
            </w:r>
          </w:p>
        </w:tc>
        <w:tc>
          <w:tcPr>
            <w:tcW w:w="1559" w:type="dxa"/>
            <w:shd w:val="clear" w:color="auto" w:fill="auto"/>
          </w:tcPr>
          <w:p w14:paraId="777BF52E" w14:textId="77777777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14</w:t>
            </w:r>
          </w:p>
        </w:tc>
        <w:tc>
          <w:tcPr>
            <w:tcW w:w="1418" w:type="dxa"/>
            <w:shd w:val="clear" w:color="auto" w:fill="auto"/>
          </w:tcPr>
          <w:p w14:paraId="6979D2F4" w14:textId="77777777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0,15</w:t>
            </w:r>
          </w:p>
        </w:tc>
        <w:tc>
          <w:tcPr>
            <w:tcW w:w="1275" w:type="dxa"/>
          </w:tcPr>
          <w:p w14:paraId="00CFB200" w14:textId="1945625C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64</w:t>
            </w:r>
          </w:p>
        </w:tc>
        <w:tc>
          <w:tcPr>
            <w:tcW w:w="1985" w:type="dxa"/>
            <w:shd w:val="clear" w:color="auto" w:fill="auto"/>
          </w:tcPr>
          <w:p w14:paraId="019ED48E" w14:textId="1381B320" w:rsidR="003D66A5" w:rsidRPr="0030447A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С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1;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С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2;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IM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</w:tr>
      <w:tr w:rsidR="003D66A5" w:rsidRPr="008458BB" w14:paraId="6339C310" w14:textId="77777777" w:rsidTr="007276D7">
        <w:tc>
          <w:tcPr>
            <w:tcW w:w="421" w:type="dxa"/>
          </w:tcPr>
          <w:p w14:paraId="101D5F02" w14:textId="6150140F" w:rsidR="003D66A5" w:rsidRPr="00921A82" w:rsidRDefault="003D66A5" w:rsidP="003D66A5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921A82">
              <w:rPr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2693" w:type="dxa"/>
            <w:shd w:val="clear" w:color="auto" w:fill="auto"/>
          </w:tcPr>
          <w:p w14:paraId="4E2AC963" w14:textId="57594323" w:rsidR="003D66A5" w:rsidRPr="00921A82" w:rsidRDefault="003D66A5" w:rsidP="003D66A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Theme="minorHAnsi" w:hAnsiTheme="minorHAnsi"/>
                <w:sz w:val="20"/>
                <w:szCs w:val="20"/>
              </w:rPr>
              <w:t>Гришина Юлия</w:t>
            </w:r>
          </w:p>
        </w:tc>
        <w:tc>
          <w:tcPr>
            <w:tcW w:w="1559" w:type="dxa"/>
            <w:shd w:val="clear" w:color="auto" w:fill="auto"/>
          </w:tcPr>
          <w:p w14:paraId="5A7CC30A" w14:textId="77777777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18</w:t>
            </w:r>
          </w:p>
        </w:tc>
        <w:tc>
          <w:tcPr>
            <w:tcW w:w="1418" w:type="dxa"/>
            <w:shd w:val="clear" w:color="auto" w:fill="auto"/>
          </w:tcPr>
          <w:p w14:paraId="7F533BEF" w14:textId="77777777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1275" w:type="dxa"/>
          </w:tcPr>
          <w:p w14:paraId="1B012985" w14:textId="48642DBD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32 </w:t>
            </w:r>
          </w:p>
        </w:tc>
        <w:tc>
          <w:tcPr>
            <w:tcW w:w="1985" w:type="dxa"/>
            <w:shd w:val="clear" w:color="auto" w:fill="auto"/>
          </w:tcPr>
          <w:p w14:paraId="372F2FD8" w14:textId="5E7F2902" w:rsidR="003D66A5" w:rsidRPr="0030447A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K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1;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K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2;</w:t>
            </w:r>
            <w:r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IM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</w:tr>
      <w:tr w:rsidR="003D66A5" w:rsidRPr="008458BB" w14:paraId="0E5CF13C" w14:textId="77777777" w:rsidTr="007276D7">
        <w:tc>
          <w:tcPr>
            <w:tcW w:w="421" w:type="dxa"/>
          </w:tcPr>
          <w:p w14:paraId="13621AAE" w14:textId="581E6E72" w:rsidR="003D66A5" w:rsidRPr="00921A82" w:rsidRDefault="003D66A5" w:rsidP="003D66A5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921A82">
              <w:rPr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2693" w:type="dxa"/>
            <w:shd w:val="clear" w:color="auto" w:fill="auto"/>
          </w:tcPr>
          <w:p w14:paraId="40A9B6CC" w14:textId="1BAB8B69" w:rsidR="003D66A5" w:rsidRPr="00921A82" w:rsidRDefault="003D66A5" w:rsidP="003D66A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921A82">
              <w:rPr>
                <w:rFonts w:asciiTheme="minorHAnsi" w:hAnsiTheme="minorHAnsi"/>
                <w:sz w:val="20"/>
                <w:szCs w:val="20"/>
              </w:rPr>
              <w:t>Гущин Алексей</w:t>
            </w:r>
          </w:p>
        </w:tc>
        <w:tc>
          <w:tcPr>
            <w:tcW w:w="1559" w:type="dxa"/>
            <w:shd w:val="clear" w:color="auto" w:fill="auto"/>
          </w:tcPr>
          <w:p w14:paraId="49D67C29" w14:textId="739C11E8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14:paraId="446618BF" w14:textId="4567E8DE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1275" w:type="dxa"/>
          </w:tcPr>
          <w:p w14:paraId="74D1E323" w14:textId="3E5D6297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32 </w:t>
            </w:r>
          </w:p>
        </w:tc>
        <w:tc>
          <w:tcPr>
            <w:tcW w:w="1985" w:type="dxa"/>
            <w:shd w:val="clear" w:color="auto" w:fill="auto"/>
          </w:tcPr>
          <w:p w14:paraId="1BD027CA" w14:textId="32D8BD6B" w:rsidR="003D66A5" w:rsidRPr="0030447A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С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1;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С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2;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IM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</w:tr>
      <w:tr w:rsidR="003D66A5" w:rsidRPr="008458BB" w14:paraId="5404D7A5" w14:textId="77777777" w:rsidTr="007276D7">
        <w:tc>
          <w:tcPr>
            <w:tcW w:w="421" w:type="dxa"/>
          </w:tcPr>
          <w:p w14:paraId="44413077" w14:textId="227FF3F1" w:rsidR="003D66A5" w:rsidRPr="00921A82" w:rsidRDefault="003D66A5" w:rsidP="003D66A5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921A82">
              <w:rPr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2693" w:type="dxa"/>
            <w:shd w:val="clear" w:color="auto" w:fill="auto"/>
          </w:tcPr>
          <w:p w14:paraId="3AF59D9A" w14:textId="454CECE0" w:rsidR="003D66A5" w:rsidRPr="00921A82" w:rsidRDefault="003D66A5" w:rsidP="003D66A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Theme="minorHAnsi" w:hAnsiTheme="minorHAnsi"/>
                <w:sz w:val="20"/>
                <w:szCs w:val="20"/>
              </w:rPr>
              <w:t>Деев Александр</w:t>
            </w:r>
          </w:p>
        </w:tc>
        <w:tc>
          <w:tcPr>
            <w:tcW w:w="1559" w:type="dxa"/>
            <w:shd w:val="clear" w:color="auto" w:fill="auto"/>
          </w:tcPr>
          <w:p w14:paraId="7BABF7E8" w14:textId="1F9C21CF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0F526CC1" w14:textId="43C9CBB4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0,25</w:t>
            </w:r>
          </w:p>
        </w:tc>
        <w:tc>
          <w:tcPr>
            <w:tcW w:w="1275" w:type="dxa"/>
          </w:tcPr>
          <w:p w14:paraId="310D829E" w14:textId="0C458690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64</w:t>
            </w:r>
          </w:p>
        </w:tc>
        <w:tc>
          <w:tcPr>
            <w:tcW w:w="1985" w:type="dxa"/>
            <w:shd w:val="clear" w:color="auto" w:fill="auto"/>
          </w:tcPr>
          <w:p w14:paraId="6822EA1F" w14:textId="75105FDF" w:rsidR="003D66A5" w:rsidRPr="0030447A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Z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1;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С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2;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IM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</w:tr>
      <w:tr w:rsidR="003D66A5" w:rsidRPr="008458BB" w14:paraId="7E9DB58E" w14:textId="77777777" w:rsidTr="007276D7">
        <w:tc>
          <w:tcPr>
            <w:tcW w:w="421" w:type="dxa"/>
          </w:tcPr>
          <w:p w14:paraId="08F93C4B" w14:textId="21BE26F0" w:rsidR="003D66A5" w:rsidRPr="00921A82" w:rsidRDefault="003D66A5" w:rsidP="003D66A5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921A82">
              <w:rPr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2693" w:type="dxa"/>
            <w:shd w:val="clear" w:color="auto" w:fill="auto"/>
          </w:tcPr>
          <w:p w14:paraId="245B29EE" w14:textId="0896E719" w:rsidR="003D66A5" w:rsidRPr="00921A82" w:rsidRDefault="003D66A5" w:rsidP="003D66A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Theme="minorHAnsi" w:hAnsiTheme="minorHAnsi"/>
                <w:sz w:val="20"/>
                <w:szCs w:val="20"/>
              </w:rPr>
              <w:t>Ибрагимов Анвар</w:t>
            </w:r>
          </w:p>
        </w:tc>
        <w:tc>
          <w:tcPr>
            <w:tcW w:w="1559" w:type="dxa"/>
            <w:shd w:val="clear" w:color="auto" w:fill="auto"/>
          </w:tcPr>
          <w:p w14:paraId="58644B41" w14:textId="4F49897C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1418" w:type="dxa"/>
            <w:shd w:val="clear" w:color="auto" w:fill="auto"/>
          </w:tcPr>
          <w:p w14:paraId="1AA7D482" w14:textId="532C2A98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0,25</w:t>
            </w:r>
          </w:p>
        </w:tc>
        <w:tc>
          <w:tcPr>
            <w:tcW w:w="1275" w:type="dxa"/>
          </w:tcPr>
          <w:p w14:paraId="5DA0F6D7" w14:textId="011996AB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32 </w:t>
            </w:r>
          </w:p>
        </w:tc>
        <w:tc>
          <w:tcPr>
            <w:tcW w:w="1985" w:type="dxa"/>
            <w:shd w:val="clear" w:color="auto" w:fill="auto"/>
          </w:tcPr>
          <w:p w14:paraId="3390352D" w14:textId="10837EFE" w:rsidR="003D66A5" w:rsidRPr="0030447A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K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1;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K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2;</w:t>
            </w:r>
            <w:r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IM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</w:tr>
      <w:tr w:rsidR="003D66A5" w:rsidRPr="008458BB" w14:paraId="38E88E3B" w14:textId="77777777" w:rsidTr="007276D7">
        <w:tc>
          <w:tcPr>
            <w:tcW w:w="421" w:type="dxa"/>
          </w:tcPr>
          <w:p w14:paraId="5453D5E6" w14:textId="16E89C7B" w:rsidR="003D66A5" w:rsidRPr="00921A82" w:rsidRDefault="003D66A5" w:rsidP="003D66A5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921A82">
              <w:rPr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2693" w:type="dxa"/>
            <w:shd w:val="clear" w:color="auto" w:fill="auto"/>
          </w:tcPr>
          <w:p w14:paraId="06ED53BA" w14:textId="66FF0E78" w:rsidR="003D66A5" w:rsidRPr="00921A82" w:rsidRDefault="003D66A5" w:rsidP="003D66A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21A82">
              <w:rPr>
                <w:rFonts w:asciiTheme="minorHAnsi" w:hAnsiTheme="minorHAnsi"/>
                <w:sz w:val="20"/>
                <w:szCs w:val="20"/>
              </w:rPr>
              <w:t>Трифонов Илья</w:t>
            </w:r>
          </w:p>
        </w:tc>
        <w:tc>
          <w:tcPr>
            <w:tcW w:w="1559" w:type="dxa"/>
            <w:shd w:val="clear" w:color="auto" w:fill="auto"/>
          </w:tcPr>
          <w:p w14:paraId="59B1AC8F" w14:textId="4DB5BDE4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18</w:t>
            </w:r>
          </w:p>
        </w:tc>
        <w:tc>
          <w:tcPr>
            <w:tcW w:w="1418" w:type="dxa"/>
            <w:shd w:val="clear" w:color="auto" w:fill="auto"/>
          </w:tcPr>
          <w:p w14:paraId="1035C750" w14:textId="5042AE44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0,5</w:t>
            </w:r>
          </w:p>
        </w:tc>
        <w:tc>
          <w:tcPr>
            <w:tcW w:w="1275" w:type="dxa"/>
          </w:tcPr>
          <w:p w14:paraId="0FECD361" w14:textId="71E64279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64</w:t>
            </w:r>
          </w:p>
        </w:tc>
        <w:tc>
          <w:tcPr>
            <w:tcW w:w="1985" w:type="dxa"/>
            <w:shd w:val="clear" w:color="auto" w:fill="auto"/>
          </w:tcPr>
          <w:p w14:paraId="7A2C07F9" w14:textId="32F47853" w:rsidR="003D66A5" w:rsidRPr="0030447A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K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1;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K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2;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IM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</w:tr>
      <w:tr w:rsidR="003D66A5" w:rsidRPr="008458BB" w14:paraId="439BB97B" w14:textId="77777777" w:rsidTr="007276D7">
        <w:tc>
          <w:tcPr>
            <w:tcW w:w="421" w:type="dxa"/>
          </w:tcPr>
          <w:p w14:paraId="09D256EC" w14:textId="74C7E59C" w:rsidR="003D66A5" w:rsidRPr="00921A82" w:rsidRDefault="003D66A5" w:rsidP="003D66A5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921A82">
              <w:rPr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2693" w:type="dxa"/>
            <w:shd w:val="clear" w:color="auto" w:fill="auto"/>
          </w:tcPr>
          <w:p w14:paraId="70F6E0EB" w14:textId="709E757D" w:rsidR="003D66A5" w:rsidRPr="00921A82" w:rsidRDefault="003D66A5" w:rsidP="003D66A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21A82">
              <w:rPr>
                <w:rFonts w:asciiTheme="minorHAnsi" w:hAnsiTheme="minorHAnsi"/>
                <w:sz w:val="20"/>
                <w:szCs w:val="20"/>
              </w:rPr>
              <w:t>Бровко Татьяна</w:t>
            </w:r>
          </w:p>
        </w:tc>
        <w:tc>
          <w:tcPr>
            <w:tcW w:w="1559" w:type="dxa"/>
            <w:shd w:val="clear" w:color="auto" w:fill="auto"/>
          </w:tcPr>
          <w:p w14:paraId="4A1F7C4D" w14:textId="299102D6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1418" w:type="dxa"/>
            <w:shd w:val="clear" w:color="auto" w:fill="auto"/>
          </w:tcPr>
          <w:p w14:paraId="34F0633A" w14:textId="3B268E5B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0,8</w:t>
            </w:r>
          </w:p>
        </w:tc>
        <w:tc>
          <w:tcPr>
            <w:tcW w:w="1275" w:type="dxa"/>
          </w:tcPr>
          <w:p w14:paraId="46CFF395" w14:textId="395255C2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32 </w:t>
            </w:r>
          </w:p>
        </w:tc>
        <w:tc>
          <w:tcPr>
            <w:tcW w:w="1985" w:type="dxa"/>
            <w:shd w:val="clear" w:color="auto" w:fill="auto"/>
          </w:tcPr>
          <w:p w14:paraId="051B65F7" w14:textId="079FD203" w:rsidR="003D66A5" w:rsidRPr="0030447A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K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1; K2;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IM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</w:tr>
      <w:tr w:rsidR="003D66A5" w:rsidRPr="008458BB" w14:paraId="446C9A26" w14:textId="77777777" w:rsidTr="007276D7">
        <w:tc>
          <w:tcPr>
            <w:tcW w:w="421" w:type="dxa"/>
          </w:tcPr>
          <w:p w14:paraId="48FF2D6B" w14:textId="33C08417" w:rsidR="003D66A5" w:rsidRPr="00921A82" w:rsidRDefault="003D66A5" w:rsidP="003D66A5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921A82">
              <w:rPr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2693" w:type="dxa"/>
            <w:shd w:val="clear" w:color="auto" w:fill="auto"/>
          </w:tcPr>
          <w:p w14:paraId="5845400D" w14:textId="0A0E1E6C" w:rsidR="003D66A5" w:rsidRPr="00921A82" w:rsidRDefault="003D66A5" w:rsidP="003D66A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21A82">
              <w:rPr>
                <w:rFonts w:asciiTheme="minorHAnsi" w:hAnsiTheme="minorHAnsi"/>
                <w:sz w:val="20"/>
                <w:szCs w:val="20"/>
              </w:rPr>
              <w:t>Глухов Олег</w:t>
            </w:r>
          </w:p>
        </w:tc>
        <w:tc>
          <w:tcPr>
            <w:tcW w:w="1559" w:type="dxa"/>
            <w:shd w:val="clear" w:color="auto" w:fill="auto"/>
          </w:tcPr>
          <w:p w14:paraId="73B71D31" w14:textId="26B0C0A8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14</w:t>
            </w:r>
          </w:p>
        </w:tc>
        <w:tc>
          <w:tcPr>
            <w:tcW w:w="1418" w:type="dxa"/>
            <w:shd w:val="clear" w:color="auto" w:fill="auto"/>
          </w:tcPr>
          <w:p w14:paraId="52E7E546" w14:textId="65DBA3F4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275" w:type="dxa"/>
          </w:tcPr>
          <w:p w14:paraId="1E4B2923" w14:textId="106A93EB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64</w:t>
            </w:r>
          </w:p>
        </w:tc>
        <w:tc>
          <w:tcPr>
            <w:tcW w:w="1985" w:type="dxa"/>
            <w:shd w:val="clear" w:color="auto" w:fill="auto"/>
          </w:tcPr>
          <w:p w14:paraId="25538DAA" w14:textId="77EB2E61" w:rsidR="003D66A5" w:rsidRPr="0030447A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K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1;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K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2;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IM</w:t>
            </w:r>
            <w:r w:rsidR="00237762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R</w:t>
            </w:r>
            <w:bookmarkStart w:id="0" w:name="_GoBack"/>
            <w:bookmarkEnd w:id="0"/>
          </w:p>
        </w:tc>
      </w:tr>
      <w:tr w:rsidR="003D66A5" w:rsidRPr="008458BB" w14:paraId="6165DD66" w14:textId="77777777" w:rsidTr="007276D7">
        <w:tc>
          <w:tcPr>
            <w:tcW w:w="421" w:type="dxa"/>
          </w:tcPr>
          <w:p w14:paraId="4D8E0BBC" w14:textId="42897AE4" w:rsidR="003D66A5" w:rsidRPr="00921A82" w:rsidRDefault="003D66A5" w:rsidP="003D66A5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921A82">
              <w:rPr>
                <w:color w:val="000000" w:themeColor="text1"/>
                <w:sz w:val="20"/>
                <w:szCs w:val="20"/>
              </w:rPr>
              <w:t>2</w:t>
            </w:r>
            <w:r w:rsidR="00921A82" w:rsidRPr="00921A82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14:paraId="46A79C8C" w14:textId="6F0C5B34" w:rsidR="003D66A5" w:rsidRPr="00921A82" w:rsidRDefault="003D66A5" w:rsidP="003D66A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21A82">
              <w:rPr>
                <w:rFonts w:asciiTheme="minorHAnsi" w:hAnsiTheme="minorHAnsi"/>
                <w:sz w:val="20"/>
                <w:szCs w:val="20"/>
              </w:rPr>
              <w:t>Малафеева Дарья</w:t>
            </w:r>
          </w:p>
        </w:tc>
        <w:tc>
          <w:tcPr>
            <w:tcW w:w="1559" w:type="dxa"/>
            <w:shd w:val="clear" w:color="auto" w:fill="auto"/>
          </w:tcPr>
          <w:p w14:paraId="272D8B1E" w14:textId="0B4D8889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1418" w:type="dxa"/>
            <w:shd w:val="clear" w:color="auto" w:fill="auto"/>
          </w:tcPr>
          <w:p w14:paraId="193EB2BA" w14:textId="387BB0E2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275" w:type="dxa"/>
          </w:tcPr>
          <w:p w14:paraId="25E61B61" w14:textId="637D8470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64</w:t>
            </w:r>
          </w:p>
        </w:tc>
        <w:tc>
          <w:tcPr>
            <w:tcW w:w="1985" w:type="dxa"/>
            <w:shd w:val="clear" w:color="auto" w:fill="auto"/>
          </w:tcPr>
          <w:p w14:paraId="155B3F39" w14:textId="21DD7D03" w:rsidR="003D66A5" w:rsidRPr="0030447A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С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1;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С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2;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IM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</w:tr>
      <w:tr w:rsidR="003D66A5" w:rsidRPr="008458BB" w14:paraId="512B4BC2" w14:textId="77777777" w:rsidTr="007276D7">
        <w:tc>
          <w:tcPr>
            <w:tcW w:w="421" w:type="dxa"/>
          </w:tcPr>
          <w:p w14:paraId="076BE26D" w14:textId="37EFBA24" w:rsidR="003D66A5" w:rsidRPr="00921A82" w:rsidRDefault="003D66A5" w:rsidP="003D66A5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921A82">
              <w:rPr>
                <w:color w:val="000000" w:themeColor="text1"/>
                <w:sz w:val="20"/>
                <w:szCs w:val="20"/>
              </w:rPr>
              <w:t>2</w:t>
            </w:r>
            <w:r w:rsidR="00921A82" w:rsidRPr="00921A82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693" w:type="dxa"/>
            <w:shd w:val="clear" w:color="auto" w:fill="auto"/>
          </w:tcPr>
          <w:p w14:paraId="0A0675AD" w14:textId="4813D0F4" w:rsidR="003D66A5" w:rsidRPr="00921A82" w:rsidRDefault="003D66A5" w:rsidP="003D66A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21A82">
              <w:rPr>
                <w:rFonts w:asciiTheme="minorHAnsi" w:hAnsiTheme="minorHAnsi"/>
                <w:sz w:val="20"/>
                <w:szCs w:val="20"/>
              </w:rPr>
              <w:t>Михайлова Ольга</w:t>
            </w:r>
          </w:p>
        </w:tc>
        <w:tc>
          <w:tcPr>
            <w:tcW w:w="1559" w:type="dxa"/>
            <w:shd w:val="clear" w:color="auto" w:fill="auto"/>
          </w:tcPr>
          <w:p w14:paraId="34DD3063" w14:textId="614EA8CF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1418" w:type="dxa"/>
            <w:shd w:val="clear" w:color="auto" w:fill="auto"/>
          </w:tcPr>
          <w:p w14:paraId="249604D5" w14:textId="21AEEB29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0,25</w:t>
            </w:r>
          </w:p>
        </w:tc>
        <w:tc>
          <w:tcPr>
            <w:tcW w:w="1275" w:type="dxa"/>
          </w:tcPr>
          <w:p w14:paraId="48165713" w14:textId="2C5115B7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32 </w:t>
            </w:r>
          </w:p>
        </w:tc>
        <w:tc>
          <w:tcPr>
            <w:tcW w:w="1985" w:type="dxa"/>
            <w:shd w:val="clear" w:color="auto" w:fill="auto"/>
          </w:tcPr>
          <w:p w14:paraId="2A442211" w14:textId="117FFA94" w:rsidR="003D66A5" w:rsidRPr="0030447A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K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1;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К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2;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IM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</w:tr>
      <w:tr w:rsidR="003D66A5" w:rsidRPr="008458BB" w14:paraId="3DB66DDD" w14:textId="77777777" w:rsidTr="007276D7">
        <w:tc>
          <w:tcPr>
            <w:tcW w:w="421" w:type="dxa"/>
          </w:tcPr>
          <w:p w14:paraId="5AA02BA9" w14:textId="512874B8" w:rsidR="003D66A5" w:rsidRPr="00921A82" w:rsidRDefault="003D66A5" w:rsidP="003D66A5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921A82">
              <w:rPr>
                <w:color w:val="000000" w:themeColor="text1"/>
                <w:sz w:val="20"/>
                <w:szCs w:val="20"/>
              </w:rPr>
              <w:t>2</w:t>
            </w:r>
            <w:r w:rsidR="00921A82" w:rsidRPr="00921A82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693" w:type="dxa"/>
            <w:shd w:val="clear" w:color="auto" w:fill="auto"/>
          </w:tcPr>
          <w:p w14:paraId="53695675" w14:textId="3B43EC3E" w:rsidR="003D66A5" w:rsidRPr="00921A82" w:rsidRDefault="003D66A5" w:rsidP="003D66A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21A82">
              <w:rPr>
                <w:rFonts w:asciiTheme="minorHAnsi" w:hAnsiTheme="minorHAnsi"/>
                <w:sz w:val="20"/>
                <w:szCs w:val="20"/>
              </w:rPr>
              <w:t>Озорнин</w:t>
            </w:r>
            <w:proofErr w:type="spellEnd"/>
            <w:r w:rsidRPr="00921A82">
              <w:rPr>
                <w:rFonts w:asciiTheme="minorHAnsi" w:hAnsiTheme="minorHAnsi"/>
                <w:sz w:val="20"/>
                <w:szCs w:val="20"/>
              </w:rPr>
              <w:t xml:space="preserve"> Никита</w:t>
            </w:r>
          </w:p>
        </w:tc>
        <w:tc>
          <w:tcPr>
            <w:tcW w:w="1559" w:type="dxa"/>
            <w:shd w:val="clear" w:color="auto" w:fill="auto"/>
          </w:tcPr>
          <w:p w14:paraId="0B26B686" w14:textId="3DBAC9F3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18</w:t>
            </w:r>
          </w:p>
        </w:tc>
        <w:tc>
          <w:tcPr>
            <w:tcW w:w="1418" w:type="dxa"/>
            <w:shd w:val="clear" w:color="auto" w:fill="auto"/>
          </w:tcPr>
          <w:p w14:paraId="6734FB5C" w14:textId="41E23928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0,5</w:t>
            </w:r>
          </w:p>
        </w:tc>
        <w:tc>
          <w:tcPr>
            <w:tcW w:w="1275" w:type="dxa"/>
          </w:tcPr>
          <w:p w14:paraId="44B527B4" w14:textId="034700B9" w:rsidR="003D66A5" w:rsidRPr="00921A82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64</w:t>
            </w:r>
          </w:p>
        </w:tc>
        <w:tc>
          <w:tcPr>
            <w:tcW w:w="1985" w:type="dxa"/>
            <w:shd w:val="clear" w:color="auto" w:fill="auto"/>
          </w:tcPr>
          <w:p w14:paraId="769BD99A" w14:textId="647F81F2" w:rsidR="003D66A5" w:rsidRPr="0030447A" w:rsidRDefault="003D66A5" w:rsidP="003D66A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</w:pP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K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1;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К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2;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IM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</w:tr>
      <w:tr w:rsidR="00921A82" w:rsidRPr="008458BB" w14:paraId="16A51C7E" w14:textId="77777777" w:rsidTr="007276D7">
        <w:tc>
          <w:tcPr>
            <w:tcW w:w="421" w:type="dxa"/>
          </w:tcPr>
          <w:p w14:paraId="69AB0DF3" w14:textId="1B22F3CE" w:rsidR="00921A82" w:rsidRPr="00921A82" w:rsidRDefault="00921A82" w:rsidP="00921A82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921A82">
              <w:rPr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2693" w:type="dxa"/>
            <w:shd w:val="clear" w:color="auto" w:fill="auto"/>
          </w:tcPr>
          <w:p w14:paraId="62431970" w14:textId="37CAEAEE" w:rsidR="00921A82" w:rsidRPr="00921A82" w:rsidRDefault="00921A82" w:rsidP="00921A8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Theme="minorHAnsi" w:hAnsiTheme="minorHAnsi"/>
                <w:sz w:val="20"/>
                <w:szCs w:val="20"/>
              </w:rPr>
              <w:t>Пастухова Мария</w:t>
            </w:r>
          </w:p>
        </w:tc>
        <w:tc>
          <w:tcPr>
            <w:tcW w:w="1559" w:type="dxa"/>
            <w:shd w:val="clear" w:color="auto" w:fill="auto"/>
          </w:tcPr>
          <w:p w14:paraId="4333C8AF" w14:textId="3B96035D" w:rsidR="00921A82" w:rsidRPr="00921A82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14:paraId="34A6CA1A" w14:textId="2F64E8F1" w:rsidR="00921A82" w:rsidRPr="00921A82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0,15</w:t>
            </w:r>
          </w:p>
        </w:tc>
        <w:tc>
          <w:tcPr>
            <w:tcW w:w="1275" w:type="dxa"/>
          </w:tcPr>
          <w:p w14:paraId="7DA409D4" w14:textId="079502DB" w:rsidR="00921A82" w:rsidRPr="00921A82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64</w:t>
            </w:r>
          </w:p>
        </w:tc>
        <w:tc>
          <w:tcPr>
            <w:tcW w:w="1985" w:type="dxa"/>
            <w:shd w:val="clear" w:color="auto" w:fill="auto"/>
          </w:tcPr>
          <w:p w14:paraId="191A07AC" w14:textId="751434DC" w:rsidR="00921A82" w:rsidRPr="00047A7B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</w:pP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С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1;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С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2;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IM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</w:tr>
      <w:tr w:rsidR="00921A82" w:rsidRPr="008458BB" w14:paraId="6DAAA8DB" w14:textId="77777777" w:rsidTr="007276D7">
        <w:tc>
          <w:tcPr>
            <w:tcW w:w="421" w:type="dxa"/>
          </w:tcPr>
          <w:p w14:paraId="143B9971" w14:textId="5AAD0104" w:rsidR="00921A82" w:rsidRPr="00921A82" w:rsidRDefault="00921A82" w:rsidP="00921A82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921A82">
              <w:rPr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2693" w:type="dxa"/>
            <w:shd w:val="clear" w:color="auto" w:fill="auto"/>
          </w:tcPr>
          <w:p w14:paraId="4D7A4FA7" w14:textId="7EA36F38" w:rsidR="00921A82" w:rsidRPr="00921A82" w:rsidRDefault="00921A82" w:rsidP="00921A8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Theme="minorHAnsi" w:hAnsiTheme="minorHAnsi"/>
                <w:sz w:val="20"/>
                <w:szCs w:val="20"/>
              </w:rPr>
              <w:t>Подвальная Полина</w:t>
            </w:r>
          </w:p>
        </w:tc>
        <w:tc>
          <w:tcPr>
            <w:tcW w:w="1559" w:type="dxa"/>
            <w:shd w:val="clear" w:color="auto" w:fill="auto"/>
          </w:tcPr>
          <w:p w14:paraId="684E9E12" w14:textId="050BD3AA" w:rsidR="00921A82" w:rsidRPr="00921A82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2B1301AA" w14:textId="4D49411D" w:rsidR="00921A82" w:rsidRPr="00921A82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1275" w:type="dxa"/>
          </w:tcPr>
          <w:p w14:paraId="1333AA88" w14:textId="7A9B3DD5" w:rsidR="00921A82" w:rsidRPr="00921A82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32 </w:t>
            </w:r>
          </w:p>
        </w:tc>
        <w:tc>
          <w:tcPr>
            <w:tcW w:w="1985" w:type="dxa"/>
            <w:shd w:val="clear" w:color="auto" w:fill="auto"/>
          </w:tcPr>
          <w:p w14:paraId="4021D9BB" w14:textId="233CC127" w:rsidR="00921A82" w:rsidRPr="00047A7B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</w:pP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Z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1;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С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2;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IM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</w:tr>
      <w:tr w:rsidR="00921A82" w:rsidRPr="008458BB" w14:paraId="7D7420B0" w14:textId="77777777" w:rsidTr="007276D7">
        <w:tc>
          <w:tcPr>
            <w:tcW w:w="421" w:type="dxa"/>
          </w:tcPr>
          <w:p w14:paraId="4963F7DB" w14:textId="01C2611B" w:rsidR="00921A82" w:rsidRPr="00921A82" w:rsidRDefault="00921A82" w:rsidP="00921A82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921A82">
              <w:rPr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2693" w:type="dxa"/>
            <w:shd w:val="clear" w:color="auto" w:fill="auto"/>
          </w:tcPr>
          <w:p w14:paraId="1B286B1F" w14:textId="5EEEB17A" w:rsidR="00921A82" w:rsidRPr="00921A82" w:rsidRDefault="00921A82" w:rsidP="00921A8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Theme="minorHAnsi" w:hAnsiTheme="minorHAnsi"/>
                <w:sz w:val="20"/>
                <w:szCs w:val="20"/>
              </w:rPr>
              <w:t>Сумина Анна</w:t>
            </w:r>
          </w:p>
        </w:tc>
        <w:tc>
          <w:tcPr>
            <w:tcW w:w="1559" w:type="dxa"/>
            <w:shd w:val="clear" w:color="auto" w:fill="auto"/>
          </w:tcPr>
          <w:p w14:paraId="78A24093" w14:textId="31C3E22C" w:rsidR="00921A82" w:rsidRPr="00921A82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auto"/>
          </w:tcPr>
          <w:p w14:paraId="03945013" w14:textId="0E53CE07" w:rsidR="00921A82" w:rsidRPr="00921A82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1275" w:type="dxa"/>
          </w:tcPr>
          <w:p w14:paraId="6BD0A85D" w14:textId="30A01003" w:rsidR="00921A82" w:rsidRPr="00921A82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64</w:t>
            </w:r>
          </w:p>
        </w:tc>
        <w:tc>
          <w:tcPr>
            <w:tcW w:w="1985" w:type="dxa"/>
            <w:shd w:val="clear" w:color="auto" w:fill="auto"/>
          </w:tcPr>
          <w:p w14:paraId="3ED7F238" w14:textId="6CCAB7ED" w:rsidR="00921A82" w:rsidRPr="00047A7B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</w:pP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K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1;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K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2;</w:t>
            </w:r>
            <w:r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IM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</w:tr>
      <w:tr w:rsidR="00921A82" w:rsidRPr="008458BB" w14:paraId="7F0CC415" w14:textId="77777777" w:rsidTr="007276D7">
        <w:tc>
          <w:tcPr>
            <w:tcW w:w="421" w:type="dxa"/>
          </w:tcPr>
          <w:p w14:paraId="60ABCB22" w14:textId="2FF5E05B" w:rsidR="00921A82" w:rsidRPr="00921A82" w:rsidRDefault="00921A82" w:rsidP="00921A82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921A82">
              <w:rPr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2693" w:type="dxa"/>
            <w:shd w:val="clear" w:color="auto" w:fill="auto"/>
          </w:tcPr>
          <w:p w14:paraId="399CB16B" w14:textId="061B7229" w:rsidR="00921A82" w:rsidRPr="00921A82" w:rsidRDefault="00921A82" w:rsidP="00921A8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Theme="minorHAnsi" w:hAnsiTheme="minorHAnsi"/>
                <w:sz w:val="20"/>
                <w:szCs w:val="20"/>
              </w:rPr>
              <w:t>Тихонов Кирилл</w:t>
            </w:r>
          </w:p>
        </w:tc>
        <w:tc>
          <w:tcPr>
            <w:tcW w:w="1559" w:type="dxa"/>
            <w:shd w:val="clear" w:color="auto" w:fill="auto"/>
          </w:tcPr>
          <w:p w14:paraId="4B4F1616" w14:textId="42C87B6A" w:rsidR="00921A82" w:rsidRPr="00921A82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1418" w:type="dxa"/>
            <w:shd w:val="clear" w:color="auto" w:fill="auto"/>
          </w:tcPr>
          <w:p w14:paraId="340F1705" w14:textId="4013A9E0" w:rsidR="00921A82" w:rsidRPr="00921A82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0,25</w:t>
            </w:r>
          </w:p>
        </w:tc>
        <w:tc>
          <w:tcPr>
            <w:tcW w:w="1275" w:type="dxa"/>
          </w:tcPr>
          <w:p w14:paraId="41F2EA2A" w14:textId="079311D8" w:rsidR="00921A82" w:rsidRPr="00921A82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32 </w:t>
            </w:r>
          </w:p>
        </w:tc>
        <w:tc>
          <w:tcPr>
            <w:tcW w:w="1985" w:type="dxa"/>
            <w:shd w:val="clear" w:color="auto" w:fill="auto"/>
          </w:tcPr>
          <w:p w14:paraId="1F0E34D0" w14:textId="37FEF93B" w:rsidR="00921A82" w:rsidRPr="00047A7B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</w:pP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K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1;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K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2;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IM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</w:tr>
      <w:tr w:rsidR="00921A82" w:rsidRPr="008458BB" w14:paraId="62CEBF5B" w14:textId="77777777" w:rsidTr="007276D7">
        <w:tc>
          <w:tcPr>
            <w:tcW w:w="421" w:type="dxa"/>
          </w:tcPr>
          <w:p w14:paraId="7007B839" w14:textId="25E9C02C" w:rsidR="00921A82" w:rsidRPr="00921A82" w:rsidRDefault="00921A82" w:rsidP="00921A82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2693" w:type="dxa"/>
            <w:shd w:val="clear" w:color="auto" w:fill="auto"/>
          </w:tcPr>
          <w:p w14:paraId="73334ED3" w14:textId="65F74464" w:rsidR="00921A82" w:rsidRPr="00921A82" w:rsidRDefault="00921A82" w:rsidP="00921A8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Theme="minorHAnsi" w:hAnsiTheme="minorHAnsi"/>
                <w:sz w:val="20"/>
                <w:szCs w:val="20"/>
              </w:rPr>
              <w:t xml:space="preserve">Тропина Дарья </w:t>
            </w:r>
          </w:p>
        </w:tc>
        <w:tc>
          <w:tcPr>
            <w:tcW w:w="1559" w:type="dxa"/>
            <w:shd w:val="clear" w:color="auto" w:fill="auto"/>
          </w:tcPr>
          <w:p w14:paraId="1263F90E" w14:textId="20336BA6" w:rsidR="00921A82" w:rsidRPr="00921A82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20564011" w14:textId="4D68CD37" w:rsidR="00921A82" w:rsidRPr="00921A82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0,25</w:t>
            </w:r>
          </w:p>
        </w:tc>
        <w:tc>
          <w:tcPr>
            <w:tcW w:w="1275" w:type="dxa"/>
          </w:tcPr>
          <w:p w14:paraId="27E48593" w14:textId="30203B46" w:rsidR="00921A82" w:rsidRPr="00921A82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64</w:t>
            </w:r>
          </w:p>
        </w:tc>
        <w:tc>
          <w:tcPr>
            <w:tcW w:w="1985" w:type="dxa"/>
            <w:shd w:val="clear" w:color="auto" w:fill="auto"/>
          </w:tcPr>
          <w:p w14:paraId="04E51121" w14:textId="4BAC2945" w:rsidR="00921A82" w:rsidRPr="00047A7B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</w:pP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K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1; K2;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IM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</w:tr>
      <w:tr w:rsidR="00921A82" w:rsidRPr="008458BB" w14:paraId="3709EE97" w14:textId="77777777" w:rsidTr="007276D7">
        <w:tc>
          <w:tcPr>
            <w:tcW w:w="421" w:type="dxa"/>
          </w:tcPr>
          <w:p w14:paraId="4DBCEAC7" w14:textId="65BB5D57" w:rsidR="00921A82" w:rsidRPr="00921A82" w:rsidRDefault="00921A82" w:rsidP="00921A82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2693" w:type="dxa"/>
            <w:shd w:val="clear" w:color="auto" w:fill="auto"/>
          </w:tcPr>
          <w:p w14:paraId="6387A2E4" w14:textId="5A07A4B1" w:rsidR="00921A82" w:rsidRPr="00921A82" w:rsidRDefault="00921A82" w:rsidP="00921A8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21A82">
              <w:rPr>
                <w:rFonts w:asciiTheme="minorHAnsi" w:hAnsiTheme="minorHAnsi"/>
                <w:sz w:val="20"/>
                <w:szCs w:val="20"/>
              </w:rPr>
              <w:t>Угничев</w:t>
            </w:r>
            <w:proofErr w:type="spellEnd"/>
            <w:r w:rsidRPr="00921A82">
              <w:rPr>
                <w:rFonts w:asciiTheme="minorHAnsi" w:hAnsiTheme="minorHAnsi"/>
                <w:sz w:val="20"/>
                <w:szCs w:val="20"/>
              </w:rPr>
              <w:t xml:space="preserve"> Вадим</w:t>
            </w:r>
          </w:p>
        </w:tc>
        <w:tc>
          <w:tcPr>
            <w:tcW w:w="1559" w:type="dxa"/>
            <w:shd w:val="clear" w:color="auto" w:fill="auto"/>
          </w:tcPr>
          <w:p w14:paraId="6580F36C" w14:textId="6FB5867C" w:rsidR="00921A82" w:rsidRPr="00921A82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1418" w:type="dxa"/>
            <w:shd w:val="clear" w:color="auto" w:fill="auto"/>
          </w:tcPr>
          <w:p w14:paraId="1F0753F9" w14:textId="2CB4A7AB" w:rsidR="00921A82" w:rsidRPr="00921A82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0,15</w:t>
            </w:r>
          </w:p>
        </w:tc>
        <w:tc>
          <w:tcPr>
            <w:tcW w:w="1275" w:type="dxa"/>
          </w:tcPr>
          <w:p w14:paraId="772D33D9" w14:textId="78593BA1" w:rsidR="00921A82" w:rsidRPr="00921A82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64</w:t>
            </w:r>
          </w:p>
        </w:tc>
        <w:tc>
          <w:tcPr>
            <w:tcW w:w="1985" w:type="dxa"/>
            <w:shd w:val="clear" w:color="auto" w:fill="auto"/>
          </w:tcPr>
          <w:p w14:paraId="1C2AF51C" w14:textId="2B3AF4B9" w:rsidR="00921A82" w:rsidRPr="00047A7B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</w:pP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K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1;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K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2;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IM</w:t>
            </w:r>
            <w:r w:rsidR="00237762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R</w:t>
            </w:r>
          </w:p>
        </w:tc>
      </w:tr>
      <w:tr w:rsidR="00921A82" w:rsidRPr="008458BB" w14:paraId="3238FA1A" w14:textId="77777777" w:rsidTr="007276D7">
        <w:tc>
          <w:tcPr>
            <w:tcW w:w="421" w:type="dxa"/>
          </w:tcPr>
          <w:p w14:paraId="696AF87C" w14:textId="62EAF85A" w:rsidR="00921A82" w:rsidRPr="00921A82" w:rsidRDefault="00921A82" w:rsidP="00921A82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2693" w:type="dxa"/>
            <w:shd w:val="clear" w:color="auto" w:fill="auto"/>
          </w:tcPr>
          <w:p w14:paraId="47CB9559" w14:textId="7245F782" w:rsidR="00921A82" w:rsidRPr="00921A82" w:rsidRDefault="00921A82" w:rsidP="00921A8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Theme="minorHAnsi" w:hAnsiTheme="minorHAnsi"/>
                <w:sz w:val="20"/>
                <w:szCs w:val="20"/>
              </w:rPr>
              <w:t>Шапкин Павел</w:t>
            </w:r>
          </w:p>
        </w:tc>
        <w:tc>
          <w:tcPr>
            <w:tcW w:w="1559" w:type="dxa"/>
            <w:shd w:val="clear" w:color="auto" w:fill="auto"/>
          </w:tcPr>
          <w:p w14:paraId="682D4B2D" w14:textId="689788C7" w:rsidR="00921A82" w:rsidRPr="00921A82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2CA9E101" w14:textId="29910771" w:rsidR="00921A82" w:rsidRPr="00921A82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1275" w:type="dxa"/>
          </w:tcPr>
          <w:p w14:paraId="0C29AD2C" w14:textId="12517E9C" w:rsidR="00921A82" w:rsidRPr="00921A82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32 </w:t>
            </w:r>
          </w:p>
        </w:tc>
        <w:tc>
          <w:tcPr>
            <w:tcW w:w="1985" w:type="dxa"/>
            <w:shd w:val="clear" w:color="auto" w:fill="auto"/>
          </w:tcPr>
          <w:p w14:paraId="35E5213D" w14:textId="7F7AD375" w:rsidR="00921A82" w:rsidRPr="00047A7B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</w:pP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С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1;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С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2;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IM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</w:tr>
      <w:tr w:rsidR="00921A82" w:rsidRPr="008458BB" w14:paraId="1AB5F7AE" w14:textId="77777777" w:rsidTr="007276D7">
        <w:tc>
          <w:tcPr>
            <w:tcW w:w="421" w:type="dxa"/>
          </w:tcPr>
          <w:p w14:paraId="0955A955" w14:textId="4AEEE1A7" w:rsidR="00921A82" w:rsidRPr="00921A82" w:rsidRDefault="00921A82" w:rsidP="00921A82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693" w:type="dxa"/>
            <w:shd w:val="clear" w:color="auto" w:fill="auto"/>
          </w:tcPr>
          <w:p w14:paraId="364DD9DA" w14:textId="013534EF" w:rsidR="00921A82" w:rsidRPr="00921A82" w:rsidRDefault="00921A82" w:rsidP="00921A8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Theme="minorHAnsi" w:hAnsiTheme="minorHAnsi"/>
                <w:sz w:val="20"/>
                <w:szCs w:val="20"/>
              </w:rPr>
              <w:t>Юдаев Дмитрий</w:t>
            </w:r>
          </w:p>
        </w:tc>
        <w:tc>
          <w:tcPr>
            <w:tcW w:w="1559" w:type="dxa"/>
            <w:shd w:val="clear" w:color="auto" w:fill="auto"/>
          </w:tcPr>
          <w:p w14:paraId="63AB5978" w14:textId="18671628" w:rsidR="00921A82" w:rsidRPr="00921A82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1418" w:type="dxa"/>
            <w:shd w:val="clear" w:color="auto" w:fill="auto"/>
          </w:tcPr>
          <w:p w14:paraId="3F944DE0" w14:textId="3BD735FE" w:rsidR="00921A82" w:rsidRPr="00921A82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1275" w:type="dxa"/>
          </w:tcPr>
          <w:p w14:paraId="377C58D3" w14:textId="5B72E888" w:rsidR="00921A82" w:rsidRPr="00921A82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64</w:t>
            </w:r>
          </w:p>
        </w:tc>
        <w:tc>
          <w:tcPr>
            <w:tcW w:w="1985" w:type="dxa"/>
            <w:shd w:val="clear" w:color="auto" w:fill="auto"/>
          </w:tcPr>
          <w:p w14:paraId="38687750" w14:textId="260F3314" w:rsidR="00921A82" w:rsidRPr="00047A7B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</w:pP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K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1;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К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2;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IM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</w:tr>
      <w:tr w:rsidR="00921A82" w:rsidRPr="008458BB" w14:paraId="357656B9" w14:textId="77777777" w:rsidTr="007276D7">
        <w:tc>
          <w:tcPr>
            <w:tcW w:w="421" w:type="dxa"/>
          </w:tcPr>
          <w:p w14:paraId="0D778346" w14:textId="28443099" w:rsidR="00921A82" w:rsidRPr="00921A82" w:rsidRDefault="00921A82" w:rsidP="00921A82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2693" w:type="dxa"/>
            <w:shd w:val="clear" w:color="auto" w:fill="auto"/>
          </w:tcPr>
          <w:p w14:paraId="3CF3C176" w14:textId="713C6E4B" w:rsidR="00921A82" w:rsidRPr="00921A82" w:rsidRDefault="00921A82" w:rsidP="00921A8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bCs/>
                <w:sz w:val="20"/>
                <w:szCs w:val="20"/>
              </w:rPr>
              <w:t>Якушкин Никита</w:t>
            </w:r>
          </w:p>
        </w:tc>
        <w:tc>
          <w:tcPr>
            <w:tcW w:w="1559" w:type="dxa"/>
            <w:shd w:val="clear" w:color="auto" w:fill="auto"/>
          </w:tcPr>
          <w:p w14:paraId="6E51AC13" w14:textId="45C9CA88" w:rsidR="00921A82" w:rsidRPr="00921A82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18</w:t>
            </w:r>
          </w:p>
        </w:tc>
        <w:tc>
          <w:tcPr>
            <w:tcW w:w="1418" w:type="dxa"/>
            <w:shd w:val="clear" w:color="auto" w:fill="auto"/>
          </w:tcPr>
          <w:p w14:paraId="4E43376F" w14:textId="4A3F371A" w:rsidR="00921A82" w:rsidRPr="00921A82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0,25</w:t>
            </w:r>
          </w:p>
        </w:tc>
        <w:tc>
          <w:tcPr>
            <w:tcW w:w="1275" w:type="dxa"/>
          </w:tcPr>
          <w:p w14:paraId="03B271C6" w14:textId="624F9CA5" w:rsidR="00921A82" w:rsidRPr="00921A82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921A82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32 </w:t>
            </w:r>
          </w:p>
        </w:tc>
        <w:tc>
          <w:tcPr>
            <w:tcW w:w="1985" w:type="dxa"/>
            <w:shd w:val="clear" w:color="auto" w:fill="auto"/>
          </w:tcPr>
          <w:p w14:paraId="6FC3613D" w14:textId="30275E9B" w:rsidR="00921A82" w:rsidRPr="00047A7B" w:rsidRDefault="00921A82" w:rsidP="00921A82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</w:pP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K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1;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К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 xml:space="preserve">2; </w:t>
            </w:r>
            <w:r w:rsidRPr="00047A7B">
              <w:rPr>
                <w:rFonts w:ascii="Times New Roman" w:hAnsi="Times New Roman"/>
                <w:i/>
                <w:color w:val="000000" w:themeColor="text1"/>
                <w:sz w:val="16"/>
                <w:szCs w:val="16"/>
                <w:lang w:val="en-US"/>
              </w:rPr>
              <w:t>IM</w:t>
            </w:r>
            <w:r w:rsidRPr="0030447A">
              <w:rPr>
                <w:rFonts w:ascii="Times New Roman" w:hAnsi="Times New Roman"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</w:tr>
    </w:tbl>
    <w:p w14:paraId="632965F8" w14:textId="77777777" w:rsidR="00FC467F" w:rsidRPr="00FC467F" w:rsidRDefault="00FC467F" w:rsidP="00921A82"/>
    <w:sectPr w:rsidR="00FC467F" w:rsidRPr="00FC467F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0D08C" w14:textId="77777777" w:rsidR="00A959D9" w:rsidRDefault="00A959D9" w:rsidP="000408B3">
      <w:pPr>
        <w:spacing w:after="0" w:line="240" w:lineRule="auto"/>
      </w:pPr>
      <w:r>
        <w:separator/>
      </w:r>
    </w:p>
  </w:endnote>
  <w:endnote w:type="continuationSeparator" w:id="0">
    <w:p w14:paraId="23F7C1A4" w14:textId="77777777" w:rsidR="00A959D9" w:rsidRDefault="00A959D9" w:rsidP="00040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95736" w14:textId="77777777" w:rsidR="00047A7B" w:rsidRDefault="00047A7B" w:rsidP="00B3287C">
    <w:pPr>
      <w:pStyle w:val="a8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309D9956" w14:textId="77777777" w:rsidR="00047A7B" w:rsidRDefault="00047A7B" w:rsidP="00FC467F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38857" w14:textId="77777777" w:rsidR="00047A7B" w:rsidRDefault="00047A7B" w:rsidP="00B3287C">
    <w:pPr>
      <w:pStyle w:val="a8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3</w:t>
    </w:r>
    <w:r>
      <w:rPr>
        <w:rStyle w:val="ab"/>
      </w:rPr>
      <w:fldChar w:fldCharType="end"/>
    </w:r>
  </w:p>
  <w:p w14:paraId="21BCA915" w14:textId="77777777" w:rsidR="00047A7B" w:rsidRDefault="00047A7B" w:rsidP="00FC467F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48B9F" w14:textId="77777777" w:rsidR="00A959D9" w:rsidRDefault="00A959D9" w:rsidP="000408B3">
      <w:pPr>
        <w:spacing w:after="0" w:line="240" w:lineRule="auto"/>
      </w:pPr>
      <w:r>
        <w:separator/>
      </w:r>
    </w:p>
  </w:footnote>
  <w:footnote w:type="continuationSeparator" w:id="0">
    <w:p w14:paraId="06226F7A" w14:textId="77777777" w:rsidR="00A959D9" w:rsidRDefault="00A959D9" w:rsidP="00040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65"/>
    <w:rsid w:val="000378DA"/>
    <w:rsid w:val="000408B3"/>
    <w:rsid w:val="00047A7B"/>
    <w:rsid w:val="00053F5E"/>
    <w:rsid w:val="00070956"/>
    <w:rsid w:val="00074EE1"/>
    <w:rsid w:val="0008242F"/>
    <w:rsid w:val="00091603"/>
    <w:rsid w:val="000A3EDF"/>
    <w:rsid w:val="000C688E"/>
    <w:rsid w:val="000D5B02"/>
    <w:rsid w:val="000E25B3"/>
    <w:rsid w:val="000F141A"/>
    <w:rsid w:val="0010538B"/>
    <w:rsid w:val="00140F7E"/>
    <w:rsid w:val="00161708"/>
    <w:rsid w:val="00163791"/>
    <w:rsid w:val="001710B4"/>
    <w:rsid w:val="00180DB0"/>
    <w:rsid w:val="00186F10"/>
    <w:rsid w:val="001B516C"/>
    <w:rsid w:val="001D485F"/>
    <w:rsid w:val="0021472F"/>
    <w:rsid w:val="00221083"/>
    <w:rsid w:val="00237762"/>
    <w:rsid w:val="002666DE"/>
    <w:rsid w:val="002A53A7"/>
    <w:rsid w:val="002E2BD5"/>
    <w:rsid w:val="002F2A96"/>
    <w:rsid w:val="0030447A"/>
    <w:rsid w:val="003272AF"/>
    <w:rsid w:val="003666F9"/>
    <w:rsid w:val="00372B3E"/>
    <w:rsid w:val="00395D29"/>
    <w:rsid w:val="003B2F71"/>
    <w:rsid w:val="003B3C9E"/>
    <w:rsid w:val="003D66A5"/>
    <w:rsid w:val="004031BF"/>
    <w:rsid w:val="0044247C"/>
    <w:rsid w:val="004556B7"/>
    <w:rsid w:val="004933CF"/>
    <w:rsid w:val="004A063C"/>
    <w:rsid w:val="004C00E8"/>
    <w:rsid w:val="004D4CA2"/>
    <w:rsid w:val="00512690"/>
    <w:rsid w:val="00523A38"/>
    <w:rsid w:val="00523A3C"/>
    <w:rsid w:val="00545A9F"/>
    <w:rsid w:val="00562428"/>
    <w:rsid w:val="00583FC7"/>
    <w:rsid w:val="005D7AD8"/>
    <w:rsid w:val="005E3F5A"/>
    <w:rsid w:val="005F0312"/>
    <w:rsid w:val="005F4042"/>
    <w:rsid w:val="00614E91"/>
    <w:rsid w:val="00686A6A"/>
    <w:rsid w:val="006901DA"/>
    <w:rsid w:val="00692A34"/>
    <w:rsid w:val="006A113A"/>
    <w:rsid w:val="006A5ABF"/>
    <w:rsid w:val="006A6665"/>
    <w:rsid w:val="006D1A9D"/>
    <w:rsid w:val="006D6003"/>
    <w:rsid w:val="006E5136"/>
    <w:rsid w:val="006F318E"/>
    <w:rsid w:val="007215D1"/>
    <w:rsid w:val="00724581"/>
    <w:rsid w:val="007267BA"/>
    <w:rsid w:val="007276D7"/>
    <w:rsid w:val="0072772A"/>
    <w:rsid w:val="007279A6"/>
    <w:rsid w:val="0073208D"/>
    <w:rsid w:val="00742A31"/>
    <w:rsid w:val="00755970"/>
    <w:rsid w:val="00766C06"/>
    <w:rsid w:val="00771082"/>
    <w:rsid w:val="007A2275"/>
    <w:rsid w:val="007A5CA6"/>
    <w:rsid w:val="007B1642"/>
    <w:rsid w:val="007C5F2E"/>
    <w:rsid w:val="007E53CF"/>
    <w:rsid w:val="00813E7A"/>
    <w:rsid w:val="008211B8"/>
    <w:rsid w:val="00826A2B"/>
    <w:rsid w:val="00833510"/>
    <w:rsid w:val="008346D3"/>
    <w:rsid w:val="008415E5"/>
    <w:rsid w:val="008458BB"/>
    <w:rsid w:val="0087156A"/>
    <w:rsid w:val="00874699"/>
    <w:rsid w:val="00891341"/>
    <w:rsid w:val="008950F3"/>
    <w:rsid w:val="008A3AF3"/>
    <w:rsid w:val="008A6C6C"/>
    <w:rsid w:val="008D0988"/>
    <w:rsid w:val="008E6E75"/>
    <w:rsid w:val="008F6692"/>
    <w:rsid w:val="0091274D"/>
    <w:rsid w:val="00921A82"/>
    <w:rsid w:val="0092346F"/>
    <w:rsid w:val="00947AE0"/>
    <w:rsid w:val="00965F1E"/>
    <w:rsid w:val="00966F5F"/>
    <w:rsid w:val="0096799F"/>
    <w:rsid w:val="0098352A"/>
    <w:rsid w:val="00996000"/>
    <w:rsid w:val="009C68C6"/>
    <w:rsid w:val="009F5AE5"/>
    <w:rsid w:val="00A03FC5"/>
    <w:rsid w:val="00A06F21"/>
    <w:rsid w:val="00A37173"/>
    <w:rsid w:val="00A41E7C"/>
    <w:rsid w:val="00A568DD"/>
    <w:rsid w:val="00A614E5"/>
    <w:rsid w:val="00A62940"/>
    <w:rsid w:val="00A649D5"/>
    <w:rsid w:val="00A959D9"/>
    <w:rsid w:val="00AA4088"/>
    <w:rsid w:val="00AB011F"/>
    <w:rsid w:val="00AC6C34"/>
    <w:rsid w:val="00AD483C"/>
    <w:rsid w:val="00AF2026"/>
    <w:rsid w:val="00AF499C"/>
    <w:rsid w:val="00B25C89"/>
    <w:rsid w:val="00B3287C"/>
    <w:rsid w:val="00B469ED"/>
    <w:rsid w:val="00B477BA"/>
    <w:rsid w:val="00BB0F91"/>
    <w:rsid w:val="00BD2705"/>
    <w:rsid w:val="00BD5D7A"/>
    <w:rsid w:val="00C026C4"/>
    <w:rsid w:val="00C1426A"/>
    <w:rsid w:val="00C20862"/>
    <w:rsid w:val="00C37790"/>
    <w:rsid w:val="00C41868"/>
    <w:rsid w:val="00C57364"/>
    <w:rsid w:val="00C8184A"/>
    <w:rsid w:val="00C82BF4"/>
    <w:rsid w:val="00CB0ADA"/>
    <w:rsid w:val="00CD6AC4"/>
    <w:rsid w:val="00CE08F0"/>
    <w:rsid w:val="00CE54B8"/>
    <w:rsid w:val="00CF0DF4"/>
    <w:rsid w:val="00CF2A24"/>
    <w:rsid w:val="00CF3912"/>
    <w:rsid w:val="00CF60C6"/>
    <w:rsid w:val="00D21783"/>
    <w:rsid w:val="00D31BD0"/>
    <w:rsid w:val="00D43056"/>
    <w:rsid w:val="00D50D00"/>
    <w:rsid w:val="00D5102B"/>
    <w:rsid w:val="00D6582E"/>
    <w:rsid w:val="00D71123"/>
    <w:rsid w:val="00D84216"/>
    <w:rsid w:val="00E36590"/>
    <w:rsid w:val="00E7099B"/>
    <w:rsid w:val="00E75BFE"/>
    <w:rsid w:val="00E825E2"/>
    <w:rsid w:val="00EC7298"/>
    <w:rsid w:val="00EE2B55"/>
    <w:rsid w:val="00EF1124"/>
    <w:rsid w:val="00F20C2A"/>
    <w:rsid w:val="00F372E3"/>
    <w:rsid w:val="00F573A2"/>
    <w:rsid w:val="00F6396B"/>
    <w:rsid w:val="00F6669B"/>
    <w:rsid w:val="00F72EEF"/>
    <w:rsid w:val="00F76FAB"/>
    <w:rsid w:val="00FA11CB"/>
    <w:rsid w:val="00FB05FB"/>
    <w:rsid w:val="00FB5B8F"/>
    <w:rsid w:val="00FC467F"/>
    <w:rsid w:val="00FD5946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F77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3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163791"/>
    <w:rPr>
      <w:rFonts w:ascii="Tahoma" w:hAnsi="Tahoma" w:cs="Tahoma"/>
      <w:sz w:val="16"/>
      <w:szCs w:val="16"/>
    </w:rPr>
  </w:style>
  <w:style w:type="character" w:styleId="a5">
    <w:name w:val="Placeholder Text"/>
    <w:uiPriority w:val="99"/>
    <w:semiHidden/>
    <w:rsid w:val="00826A2B"/>
    <w:rPr>
      <w:color w:val="808080"/>
    </w:rPr>
  </w:style>
  <w:style w:type="paragraph" w:styleId="a6">
    <w:name w:val="header"/>
    <w:basedOn w:val="a"/>
    <w:link w:val="a7"/>
    <w:uiPriority w:val="99"/>
    <w:unhideWhenUsed/>
    <w:rsid w:val="000408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408B3"/>
  </w:style>
  <w:style w:type="paragraph" w:styleId="a8">
    <w:name w:val="footer"/>
    <w:basedOn w:val="a"/>
    <w:link w:val="a9"/>
    <w:uiPriority w:val="99"/>
    <w:unhideWhenUsed/>
    <w:rsid w:val="000408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408B3"/>
  </w:style>
  <w:style w:type="table" w:styleId="aa">
    <w:name w:val="Table Grid"/>
    <w:basedOn w:val="a1"/>
    <w:uiPriority w:val="59"/>
    <w:rsid w:val="00BD2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uiPriority w:val="99"/>
    <w:semiHidden/>
    <w:unhideWhenUsed/>
    <w:rsid w:val="00FC4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БЕЛОВ</dc:creator>
  <cp:lastModifiedBy>Леонид</cp:lastModifiedBy>
  <cp:revision>4</cp:revision>
  <dcterms:created xsi:type="dcterms:W3CDTF">2020-03-18T11:07:00Z</dcterms:created>
  <dcterms:modified xsi:type="dcterms:W3CDTF">2020-03-18T11:17:00Z</dcterms:modified>
</cp:coreProperties>
</file>