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37F" w:rsidRPr="009A0DC9" w:rsidRDefault="00E67F68" w:rsidP="00985BD8">
      <w:pPr>
        <w:jc w:val="center"/>
      </w:pPr>
      <w:r>
        <w:t xml:space="preserve">Таблица измеренных и оценочных параметров </w:t>
      </w:r>
      <w:r>
        <w:rPr>
          <w:lang w:val="en-US"/>
        </w:rPr>
        <w:t>RC</w:t>
      </w:r>
      <w:r>
        <w:t>-цепей</w:t>
      </w:r>
    </w:p>
    <w:tbl>
      <w:tblPr>
        <w:tblpPr w:leftFromText="180" w:rightFromText="180" w:vertAnchor="text" w:horzAnchor="margin" w:tblpY="32"/>
        <w:tblW w:w="87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84"/>
        <w:gridCol w:w="887"/>
        <w:gridCol w:w="889"/>
        <w:gridCol w:w="887"/>
        <w:gridCol w:w="1015"/>
        <w:gridCol w:w="762"/>
        <w:gridCol w:w="2324"/>
      </w:tblGrid>
      <w:tr w:rsidR="00E67F68" w:rsidTr="00985BD8">
        <w:trPr>
          <w:trHeight w:val="752"/>
        </w:trPr>
        <w:tc>
          <w:tcPr>
            <w:tcW w:w="1984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Цепь</w:t>
            </w:r>
          </w:p>
        </w:tc>
        <w:tc>
          <w:tcPr>
            <w:tcW w:w="887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jc w:val="center"/>
              <w:rPr>
                <w:i/>
                <w:sz w:val="19"/>
                <w:szCs w:val="32"/>
              </w:rPr>
            </w:pPr>
            <w:r>
              <w:rPr>
                <w:i/>
                <w:sz w:val="19"/>
                <w:szCs w:val="32"/>
                <w:lang w:val="en-US"/>
              </w:rPr>
              <w:t>R</w:t>
            </w:r>
            <w:r>
              <w:rPr>
                <w:sz w:val="19"/>
                <w:szCs w:val="32"/>
              </w:rPr>
              <w:t>, кОм</w:t>
            </w:r>
          </w:p>
        </w:tc>
        <w:tc>
          <w:tcPr>
            <w:tcW w:w="889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  <w:lang w:val="en-US"/>
              </w:rPr>
              <w:t>C</w:t>
            </w:r>
            <w:r>
              <w:rPr>
                <w:sz w:val="19"/>
                <w:szCs w:val="32"/>
              </w:rPr>
              <w:t xml:space="preserve">, </w:t>
            </w:r>
            <w:proofErr w:type="spellStart"/>
            <w:r>
              <w:rPr>
                <w:sz w:val="19"/>
                <w:szCs w:val="32"/>
              </w:rPr>
              <w:t>нФ</w:t>
            </w:r>
            <w:proofErr w:type="spellEnd"/>
          </w:p>
        </w:tc>
        <w:tc>
          <w:tcPr>
            <w:tcW w:w="887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  <w:lang w:val="en-US"/>
              </w:rPr>
              <w:t>f</w:t>
            </w:r>
            <w:r>
              <w:rPr>
                <w:sz w:val="19"/>
                <w:szCs w:val="32"/>
                <w:vertAlign w:val="subscript"/>
              </w:rPr>
              <w:t>ср</w:t>
            </w:r>
            <w:r>
              <w:rPr>
                <w:sz w:val="19"/>
                <w:szCs w:val="32"/>
              </w:rPr>
              <w:t>, кГц</w:t>
            </w:r>
          </w:p>
        </w:tc>
        <w:tc>
          <w:tcPr>
            <w:tcW w:w="1015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sym w:font="Symbol" w:char="F061"/>
            </w:r>
            <w:r>
              <w:rPr>
                <w:sz w:val="19"/>
                <w:szCs w:val="32"/>
              </w:rPr>
              <w:t>, 1/</w:t>
            </w:r>
            <w:proofErr w:type="spellStart"/>
            <w:r w:rsidR="00985BD8">
              <w:rPr>
                <w:sz w:val="19"/>
                <w:szCs w:val="32"/>
              </w:rPr>
              <w:t>м</w:t>
            </w:r>
            <w:r>
              <w:rPr>
                <w:sz w:val="19"/>
                <w:szCs w:val="32"/>
              </w:rPr>
              <w:t>с</w:t>
            </w:r>
            <w:proofErr w:type="spellEnd"/>
          </w:p>
        </w:tc>
        <w:tc>
          <w:tcPr>
            <w:tcW w:w="762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sym w:font="Symbol" w:char="F074"/>
            </w:r>
            <w:r>
              <w:rPr>
                <w:sz w:val="19"/>
                <w:szCs w:val="32"/>
              </w:rPr>
              <w:t>, мкс</w:t>
            </w:r>
          </w:p>
        </w:tc>
        <w:tc>
          <w:tcPr>
            <w:tcW w:w="2324" w:type="dxa"/>
            <w:tcBorders>
              <w:bottom w:val="single" w:sz="12" w:space="0" w:color="000000"/>
            </w:tcBorders>
            <w:vAlign w:val="center"/>
          </w:tcPr>
          <w:p w:rsidR="00E67F68" w:rsidRDefault="00E67F68" w:rsidP="00E67F68">
            <w:pPr>
              <w:spacing w:before="120" w:after="120"/>
              <w:ind w:left="-620" w:firstLine="620"/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Примечание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 w:val="restart"/>
            <w:vAlign w:val="center"/>
          </w:tcPr>
          <w:p w:rsidR="00E67F68" w:rsidRDefault="00E67F68" w:rsidP="00E67F68">
            <w:pPr>
              <w:pStyle w:val="a3"/>
              <w:tabs>
                <w:tab w:val="clear" w:pos="4153"/>
                <w:tab w:val="clear" w:pos="8306"/>
              </w:tabs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Фильтр НЧ</w:t>
            </w:r>
            <w:r>
              <w:rPr>
                <w:sz w:val="19"/>
                <w:szCs w:val="32"/>
              </w:rPr>
              <w:br/>
              <w:t>1-го порядка</w:t>
            </w:r>
          </w:p>
        </w:tc>
        <w:tc>
          <w:tcPr>
            <w:tcW w:w="887" w:type="dxa"/>
            <w:vMerge w:val="restart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47</w:t>
            </w:r>
          </w:p>
        </w:tc>
        <w:tc>
          <w:tcPr>
            <w:tcW w:w="889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887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1.5</w:t>
            </w:r>
          </w:p>
        </w:tc>
        <w:tc>
          <w:tcPr>
            <w:tcW w:w="1015" w:type="dxa"/>
            <w:vAlign w:val="center"/>
          </w:tcPr>
          <w:p w:rsidR="00E67F68" w:rsidRDefault="00985BD8" w:rsidP="00985BD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12</w:t>
            </w:r>
          </w:p>
        </w:tc>
        <w:tc>
          <w:tcPr>
            <w:tcW w:w="762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82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9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1.69</w:t>
            </w:r>
          </w:p>
        </w:tc>
        <w:tc>
          <w:tcPr>
            <w:tcW w:w="1015" w:type="dxa"/>
            <w:vAlign w:val="center"/>
          </w:tcPr>
          <w:p w:rsidR="00E67F68" w:rsidRDefault="00985BD8" w:rsidP="00985BD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10.6</w:t>
            </w:r>
          </w:p>
        </w:tc>
        <w:tc>
          <w:tcPr>
            <w:tcW w:w="762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94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Merge w:val="restart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91</w:t>
            </w:r>
          </w:p>
        </w:tc>
        <w:tc>
          <w:tcPr>
            <w:tcW w:w="889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887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0.76</w:t>
            </w:r>
          </w:p>
        </w:tc>
        <w:tc>
          <w:tcPr>
            <w:tcW w:w="1015" w:type="dxa"/>
            <w:vAlign w:val="center"/>
          </w:tcPr>
          <w:p w:rsidR="00E67F68" w:rsidRDefault="00985BD8" w:rsidP="00985BD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5</w:t>
            </w:r>
          </w:p>
        </w:tc>
        <w:tc>
          <w:tcPr>
            <w:tcW w:w="762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200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9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0.87</w:t>
            </w:r>
          </w:p>
        </w:tc>
        <w:tc>
          <w:tcPr>
            <w:tcW w:w="1015" w:type="dxa"/>
            <w:vAlign w:val="center"/>
          </w:tcPr>
          <w:p w:rsidR="00E67F68" w:rsidRDefault="00985BD8" w:rsidP="00985BD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5.5</w:t>
            </w:r>
          </w:p>
        </w:tc>
        <w:tc>
          <w:tcPr>
            <w:tcW w:w="762" w:type="dxa"/>
            <w:vAlign w:val="center"/>
          </w:tcPr>
          <w:p w:rsidR="00E67F68" w:rsidRDefault="00985BD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182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Фильтр ВЧ</w:t>
            </w:r>
            <w:r>
              <w:rPr>
                <w:sz w:val="19"/>
                <w:szCs w:val="32"/>
              </w:rPr>
              <w:br/>
              <w:t>1-го порядка</w:t>
            </w:r>
          </w:p>
        </w:tc>
        <w:tc>
          <w:tcPr>
            <w:tcW w:w="887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47</w:t>
            </w:r>
          </w:p>
        </w:tc>
        <w:tc>
          <w:tcPr>
            <w:tcW w:w="889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887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1.65</w:t>
            </w:r>
          </w:p>
        </w:tc>
        <w:tc>
          <w:tcPr>
            <w:tcW w:w="1015" w:type="dxa"/>
            <w:vAlign w:val="center"/>
          </w:tcPr>
          <w:p w:rsidR="00E67F68" w:rsidRDefault="00E67F68" w:rsidP="00985BD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11</w:t>
            </w:r>
            <w:r w:rsidR="00985BD8">
              <w:rPr>
                <w:sz w:val="19"/>
                <w:szCs w:val="32"/>
              </w:rPr>
              <w:t>.</w:t>
            </w:r>
            <w:r>
              <w:rPr>
                <w:sz w:val="19"/>
                <w:szCs w:val="32"/>
              </w:rPr>
              <w:t>5</w:t>
            </w:r>
          </w:p>
        </w:tc>
        <w:tc>
          <w:tcPr>
            <w:tcW w:w="762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86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9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1.69</w:t>
            </w:r>
          </w:p>
        </w:tc>
        <w:tc>
          <w:tcPr>
            <w:tcW w:w="1015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10</w:t>
            </w:r>
            <w:r w:rsidR="00985BD8">
              <w:rPr>
                <w:sz w:val="19"/>
                <w:szCs w:val="32"/>
              </w:rPr>
              <w:t>.6</w:t>
            </w:r>
          </w:p>
        </w:tc>
        <w:tc>
          <w:tcPr>
            <w:tcW w:w="762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94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91</w:t>
            </w:r>
          </w:p>
        </w:tc>
        <w:tc>
          <w:tcPr>
            <w:tcW w:w="889" w:type="dxa"/>
            <w:vMerge w:val="restart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887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0.86</w:t>
            </w:r>
          </w:p>
        </w:tc>
        <w:tc>
          <w:tcPr>
            <w:tcW w:w="1015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6</w:t>
            </w:r>
            <w:r w:rsidR="00985BD8">
              <w:rPr>
                <w:sz w:val="19"/>
                <w:szCs w:val="32"/>
              </w:rPr>
              <w:t>.2</w:t>
            </w:r>
          </w:p>
        </w:tc>
        <w:tc>
          <w:tcPr>
            <w:tcW w:w="762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168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E67F68" w:rsidTr="00985BD8">
        <w:trPr>
          <w:cantSplit/>
          <w:trHeight w:val="501"/>
        </w:trPr>
        <w:tc>
          <w:tcPr>
            <w:tcW w:w="1984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9" w:type="dxa"/>
            <w:vMerge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887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0.87</w:t>
            </w:r>
          </w:p>
        </w:tc>
        <w:tc>
          <w:tcPr>
            <w:tcW w:w="1015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5</w:t>
            </w:r>
            <w:r w:rsidR="00985BD8">
              <w:rPr>
                <w:sz w:val="19"/>
                <w:szCs w:val="32"/>
              </w:rPr>
              <w:t>.5</w:t>
            </w:r>
          </w:p>
        </w:tc>
        <w:tc>
          <w:tcPr>
            <w:tcW w:w="762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182</w:t>
            </w:r>
          </w:p>
        </w:tc>
        <w:tc>
          <w:tcPr>
            <w:tcW w:w="2324" w:type="dxa"/>
            <w:vAlign w:val="center"/>
          </w:tcPr>
          <w:p w:rsidR="00E67F68" w:rsidRDefault="00E67F68" w:rsidP="00E67F68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 xml:space="preserve">Оценка по </w:t>
            </w:r>
            <w:r>
              <w:rPr>
                <w:i/>
                <w:sz w:val="19"/>
                <w:szCs w:val="32"/>
                <w:lang w:val="en-US"/>
              </w:rPr>
              <w:t>RC</w:t>
            </w:r>
          </w:p>
        </w:tc>
      </w:tr>
    </w:tbl>
    <w:p w:rsidR="0070537F" w:rsidRDefault="0070537F" w:rsidP="00632C49">
      <w:pPr>
        <w:jc w:val="center"/>
      </w:pPr>
    </w:p>
    <w:p w:rsidR="0070537F" w:rsidRDefault="0070537F" w:rsidP="0070537F">
      <w:pPr>
        <w:ind w:firstLine="425"/>
        <w:jc w:val="both"/>
        <w:rPr>
          <w:sz w:val="21"/>
          <w:szCs w:val="32"/>
        </w:rPr>
      </w:pPr>
    </w:p>
    <w:p w:rsidR="0070537F" w:rsidRDefault="0070537F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E67F68" w:rsidRDefault="00E67F68" w:rsidP="00632C49">
      <w:pPr>
        <w:jc w:val="center"/>
      </w:pPr>
    </w:p>
    <w:p w:rsidR="00E67F68" w:rsidRDefault="00E67F68" w:rsidP="00632C49">
      <w:pPr>
        <w:jc w:val="center"/>
      </w:pPr>
    </w:p>
    <w:p w:rsidR="00E67F68" w:rsidRDefault="00E67F68" w:rsidP="00632C49">
      <w:pPr>
        <w:jc w:val="center"/>
      </w:pPr>
    </w:p>
    <w:p w:rsidR="00E67F68" w:rsidRDefault="00E67F68" w:rsidP="00632C49">
      <w:pPr>
        <w:jc w:val="center"/>
      </w:pPr>
    </w:p>
    <w:p w:rsidR="00E67F68" w:rsidRDefault="00E67F68" w:rsidP="00632C49">
      <w:pPr>
        <w:jc w:val="center"/>
      </w:pPr>
    </w:p>
    <w:p w:rsidR="00E67F68" w:rsidRDefault="00E67F68" w:rsidP="00632C49">
      <w:pPr>
        <w:jc w:val="center"/>
      </w:pPr>
    </w:p>
    <w:p w:rsidR="00E67F68" w:rsidRDefault="00E67F68" w:rsidP="00632C49">
      <w:pPr>
        <w:jc w:val="center"/>
      </w:pPr>
    </w:p>
    <w:p w:rsidR="00985BD8" w:rsidRDefault="00985BD8" w:rsidP="00E67F68"/>
    <w:p w:rsidR="00985BD8" w:rsidRDefault="00985BD8" w:rsidP="00E67F68"/>
    <w:p w:rsidR="00985BD8" w:rsidRDefault="00985BD8" w:rsidP="00E67F68"/>
    <w:p w:rsidR="00985BD8" w:rsidRDefault="00985BD8" w:rsidP="00E67F68"/>
    <w:p w:rsidR="00985BD8" w:rsidRDefault="00985BD8" w:rsidP="00E67F68"/>
    <w:p w:rsidR="00985BD8" w:rsidRDefault="00C12909" w:rsidP="00E67F68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598848" behindDoc="0" locked="0" layoutInCell="1" allowOverlap="1" wp14:anchorId="09D284B9" wp14:editId="6C3A5464">
            <wp:simplePos x="0" y="0"/>
            <wp:positionH relativeFrom="column">
              <wp:posOffset>-270510</wp:posOffset>
            </wp:positionH>
            <wp:positionV relativeFrom="paragraph">
              <wp:posOffset>270510</wp:posOffset>
            </wp:positionV>
            <wp:extent cx="5934075" cy="20955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5BD8">
        <w:t xml:space="preserve">При увеличении сопротивления </w:t>
      </w:r>
      <w:r w:rsidR="00985BD8">
        <w:rPr>
          <w:lang w:val="en-US"/>
        </w:rPr>
        <w:t>R</w:t>
      </w:r>
      <w:r w:rsidR="00985BD8">
        <w:t xml:space="preserve"> увеличивается </w:t>
      </w:r>
      <w:r w:rsidR="00985BD8" w:rsidRPr="00596C7F">
        <w:rPr>
          <w:sz w:val="28"/>
        </w:rPr>
        <w:t>τ</w:t>
      </w:r>
      <w:r w:rsidR="00985BD8">
        <w:t xml:space="preserve">, что приводит к уменьшению </w:t>
      </w:r>
      <w:r w:rsidR="00985BD8" w:rsidRPr="00596C7F">
        <w:rPr>
          <w:sz w:val="28"/>
        </w:rPr>
        <w:t>α</w:t>
      </w:r>
      <w:r w:rsidR="00985BD8">
        <w:rPr>
          <w:sz w:val="28"/>
        </w:rPr>
        <w:t>.</w:t>
      </w:r>
    </w:p>
    <w:p w:rsidR="00E67F68" w:rsidRPr="00E67F68" w:rsidRDefault="00E67F68" w:rsidP="00E67F68"/>
    <w:p w:rsidR="004722E5" w:rsidRDefault="004722E5" w:rsidP="00632C49">
      <w:pPr>
        <w:jc w:val="center"/>
      </w:pPr>
    </w:p>
    <w:p w:rsidR="00596C7F" w:rsidRDefault="00596C7F" w:rsidP="00621F6E">
      <w:pPr>
        <w:rPr>
          <w:noProof/>
        </w:rPr>
      </w:pPr>
    </w:p>
    <w:p w:rsidR="00C12909" w:rsidRDefault="00C12909" w:rsidP="00621F6E">
      <w:pPr>
        <w:rPr>
          <w:noProof/>
        </w:rPr>
      </w:pPr>
    </w:p>
    <w:p w:rsidR="00C12909" w:rsidRDefault="00C12909" w:rsidP="00621F6E">
      <w:r>
        <w:rPr>
          <w:noProof/>
        </w:rPr>
        <w:drawing>
          <wp:anchor distT="0" distB="0" distL="114300" distR="114300" simplePos="0" relativeHeight="251615232" behindDoc="0" locked="0" layoutInCell="1" allowOverlap="1" wp14:anchorId="39AEB1B4" wp14:editId="7DE40BC5">
            <wp:simplePos x="0" y="0"/>
            <wp:positionH relativeFrom="column">
              <wp:posOffset>-270510</wp:posOffset>
            </wp:positionH>
            <wp:positionV relativeFrom="paragraph">
              <wp:posOffset>277495</wp:posOffset>
            </wp:positionV>
            <wp:extent cx="5934075" cy="210502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6C7F" w:rsidRDefault="00596C7F" w:rsidP="00621F6E"/>
    <w:p w:rsidR="009A0DC9" w:rsidRPr="009A0DC9" w:rsidRDefault="009A0DC9" w:rsidP="009A0DC9">
      <w:pPr>
        <w:jc w:val="center"/>
      </w:pPr>
      <w:r>
        <w:lastRenderedPageBreak/>
        <w:t xml:space="preserve">Таблица измеренных и оценочных параметров </w:t>
      </w:r>
      <w:r>
        <w:t>колебательных контуров</w:t>
      </w:r>
    </w:p>
    <w:tbl>
      <w:tblPr>
        <w:tblpPr w:leftFromText="180" w:rightFromText="180" w:vertAnchor="text" w:horzAnchor="page" w:tblpX="2593" w:tblpY="242"/>
        <w:tblW w:w="767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644"/>
        <w:gridCol w:w="770"/>
        <w:gridCol w:w="770"/>
        <w:gridCol w:w="771"/>
        <w:gridCol w:w="770"/>
        <w:gridCol w:w="770"/>
        <w:gridCol w:w="771"/>
        <w:gridCol w:w="1412"/>
      </w:tblGrid>
      <w:tr w:rsidR="009A0DC9" w:rsidTr="009A0DC9">
        <w:trPr>
          <w:trHeight w:val="715"/>
        </w:trPr>
        <w:tc>
          <w:tcPr>
            <w:tcW w:w="1644" w:type="dxa"/>
            <w:tcBorders>
              <w:bottom w:val="single" w:sz="12" w:space="0" w:color="000000"/>
            </w:tcBorders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Контур</w:t>
            </w:r>
          </w:p>
        </w:tc>
        <w:tc>
          <w:tcPr>
            <w:tcW w:w="770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</w:rPr>
              <w:t>С</w:t>
            </w:r>
            <w:r>
              <w:rPr>
                <w:sz w:val="19"/>
                <w:szCs w:val="32"/>
              </w:rPr>
              <w:t>, нФ</w:t>
            </w:r>
          </w:p>
        </w:tc>
        <w:tc>
          <w:tcPr>
            <w:tcW w:w="770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proofErr w:type="spellStart"/>
            <w:proofErr w:type="gramStart"/>
            <w:r>
              <w:rPr>
                <w:i/>
                <w:sz w:val="19"/>
                <w:szCs w:val="32"/>
              </w:rPr>
              <w:t>r</w:t>
            </w:r>
            <w:proofErr w:type="gramEnd"/>
            <w:r>
              <w:rPr>
                <w:sz w:val="19"/>
                <w:szCs w:val="32"/>
                <w:vertAlign w:val="subscript"/>
              </w:rPr>
              <w:t>доб</w:t>
            </w:r>
            <w:proofErr w:type="spellEnd"/>
            <w:r>
              <w:rPr>
                <w:sz w:val="19"/>
                <w:szCs w:val="32"/>
              </w:rPr>
              <w:t>, Ом</w:t>
            </w:r>
          </w:p>
        </w:tc>
        <w:tc>
          <w:tcPr>
            <w:tcW w:w="771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proofErr w:type="spellStart"/>
            <w:proofErr w:type="gramStart"/>
            <w:r>
              <w:rPr>
                <w:i/>
                <w:sz w:val="19"/>
                <w:szCs w:val="32"/>
              </w:rPr>
              <w:t>f</w:t>
            </w:r>
            <w:proofErr w:type="gramEnd"/>
            <w:r>
              <w:rPr>
                <w:sz w:val="19"/>
                <w:szCs w:val="32"/>
                <w:vertAlign w:val="subscript"/>
              </w:rPr>
              <w:t>р</w:t>
            </w:r>
            <w:proofErr w:type="spellEnd"/>
            <w:r>
              <w:rPr>
                <w:sz w:val="19"/>
                <w:szCs w:val="32"/>
              </w:rPr>
              <w:t>, кГц</w:t>
            </w:r>
          </w:p>
        </w:tc>
        <w:tc>
          <w:tcPr>
            <w:tcW w:w="770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</w:rPr>
              <w:t>Q</w:t>
            </w:r>
          </w:p>
        </w:tc>
        <w:tc>
          <w:tcPr>
            <w:tcW w:w="770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sym w:font="Symbol" w:char="F074"/>
            </w:r>
            <w:r>
              <w:rPr>
                <w:sz w:val="19"/>
                <w:szCs w:val="32"/>
              </w:rPr>
              <w:t xml:space="preserve">, </w:t>
            </w:r>
            <w:proofErr w:type="spellStart"/>
            <w:r>
              <w:rPr>
                <w:sz w:val="19"/>
                <w:szCs w:val="32"/>
              </w:rPr>
              <w:t>мкс</w:t>
            </w:r>
            <w:proofErr w:type="spellEnd"/>
          </w:p>
        </w:tc>
        <w:tc>
          <w:tcPr>
            <w:tcW w:w="771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i/>
                <w:sz w:val="19"/>
                <w:szCs w:val="32"/>
              </w:rPr>
              <w:t>r</w:t>
            </w:r>
            <w:r>
              <w:rPr>
                <w:sz w:val="19"/>
                <w:szCs w:val="32"/>
              </w:rPr>
              <w:t>, Ом</w:t>
            </w:r>
          </w:p>
        </w:tc>
        <w:tc>
          <w:tcPr>
            <w:tcW w:w="1412" w:type="dxa"/>
            <w:tcBorders>
              <w:bottom w:val="single" w:sz="12" w:space="0" w:color="000000"/>
            </w:tcBorders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Примеч.</w:t>
            </w:r>
          </w:p>
        </w:tc>
      </w:tr>
      <w:tr w:rsidR="009A0DC9" w:rsidTr="009A0DC9">
        <w:trPr>
          <w:cantSplit/>
          <w:trHeight w:val="477"/>
        </w:trPr>
        <w:tc>
          <w:tcPr>
            <w:tcW w:w="1644" w:type="dxa"/>
            <w:vMerge w:val="restart"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Последовательный</w:t>
            </w:r>
          </w:p>
        </w:tc>
        <w:tc>
          <w:tcPr>
            <w:tcW w:w="770" w:type="dxa"/>
            <w:vMerge w:val="restart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</w:t>
            </w:r>
          </w:p>
        </w:tc>
        <w:tc>
          <w:tcPr>
            <w:tcW w:w="770" w:type="dxa"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45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10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2.56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28.7</w:t>
            </w:r>
          </w:p>
        </w:tc>
        <w:tc>
          <w:tcPr>
            <w:tcW w:w="1412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A0DC9" w:rsidTr="009A0DC9">
        <w:trPr>
          <w:cantSplit/>
          <w:trHeight w:val="477"/>
        </w:trPr>
        <w:tc>
          <w:tcPr>
            <w:tcW w:w="1644" w:type="dxa"/>
            <w:vMerge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0" w:type="dxa"/>
            <w:vMerge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0" w:type="dxa"/>
            <w:vMerge w:val="restart"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30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45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7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2.56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41</w:t>
            </w:r>
          </w:p>
        </w:tc>
        <w:tc>
          <w:tcPr>
            <w:tcW w:w="1412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A0DC9" w:rsidTr="009A0DC9">
        <w:trPr>
          <w:cantSplit/>
          <w:trHeight w:val="477"/>
        </w:trPr>
        <w:tc>
          <w:tcPr>
            <w:tcW w:w="1644" w:type="dxa"/>
            <w:vMerge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0" w:type="dxa"/>
            <w:vMerge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0" w:type="dxa"/>
            <w:vMerge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44.5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6.7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2.54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39</w:t>
            </w:r>
          </w:p>
        </w:tc>
        <w:tc>
          <w:tcPr>
            <w:tcW w:w="1412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Оценка</w:t>
            </w:r>
          </w:p>
        </w:tc>
      </w:tr>
      <w:tr w:rsidR="009A0DC9" w:rsidTr="009A0DC9">
        <w:trPr>
          <w:cantSplit/>
          <w:trHeight w:val="477"/>
        </w:trPr>
        <w:tc>
          <w:tcPr>
            <w:tcW w:w="1644" w:type="dxa"/>
            <w:vMerge w:val="restart"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Параллель</w:t>
            </w:r>
            <w:r>
              <w:rPr>
                <w:sz w:val="19"/>
                <w:szCs w:val="32"/>
              </w:rPr>
              <w:softHyphen/>
              <w:t>ный</w:t>
            </w:r>
          </w:p>
        </w:tc>
        <w:tc>
          <w:tcPr>
            <w:tcW w:w="770" w:type="dxa"/>
            <w:vMerge w:val="restart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</w:t>
            </w:r>
          </w:p>
        </w:tc>
        <w:tc>
          <w:tcPr>
            <w:tcW w:w="770" w:type="dxa"/>
            <w:vMerge w:val="restart"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0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45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14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1.3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29</w:t>
            </w:r>
          </w:p>
        </w:tc>
        <w:tc>
          <w:tcPr>
            <w:tcW w:w="1412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Измерение</w:t>
            </w:r>
          </w:p>
        </w:tc>
      </w:tr>
      <w:tr w:rsidR="009A0DC9" w:rsidTr="009A0DC9">
        <w:trPr>
          <w:cantSplit/>
          <w:trHeight w:val="477"/>
        </w:trPr>
        <w:tc>
          <w:tcPr>
            <w:tcW w:w="1644" w:type="dxa"/>
            <w:vMerge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0" w:type="dxa"/>
            <w:vMerge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0" w:type="dxa"/>
            <w:vMerge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44.5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13.7</w:t>
            </w:r>
          </w:p>
        </w:tc>
        <w:tc>
          <w:tcPr>
            <w:tcW w:w="770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1.28</w:t>
            </w:r>
          </w:p>
        </w:tc>
        <w:tc>
          <w:tcPr>
            <w:tcW w:w="771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28.9</w:t>
            </w:r>
          </w:p>
        </w:tc>
        <w:tc>
          <w:tcPr>
            <w:tcW w:w="1412" w:type="dxa"/>
            <w:noWrap/>
            <w:vAlign w:val="center"/>
          </w:tcPr>
          <w:p w:rsidR="009A0DC9" w:rsidRDefault="009A0DC9" w:rsidP="009A0DC9">
            <w:pPr>
              <w:jc w:val="center"/>
              <w:rPr>
                <w:sz w:val="19"/>
                <w:szCs w:val="32"/>
              </w:rPr>
            </w:pPr>
            <w:r>
              <w:rPr>
                <w:sz w:val="19"/>
                <w:szCs w:val="32"/>
              </w:rPr>
              <w:t>Оценка</w:t>
            </w:r>
          </w:p>
        </w:tc>
      </w:tr>
    </w:tbl>
    <w:p w:rsidR="00596C7F" w:rsidRDefault="00596C7F" w:rsidP="00621F6E"/>
    <w:p w:rsidR="00E67F68" w:rsidRDefault="00E67F68" w:rsidP="00621F6E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985BD8" w:rsidRDefault="00985BD8" w:rsidP="00596C7F"/>
    <w:p w:rsidR="00596C7F" w:rsidRPr="00596C7F" w:rsidRDefault="00596C7F" w:rsidP="00596C7F"/>
    <w:p w:rsidR="00596C7F" w:rsidRDefault="00596C7F" w:rsidP="00621F6E"/>
    <w:p w:rsidR="00596C7F" w:rsidRDefault="00596C7F" w:rsidP="00621F6E"/>
    <w:p w:rsidR="00596C7F" w:rsidRDefault="00596C7F" w:rsidP="00621F6E"/>
    <w:p w:rsidR="00596C7F" w:rsidRDefault="009A0DC9" w:rsidP="00621F6E">
      <w:r>
        <w:rPr>
          <w:noProof/>
        </w:rPr>
        <w:drawing>
          <wp:anchor distT="0" distB="0" distL="114300" distR="114300" simplePos="0" relativeHeight="251658240" behindDoc="0" locked="0" layoutInCell="1" allowOverlap="1" wp14:anchorId="105F7AB8" wp14:editId="39F3AEA6">
            <wp:simplePos x="0" y="0"/>
            <wp:positionH relativeFrom="column">
              <wp:posOffset>1329690</wp:posOffset>
            </wp:positionH>
            <wp:positionV relativeFrom="paragraph">
              <wp:posOffset>11430</wp:posOffset>
            </wp:positionV>
            <wp:extent cx="3276600" cy="22860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F68" w:rsidRDefault="00E67F68" w:rsidP="00632C49">
      <w:pPr>
        <w:jc w:val="center"/>
      </w:pPr>
    </w:p>
    <w:p w:rsidR="00985BD8" w:rsidRDefault="00985BD8" w:rsidP="00632C49">
      <w:pPr>
        <w:jc w:val="center"/>
      </w:pPr>
    </w:p>
    <w:p w:rsidR="00985BD8" w:rsidRDefault="00985BD8" w:rsidP="00632C49">
      <w:pPr>
        <w:jc w:val="center"/>
      </w:pPr>
    </w:p>
    <w:p w:rsidR="00985BD8" w:rsidRDefault="00985BD8" w:rsidP="00632C49">
      <w:pPr>
        <w:jc w:val="center"/>
      </w:pPr>
    </w:p>
    <w:p w:rsidR="00985BD8" w:rsidRDefault="00985BD8" w:rsidP="00632C49">
      <w:pPr>
        <w:jc w:val="center"/>
      </w:pPr>
    </w:p>
    <w:p w:rsidR="00985BD8" w:rsidRDefault="009A0DC9" w:rsidP="00632C49">
      <w:pPr>
        <w:jc w:val="center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A30C2AB" wp14:editId="6BA91B4C">
            <wp:simplePos x="0" y="0"/>
            <wp:positionH relativeFrom="column">
              <wp:posOffset>-3810</wp:posOffset>
            </wp:positionH>
            <wp:positionV relativeFrom="paragraph">
              <wp:posOffset>2437130</wp:posOffset>
            </wp:positionV>
            <wp:extent cx="5934075" cy="210502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</w:p>
    <w:p w:rsidR="004722E5" w:rsidRDefault="004722E5" w:rsidP="00632C49">
      <w:pPr>
        <w:jc w:val="center"/>
      </w:pPr>
      <w:bookmarkStart w:id="0" w:name="_GoBack"/>
      <w:bookmarkEnd w:id="0"/>
    </w:p>
    <w:p w:rsidR="004722E5" w:rsidRDefault="009A0DC9" w:rsidP="004722E5">
      <w:r>
        <w:rPr>
          <w:noProof/>
        </w:rPr>
        <w:drawing>
          <wp:anchor distT="0" distB="0" distL="114300" distR="114300" simplePos="0" relativeHeight="251659264" behindDoc="0" locked="0" layoutInCell="1" allowOverlap="1" wp14:anchorId="0493506E" wp14:editId="228134E0">
            <wp:simplePos x="0" y="0"/>
            <wp:positionH relativeFrom="column">
              <wp:posOffset>1329690</wp:posOffset>
            </wp:positionH>
            <wp:positionV relativeFrom="paragraph">
              <wp:posOffset>5715</wp:posOffset>
            </wp:positionV>
            <wp:extent cx="3276600" cy="233362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2E5" w:rsidRDefault="004722E5" w:rsidP="004722E5"/>
    <w:sectPr w:rsidR="004722E5" w:rsidSect="00A40B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0537F"/>
    <w:rsid w:val="00042C97"/>
    <w:rsid w:val="002A2291"/>
    <w:rsid w:val="002D104C"/>
    <w:rsid w:val="004722E5"/>
    <w:rsid w:val="00596C7F"/>
    <w:rsid w:val="00621F6E"/>
    <w:rsid w:val="00632C49"/>
    <w:rsid w:val="0070537F"/>
    <w:rsid w:val="00813F20"/>
    <w:rsid w:val="00985BD8"/>
    <w:rsid w:val="009A0DC9"/>
    <w:rsid w:val="009C20BA"/>
    <w:rsid w:val="00A40B9F"/>
    <w:rsid w:val="00C12909"/>
    <w:rsid w:val="00E6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FF40ED9-81BD-4E02-9FF4-16715894F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537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0537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Верхний колонтитул Знак"/>
    <w:basedOn w:val="a0"/>
    <w:link w:val="a3"/>
    <w:rsid w:val="0070537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722E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722E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6CF71ED-E6BF-4332-9E47-7CF7EC5A0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Глеб Салин</dc:creator>
  <cp:lastModifiedBy>User-PC</cp:lastModifiedBy>
  <cp:revision>6</cp:revision>
  <dcterms:created xsi:type="dcterms:W3CDTF">2017-03-02T18:52:00Z</dcterms:created>
  <dcterms:modified xsi:type="dcterms:W3CDTF">2017-03-02T19:56:00Z</dcterms:modified>
</cp:coreProperties>
</file>