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BFC" w:rsidRPr="00520085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Национальный исследовательский университет</w:t>
      </w:r>
      <w:r w:rsidRPr="00520085">
        <w:rPr>
          <w:smallCaps/>
          <w:shd w:val="clear" w:color="auto" w:fill="FFFFFF"/>
        </w:rPr>
        <w:t xml:space="preserve"> </w:t>
      </w:r>
      <w:r w:rsidRPr="00520085">
        <w:rPr>
          <w:shd w:val="clear" w:color="auto" w:fill="FFFFFF"/>
        </w:rPr>
        <w:t>«МЭИ»</w:t>
      </w:r>
    </w:p>
    <w:p w:rsidR="00620BFC" w:rsidRPr="00620BFC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Институт Радиотехники и электроники им. В.А. Котельникова</w:t>
      </w: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A16A5" w:rsidRPr="00520085" w:rsidRDefault="000A16A5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DC0716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1C5107" w:rsidRDefault="00D37242" w:rsidP="000A16A5">
      <w:pPr>
        <w:pStyle w:val="a3"/>
        <w:rPr>
          <w:b/>
        </w:rPr>
      </w:pPr>
      <w:r w:rsidRPr="001C5107">
        <w:rPr>
          <w:b/>
        </w:rPr>
        <w:t xml:space="preserve">Лабораторная работа № </w:t>
      </w:r>
      <w:r w:rsidR="00AE61C4" w:rsidRPr="001C5107">
        <w:rPr>
          <w:b/>
        </w:rPr>
        <w:t>3</w:t>
      </w:r>
    </w:p>
    <w:p w:rsidR="00D37242" w:rsidRPr="00D37242" w:rsidRDefault="00D37242" w:rsidP="000A16A5">
      <w:pPr>
        <w:pStyle w:val="a3"/>
        <w:rPr>
          <w:bCs/>
        </w:rPr>
      </w:pPr>
      <w:r w:rsidRPr="00D37242">
        <w:t xml:space="preserve">ОЦЕНКА </w:t>
      </w:r>
      <w:r w:rsidR="00AE61C4">
        <w:t>ЭФФЕКТИВНОСТИ ЗАЩИТНОГО ЗАЗЕМЛЕНИЯ.</w:t>
      </w:r>
    </w:p>
    <w:p w:rsidR="00620BFC" w:rsidRPr="00520085" w:rsidRDefault="00620BFC" w:rsidP="00620BFC">
      <w:pPr>
        <w:spacing w:line="360" w:lineRule="auto"/>
        <w:rPr>
          <w:rFonts w:cs="Times New Roman"/>
          <w:szCs w:val="28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E61C4" w:rsidRDefault="00AE61C4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Pr="00520085" w:rsidRDefault="00B1187E" w:rsidP="00B1187E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A4B61" w:rsidRDefault="00BA4B61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620BFC" w:rsidRDefault="00620BFC" w:rsidP="000A16A5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Бригада №1</w:t>
      </w:r>
    </w:p>
    <w:p w:rsidR="00620BFC" w:rsidRDefault="00620BFC" w:rsidP="000A16A5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Студент</w:t>
      </w:r>
      <w:r>
        <w:rPr>
          <w:shd w:val="clear" w:color="auto" w:fill="FFFFFF"/>
        </w:rPr>
        <w:t>ы</w:t>
      </w:r>
      <w:r w:rsidRPr="00520085">
        <w:rPr>
          <w:shd w:val="clear" w:color="auto" w:fill="FFFFFF"/>
        </w:rPr>
        <w:t xml:space="preserve">: </w:t>
      </w:r>
      <w:r>
        <w:rPr>
          <w:shd w:val="clear" w:color="auto" w:fill="FFFFFF"/>
        </w:rPr>
        <w:t>Жеребин В.Р.</w:t>
      </w:r>
    </w:p>
    <w:p w:rsidR="00620BFC" w:rsidRDefault="00772E17" w:rsidP="000A16A5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Кагин И.</w:t>
      </w:r>
      <w:r w:rsidR="00620BFC">
        <w:rPr>
          <w:shd w:val="clear" w:color="auto" w:fill="FFFFFF"/>
        </w:rPr>
        <w:t>И.</w:t>
      </w:r>
    </w:p>
    <w:p w:rsidR="00620BFC" w:rsidRPr="00520085" w:rsidRDefault="00772E17" w:rsidP="000A16A5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Калугин К.С.</w:t>
      </w:r>
    </w:p>
    <w:p w:rsidR="00620BFC" w:rsidRPr="00520085" w:rsidRDefault="00620BFC" w:rsidP="000A16A5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Группа: ЭР-15-15</w:t>
      </w:r>
    </w:p>
    <w:p w:rsidR="00620BFC" w:rsidRDefault="00620BFC" w:rsidP="000A16A5">
      <w:pPr>
        <w:pStyle w:val="a3"/>
        <w:rPr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620BFC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D37242" w:rsidRPr="00520085" w:rsidRDefault="00D37242" w:rsidP="000A16A5">
      <w:pPr>
        <w:pStyle w:val="a3"/>
        <w:rPr>
          <w:shd w:val="clear" w:color="auto" w:fill="FFFFFF"/>
        </w:rPr>
      </w:pPr>
    </w:p>
    <w:p w:rsidR="00620BFC" w:rsidRPr="00520085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Москва</w:t>
      </w:r>
    </w:p>
    <w:p w:rsidR="00B1187E" w:rsidRPr="0050411A" w:rsidRDefault="00620BFC" w:rsidP="0050411A">
      <w:pPr>
        <w:pStyle w:val="a3"/>
        <w:rPr>
          <w:shd w:val="clear" w:color="auto" w:fill="FFFFFF"/>
        </w:rPr>
      </w:pPr>
      <w:r w:rsidRPr="00520085">
        <w:rPr>
          <w:shd w:val="clear" w:color="auto" w:fill="FFFFFF"/>
        </w:rPr>
        <w:t>201</w:t>
      </w:r>
      <w:r>
        <w:rPr>
          <w:shd w:val="clear" w:color="auto" w:fill="FFFFFF"/>
        </w:rPr>
        <w:t>7</w:t>
      </w:r>
    </w:p>
    <w:p w:rsidR="00AE61C4" w:rsidRPr="00B7172E" w:rsidRDefault="00AE61C4" w:rsidP="000A16A5">
      <w:pPr>
        <w:pStyle w:val="a3"/>
      </w:pPr>
      <w:r w:rsidRPr="00B7172E">
        <w:lastRenderedPageBreak/>
        <w:t>Цель работы</w:t>
      </w:r>
    </w:p>
    <w:p w:rsidR="00AE61C4" w:rsidRPr="00B7172E" w:rsidRDefault="00AE61C4" w:rsidP="000A16A5">
      <w:pPr>
        <w:pStyle w:val="a3"/>
      </w:pPr>
      <w:r w:rsidRPr="00B7172E">
        <w:t>Оценка эффективности защитного заземления в трехфазной трехпроводной сети с изолированной нейтралью и в трехфазной четырех</w:t>
      </w:r>
      <w:r w:rsidRPr="00B7172E">
        <w:softHyphen/>
        <w:t>проводной сети с глухозаземленной нейтралью напряжением до</w:t>
      </w:r>
      <w:r w:rsidRPr="00B7172E">
        <w:rPr>
          <w:noProof/>
        </w:rPr>
        <w:t xml:space="preserve"> 1000</w:t>
      </w:r>
      <w:r w:rsidRPr="00B7172E">
        <w:t xml:space="preserve"> В.</w:t>
      </w:r>
    </w:p>
    <w:p w:rsidR="00AE61C4" w:rsidRPr="00B7172E" w:rsidRDefault="00AE61C4" w:rsidP="000A16A5">
      <w:pPr>
        <w:pStyle w:val="a3"/>
      </w:pPr>
    </w:p>
    <w:p w:rsidR="00AE61C4" w:rsidRDefault="00AE61C4" w:rsidP="000A16A5">
      <w:pPr>
        <w:pStyle w:val="a3"/>
      </w:pPr>
      <w:r w:rsidRPr="00B7172E">
        <w:t>Содержание работы</w:t>
      </w:r>
    </w:p>
    <w:p w:rsidR="00AE61C4" w:rsidRPr="00B7172E" w:rsidRDefault="00AE61C4" w:rsidP="000A16A5">
      <w:pPr>
        <w:pStyle w:val="a3"/>
      </w:pPr>
    </w:p>
    <w:p w:rsidR="00AE61C4" w:rsidRPr="00B7172E" w:rsidRDefault="00AE61C4" w:rsidP="001C5107">
      <w:pPr>
        <w:pStyle w:val="a3"/>
        <w:jc w:val="left"/>
      </w:pPr>
      <w:r w:rsidRPr="00B7172E">
        <w:rPr>
          <w:noProof/>
        </w:rPr>
        <w:t xml:space="preserve">1. </w:t>
      </w:r>
      <w:r w:rsidRPr="00B7172E">
        <w:t xml:space="preserve">Оценить эффективность защитного заземления в трехфазной трехпроводной сети с изолированной нейтралью напряжением до </w:t>
      </w:r>
      <w:r w:rsidRPr="00B7172E">
        <w:rPr>
          <w:noProof/>
        </w:rPr>
        <w:t>1000</w:t>
      </w:r>
      <w:r w:rsidRPr="00B7172E">
        <w:t xml:space="preserve"> В (система </w:t>
      </w:r>
      <w:r w:rsidRPr="00B7172E">
        <w:rPr>
          <w:lang w:val="en-US"/>
        </w:rPr>
        <w:t>IT</w:t>
      </w:r>
      <w:r w:rsidRPr="00B7172E">
        <w:t>).</w:t>
      </w:r>
    </w:p>
    <w:p w:rsidR="00AE61C4" w:rsidRPr="00B7172E" w:rsidRDefault="00077ADC" w:rsidP="000A16A5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A25FD4" wp14:editId="534313B1">
            <wp:simplePos x="0" y="0"/>
            <wp:positionH relativeFrom="column">
              <wp:posOffset>-367665</wp:posOffset>
            </wp:positionH>
            <wp:positionV relativeFrom="paragraph">
              <wp:posOffset>182880</wp:posOffset>
            </wp:positionV>
            <wp:extent cx="3962400" cy="20764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61C4" w:rsidRPr="0050411A" w:rsidRDefault="00AE61C4" w:rsidP="000A16A5">
      <w:pPr>
        <w:pStyle w:val="a3"/>
        <w:rPr>
          <w:sz w:val="24"/>
        </w:rPr>
      </w:pPr>
      <w:r w:rsidRPr="0050411A">
        <w:rPr>
          <w:sz w:val="24"/>
        </w:rPr>
        <w:t xml:space="preserve">Рис.1. Система </w:t>
      </w:r>
      <w:r w:rsidRPr="0050411A">
        <w:rPr>
          <w:sz w:val="24"/>
          <w:lang w:val="en-US"/>
        </w:rPr>
        <w:t>IT</w:t>
      </w:r>
      <w:r w:rsidRPr="0050411A">
        <w:rPr>
          <w:sz w:val="24"/>
        </w:rPr>
        <w:t xml:space="preserve"> переменного тока. Открытые проводящие части электроустановки заземлены. Нейтраль источника питания изолирована от земли или заземлена через большое сопротивление:</w:t>
      </w:r>
    </w:p>
    <w:p w:rsidR="00AE61C4" w:rsidRPr="0050411A" w:rsidRDefault="00AE61C4" w:rsidP="000A16A5">
      <w:pPr>
        <w:pStyle w:val="a3"/>
        <w:rPr>
          <w:sz w:val="24"/>
        </w:rPr>
      </w:pPr>
      <w:r w:rsidRPr="0050411A">
        <w:rPr>
          <w:sz w:val="24"/>
        </w:rPr>
        <w:t>1 - сопротивление заземления нейтрали источника питания (если имеется); 2 - заземлитель; 3 - открытые проводящие части; 4 - заземляющее устройство электроустановки;</w:t>
      </w:r>
    </w:p>
    <w:p w:rsidR="00AE61C4" w:rsidRDefault="00AE61C4" w:rsidP="000A16A5">
      <w:pPr>
        <w:pStyle w:val="a3"/>
        <w:rPr>
          <w:noProof/>
        </w:rPr>
      </w:pPr>
    </w:p>
    <w:p w:rsidR="00AE61C4" w:rsidRPr="00B7172E" w:rsidRDefault="00AE61C4" w:rsidP="001C5107">
      <w:pPr>
        <w:pStyle w:val="a3"/>
        <w:jc w:val="left"/>
      </w:pPr>
      <w:r w:rsidRPr="00B7172E">
        <w:rPr>
          <w:noProof/>
        </w:rPr>
        <w:t xml:space="preserve">2. </w:t>
      </w:r>
      <w:r w:rsidRPr="00B7172E">
        <w:t>Оценить эффективность защитного заземления в сети с изолированной нейтралью напряжением до</w:t>
      </w:r>
      <w:r w:rsidRPr="00B7172E">
        <w:rPr>
          <w:noProof/>
        </w:rPr>
        <w:t xml:space="preserve"> 1000</w:t>
      </w:r>
      <w:r w:rsidRPr="00B7172E">
        <w:t xml:space="preserve"> В (система </w:t>
      </w:r>
      <w:r w:rsidRPr="00B7172E">
        <w:rPr>
          <w:lang w:val="en-US"/>
        </w:rPr>
        <w:t>IT</w:t>
      </w:r>
      <w:r w:rsidRPr="00B7172E">
        <w:t>) при двойном замыкании на корпуса электроустановок, имеющие раздельные заземляющие устройства.</w:t>
      </w:r>
    </w:p>
    <w:p w:rsidR="00AE61C4" w:rsidRDefault="00AE61C4" w:rsidP="001C5107">
      <w:pPr>
        <w:pStyle w:val="a3"/>
        <w:jc w:val="left"/>
        <w:rPr>
          <w:noProof/>
        </w:rPr>
      </w:pPr>
    </w:p>
    <w:p w:rsidR="00AE61C4" w:rsidRDefault="00AE61C4" w:rsidP="001C5107">
      <w:pPr>
        <w:pStyle w:val="a3"/>
        <w:jc w:val="left"/>
      </w:pPr>
      <w:r w:rsidRPr="00B7172E">
        <w:rPr>
          <w:noProof/>
        </w:rPr>
        <w:t xml:space="preserve">3. </w:t>
      </w:r>
      <w:r w:rsidRPr="00B7172E">
        <w:t>Оценить эффективность защитного заземления в трехфазной четырех</w:t>
      </w:r>
      <w:r w:rsidRPr="00B7172E">
        <w:softHyphen/>
        <w:t>проводной сети с глухозаземленной нейтралью напряжением до</w:t>
      </w:r>
      <w:r w:rsidRPr="00B7172E">
        <w:rPr>
          <w:noProof/>
        </w:rPr>
        <w:t xml:space="preserve"> 1000</w:t>
      </w:r>
      <w:r w:rsidRPr="00B7172E">
        <w:t xml:space="preserve"> В (система </w:t>
      </w:r>
      <w:r w:rsidRPr="00B7172E">
        <w:rPr>
          <w:lang w:val="en-US"/>
        </w:rPr>
        <w:t>TN</w:t>
      </w:r>
      <w:r w:rsidRPr="00B7172E">
        <w:t>).</w:t>
      </w:r>
    </w:p>
    <w:p w:rsidR="0050411A" w:rsidRDefault="0050411A" w:rsidP="00077ADC">
      <w:pPr>
        <w:pStyle w:val="a3"/>
        <w:jc w:val="left"/>
      </w:pPr>
    </w:p>
    <w:p w:rsidR="0050411A" w:rsidRDefault="0050411A" w:rsidP="00077ADC">
      <w:pPr>
        <w:pStyle w:val="a3"/>
        <w:jc w:val="left"/>
      </w:pPr>
    </w:p>
    <w:p w:rsidR="00AE61C4" w:rsidRPr="00B7172E" w:rsidRDefault="00AE61C4" w:rsidP="000A16A5">
      <w:pPr>
        <w:pStyle w:val="a3"/>
      </w:pPr>
      <w:r w:rsidRPr="00B7172E">
        <w:object w:dxaOrig="6593" w:dyaOrig="29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179.25pt" o:ole="">
            <v:imagedata r:id="rId7" o:title=""/>
          </v:shape>
          <o:OLEObject Type="Embed" ProgID="Visio.Drawing.6" ShapeID="_x0000_i1025" DrawAspect="Content" ObjectID="_1570209245" r:id="rId8"/>
        </w:object>
      </w:r>
    </w:p>
    <w:p w:rsidR="00AE61C4" w:rsidRPr="00B71D9F" w:rsidRDefault="00140C35" w:rsidP="0050411A">
      <w:pPr>
        <w:pStyle w:val="a3"/>
        <w:rPr>
          <w:sz w:val="24"/>
        </w:rPr>
      </w:pPr>
      <w:r w:rsidRPr="00B71D9F">
        <w:rPr>
          <w:bCs/>
          <w:iCs/>
          <w:sz w:val="24"/>
        </w:rPr>
        <w:t xml:space="preserve">Рис. </w:t>
      </w:r>
      <w:r w:rsidR="00AE61C4" w:rsidRPr="00B71D9F">
        <w:rPr>
          <w:bCs/>
          <w:iCs/>
          <w:sz w:val="24"/>
        </w:rPr>
        <w:t>2.</w:t>
      </w:r>
      <w:r w:rsidR="00AE61C4" w:rsidRPr="00B71D9F">
        <w:rPr>
          <w:sz w:val="24"/>
        </w:rPr>
        <w:t xml:space="preserve"> Система </w:t>
      </w:r>
      <w:r w:rsidR="00AE61C4" w:rsidRPr="00B71D9F">
        <w:rPr>
          <w:i/>
          <w:iCs/>
          <w:sz w:val="24"/>
          <w:lang w:val="en-US"/>
        </w:rPr>
        <w:t>TN</w:t>
      </w:r>
      <w:r w:rsidR="00AE61C4" w:rsidRPr="00B71D9F">
        <w:rPr>
          <w:i/>
          <w:iCs/>
          <w:sz w:val="24"/>
        </w:rPr>
        <w:t>-C</w:t>
      </w:r>
      <w:r w:rsidR="00AE61C4" w:rsidRPr="00B71D9F">
        <w:rPr>
          <w:sz w:val="24"/>
        </w:rPr>
        <w:t xml:space="preserve"> переменного тока.</w:t>
      </w:r>
      <w:r w:rsidR="00AE61C4" w:rsidRPr="00B71D9F">
        <w:rPr>
          <w:sz w:val="24"/>
        </w:rPr>
        <w:tab/>
      </w:r>
      <w:r w:rsidR="00AE61C4" w:rsidRPr="00B71D9F">
        <w:rPr>
          <w:sz w:val="24"/>
        </w:rPr>
        <w:br/>
        <w:t>Нулевой защитный и нулевой рабочий проводники совмещены в одном проводнике:</w:t>
      </w:r>
    </w:p>
    <w:p w:rsidR="00AE61C4" w:rsidRDefault="00AE61C4" w:rsidP="000A16A5">
      <w:pPr>
        <w:pStyle w:val="a3"/>
        <w:rPr>
          <w:sz w:val="24"/>
        </w:rPr>
      </w:pPr>
      <w:r w:rsidRPr="00B7172E">
        <w:rPr>
          <w:i/>
          <w:iCs/>
          <w:sz w:val="24"/>
        </w:rPr>
        <w:t>1</w:t>
      </w:r>
      <w:r w:rsidRPr="00B7172E">
        <w:rPr>
          <w:sz w:val="24"/>
        </w:rPr>
        <w:t xml:space="preserve"> -заземлитель нейтрали (средней точки) источника питания;</w:t>
      </w:r>
    </w:p>
    <w:p w:rsidR="00881AEE" w:rsidRPr="00077ADC" w:rsidRDefault="00AE61C4" w:rsidP="00077ADC">
      <w:pPr>
        <w:pStyle w:val="a3"/>
        <w:rPr>
          <w:sz w:val="24"/>
        </w:rPr>
      </w:pPr>
      <w:r w:rsidRPr="00B7172E">
        <w:rPr>
          <w:i/>
          <w:iCs/>
          <w:sz w:val="24"/>
        </w:rPr>
        <w:t>2</w:t>
      </w:r>
      <w:r w:rsidRPr="00B7172E">
        <w:rPr>
          <w:sz w:val="24"/>
        </w:rPr>
        <w:t xml:space="preserve"> – открытые проводящие части.</w:t>
      </w:r>
    </w:p>
    <w:tbl>
      <w:tblPr>
        <w:tblStyle w:val="ab"/>
        <w:tblpPr w:leftFromText="181" w:rightFromText="181" w:vertAnchor="text" w:horzAnchor="page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  <w:gridCol w:w="3824"/>
        <w:gridCol w:w="3825"/>
      </w:tblGrid>
      <w:tr w:rsidR="00140C35" w:rsidTr="00D703A8">
        <w:tc>
          <w:tcPr>
            <w:tcW w:w="1696" w:type="dxa"/>
          </w:tcPr>
          <w:p w:rsidR="00140C35" w:rsidRDefault="00140C35" w:rsidP="000A16A5">
            <w:pPr>
              <w:pStyle w:val="a3"/>
            </w:pPr>
            <w:r w:rsidRPr="00B7172E">
              <w:lastRenderedPageBreak/>
              <w:t>№ бригады</w:t>
            </w:r>
          </w:p>
        </w:tc>
        <w:tc>
          <w:tcPr>
            <w:tcW w:w="3824" w:type="dxa"/>
          </w:tcPr>
          <w:p w:rsidR="00140C35" w:rsidRDefault="00140C35" w:rsidP="000A16A5">
            <w:pPr>
              <w:pStyle w:val="a3"/>
            </w:pPr>
            <w:r w:rsidRPr="00B7172E">
              <w:t>Сопротивление изоляции</w:t>
            </w:r>
          </w:p>
        </w:tc>
        <w:tc>
          <w:tcPr>
            <w:tcW w:w="3825" w:type="dxa"/>
          </w:tcPr>
          <w:p w:rsidR="00140C35" w:rsidRDefault="00140C35" w:rsidP="000A16A5">
            <w:pPr>
              <w:pStyle w:val="a3"/>
            </w:pPr>
            <w:r w:rsidRPr="00B7172E">
              <w:t>Сопротивление заземлителя корпуса 1 (</w:t>
            </w:r>
            <w:r w:rsidRPr="00B7172E">
              <w:rPr>
                <w:i/>
                <w:iCs/>
                <w:szCs w:val="52"/>
                <w:lang w:val="en-US"/>
              </w:rPr>
              <w:t>r</w:t>
            </w:r>
            <w:r w:rsidRPr="00B7172E">
              <w:rPr>
                <w:i/>
                <w:iCs/>
                <w:szCs w:val="52"/>
                <w:vertAlign w:val="subscript"/>
              </w:rPr>
              <w:t>з</w:t>
            </w:r>
            <w:r w:rsidRPr="00B7172E">
              <w:t>), Ом</w:t>
            </w:r>
          </w:p>
        </w:tc>
      </w:tr>
      <w:tr w:rsidR="00140C35" w:rsidTr="00D703A8">
        <w:tc>
          <w:tcPr>
            <w:tcW w:w="1696" w:type="dxa"/>
          </w:tcPr>
          <w:p w:rsidR="00140C35" w:rsidRDefault="00140C35" w:rsidP="000A16A5">
            <w:pPr>
              <w:pStyle w:val="a3"/>
            </w:pPr>
            <w:r w:rsidRPr="00B7172E">
              <w:t>1</w:t>
            </w:r>
          </w:p>
        </w:tc>
        <w:tc>
          <w:tcPr>
            <w:tcW w:w="3824" w:type="dxa"/>
          </w:tcPr>
          <w:p w:rsidR="00140C35" w:rsidRDefault="00140C35" w:rsidP="000A16A5">
            <w:pPr>
              <w:pStyle w:val="a3"/>
            </w:pPr>
            <w:r w:rsidRPr="00B7172E">
              <w:t>5</w:t>
            </w:r>
          </w:p>
        </w:tc>
        <w:tc>
          <w:tcPr>
            <w:tcW w:w="3825" w:type="dxa"/>
          </w:tcPr>
          <w:p w:rsidR="00140C35" w:rsidRDefault="00140C35" w:rsidP="000A16A5">
            <w:pPr>
              <w:pStyle w:val="a3"/>
            </w:pPr>
            <w:r w:rsidRPr="00B7172E">
              <w:t>4</w:t>
            </w:r>
          </w:p>
        </w:tc>
      </w:tr>
    </w:tbl>
    <w:p w:rsidR="00AE61C4" w:rsidRDefault="00AE61C4" w:rsidP="000A16A5">
      <w:pPr>
        <w:pStyle w:val="a3"/>
      </w:pPr>
    </w:p>
    <w:p w:rsidR="001268A6" w:rsidRPr="001268A6" w:rsidRDefault="001268A6" w:rsidP="001268A6">
      <w:pPr>
        <w:pStyle w:val="a3"/>
        <w:rPr>
          <w:b/>
        </w:rPr>
      </w:pPr>
      <w:r w:rsidRPr="00BA4B61">
        <w:rPr>
          <w:b/>
        </w:rPr>
        <w:t>Оценка эффективности защитного заземления в сети с изолированной нейтралью.</w:t>
      </w:r>
    </w:p>
    <w:p w:rsidR="00140C35" w:rsidRPr="00B7172E" w:rsidRDefault="00140C35" w:rsidP="000A16A5">
      <w:pPr>
        <w:pStyle w:val="a3"/>
      </w:pPr>
      <w:r w:rsidRPr="00B7172E">
        <w:object w:dxaOrig="9487" w:dyaOrig="6774">
          <v:shape id="_x0000_i1026" type="#_x0000_t75" style="width:393pt;height:279.75pt" o:ole="">
            <v:imagedata r:id="rId9" o:title=""/>
          </v:shape>
          <o:OLEObject Type="Embed" ProgID="Visio.Drawing.6" ShapeID="_x0000_i1026" DrawAspect="Content" ObjectID="_1570209246" r:id="rId10"/>
        </w:object>
      </w:r>
    </w:p>
    <w:p w:rsidR="00140C35" w:rsidRPr="0050411A" w:rsidRDefault="00140C35" w:rsidP="000A16A5">
      <w:pPr>
        <w:pStyle w:val="a3"/>
        <w:rPr>
          <w:sz w:val="24"/>
        </w:rPr>
      </w:pPr>
      <w:r w:rsidRPr="0050411A">
        <w:rPr>
          <w:sz w:val="24"/>
        </w:rPr>
        <w:t>Рис.3. Принципиальная схема защитного заземления</w:t>
      </w:r>
    </w:p>
    <w:p w:rsidR="001C5107" w:rsidRPr="0050411A" w:rsidRDefault="00140C35" w:rsidP="001C5107">
      <w:pPr>
        <w:pStyle w:val="a3"/>
        <w:rPr>
          <w:sz w:val="24"/>
        </w:rPr>
      </w:pPr>
      <w:r w:rsidRPr="0050411A">
        <w:rPr>
          <w:sz w:val="24"/>
        </w:rPr>
        <w:t xml:space="preserve">в сети с изолированной нейтралью (система </w:t>
      </w:r>
      <w:r w:rsidRPr="0050411A">
        <w:rPr>
          <w:sz w:val="24"/>
          <w:lang w:val="en-US"/>
        </w:rPr>
        <w:t>IT</w:t>
      </w:r>
      <w:r w:rsidRPr="0050411A">
        <w:rPr>
          <w:sz w:val="24"/>
        </w:rPr>
        <w:t>)</w:t>
      </w:r>
    </w:p>
    <w:p w:rsidR="001268A6" w:rsidRDefault="001268A6" w:rsidP="001268A6">
      <w:pPr>
        <w:pStyle w:val="a3"/>
        <w:jc w:val="left"/>
      </w:pPr>
    </w:p>
    <w:tbl>
      <w:tblPr>
        <w:tblpPr w:leftFromText="181" w:rightFromText="181" w:vertAnchor="text" w:horzAnchor="page" w:tblpXSpec="center" w:tblpY="1"/>
        <w:tblOverlap w:val="never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7"/>
        <w:gridCol w:w="864"/>
        <w:gridCol w:w="721"/>
        <w:gridCol w:w="721"/>
        <w:gridCol w:w="720"/>
        <w:gridCol w:w="865"/>
        <w:gridCol w:w="721"/>
        <w:gridCol w:w="720"/>
        <w:gridCol w:w="732"/>
        <w:gridCol w:w="711"/>
      </w:tblGrid>
      <w:tr w:rsidR="003B28D6" w:rsidRPr="00B7172E" w:rsidTr="003B28D6">
        <w:trPr>
          <w:trHeight w:val="994"/>
        </w:trPr>
        <w:tc>
          <w:tcPr>
            <w:tcW w:w="2770" w:type="dxa"/>
            <w:vAlign w:val="center"/>
          </w:tcPr>
          <w:p w:rsidR="003B28D6" w:rsidRPr="00B7172E" w:rsidRDefault="003B28D6" w:rsidP="000A16A5">
            <w:pPr>
              <w:pStyle w:val="a3"/>
            </w:pPr>
            <w:r w:rsidRPr="00B7172E">
              <w:t>Режим измерений</w:t>
            </w:r>
          </w:p>
        </w:tc>
        <w:tc>
          <w:tcPr>
            <w:tcW w:w="2942" w:type="dxa"/>
            <w:gridSpan w:val="4"/>
            <w:vAlign w:val="center"/>
          </w:tcPr>
          <w:p w:rsidR="003B28D6" w:rsidRPr="00B7172E" w:rsidRDefault="003B28D6" w:rsidP="000A16A5">
            <w:pPr>
              <w:pStyle w:val="a3"/>
            </w:pPr>
            <w:r w:rsidRPr="00B7172E">
              <w:t>Корпус не заземлен</w:t>
            </w:r>
          </w:p>
        </w:tc>
        <w:tc>
          <w:tcPr>
            <w:tcW w:w="3645" w:type="dxa"/>
            <w:gridSpan w:val="5"/>
            <w:vAlign w:val="center"/>
          </w:tcPr>
          <w:p w:rsidR="003B28D6" w:rsidRPr="00B7172E" w:rsidRDefault="003B28D6" w:rsidP="000A16A5">
            <w:pPr>
              <w:pStyle w:val="a3"/>
            </w:pPr>
            <w:r w:rsidRPr="00B7172E">
              <w:t>Корпус заземлен</w:t>
            </w:r>
          </w:p>
        </w:tc>
      </w:tr>
      <w:tr w:rsidR="003B28D6" w:rsidRPr="00B7172E" w:rsidTr="006533D4">
        <w:trPr>
          <w:trHeight w:val="994"/>
        </w:trPr>
        <w:tc>
          <w:tcPr>
            <w:tcW w:w="2770" w:type="dxa"/>
            <w:vAlign w:val="center"/>
          </w:tcPr>
          <w:p w:rsidR="003B28D6" w:rsidRPr="00B7172E" w:rsidRDefault="003B28D6" w:rsidP="000A16A5">
            <w:pPr>
              <w:pStyle w:val="a3"/>
            </w:pPr>
            <w:r w:rsidRPr="00B7172E">
              <w:t>Замыкание на корпус:</w:t>
            </w:r>
          </w:p>
        </w:tc>
        <w:tc>
          <w:tcPr>
            <w:tcW w:w="840" w:type="dxa"/>
            <w:vAlign w:val="center"/>
          </w:tcPr>
          <w:p w:rsidR="003B28D6" w:rsidRPr="00B7172E" w:rsidRDefault="003B28D6" w:rsidP="000A16A5">
            <w:pPr>
              <w:pStyle w:val="a3"/>
            </w:pPr>
            <w:r w:rsidRPr="00B7172E">
              <w:rPr>
                <w:i/>
                <w:lang w:val="en-US"/>
              </w:rPr>
              <w:t>U</w:t>
            </w:r>
            <w:r w:rsidRPr="00B7172E">
              <w:rPr>
                <w:vertAlign w:val="subscript"/>
              </w:rPr>
              <w:t>корп</w:t>
            </w:r>
            <w:r w:rsidRPr="00B7172E">
              <w:t>, В</w:t>
            </w:r>
          </w:p>
        </w:tc>
        <w:tc>
          <w:tcPr>
            <w:tcW w:w="701" w:type="dxa"/>
            <w:vAlign w:val="center"/>
          </w:tcPr>
          <w:p w:rsidR="003B28D6" w:rsidRPr="00B7172E" w:rsidRDefault="003B28D6" w:rsidP="000A16A5">
            <w:pPr>
              <w:pStyle w:val="a3"/>
            </w:pPr>
            <w:r w:rsidRPr="00B7172E">
              <w:rPr>
                <w:i/>
                <w:lang w:val="en-US"/>
              </w:rPr>
              <w:t>U</w:t>
            </w:r>
            <w:r w:rsidRPr="00B7172E">
              <w:rPr>
                <w:vertAlign w:val="subscript"/>
              </w:rPr>
              <w:t>1</w:t>
            </w:r>
            <w:r w:rsidRPr="00B7172E">
              <w:t>, В</w:t>
            </w:r>
          </w:p>
        </w:tc>
        <w:tc>
          <w:tcPr>
            <w:tcW w:w="701" w:type="dxa"/>
            <w:vAlign w:val="center"/>
          </w:tcPr>
          <w:p w:rsidR="003B28D6" w:rsidRPr="00B7172E" w:rsidRDefault="003B28D6" w:rsidP="000A16A5">
            <w:pPr>
              <w:pStyle w:val="a3"/>
            </w:pPr>
            <w:r w:rsidRPr="00B7172E">
              <w:rPr>
                <w:i/>
                <w:lang w:val="en-US"/>
              </w:rPr>
              <w:t>U</w:t>
            </w:r>
            <w:r w:rsidRPr="00B7172E">
              <w:rPr>
                <w:vertAlign w:val="subscript"/>
              </w:rPr>
              <w:t>2</w:t>
            </w:r>
            <w:r w:rsidRPr="00B7172E">
              <w:t>, В</w:t>
            </w:r>
          </w:p>
        </w:tc>
        <w:tc>
          <w:tcPr>
            <w:tcW w:w="700" w:type="dxa"/>
            <w:vAlign w:val="center"/>
          </w:tcPr>
          <w:p w:rsidR="003B28D6" w:rsidRPr="00B7172E" w:rsidRDefault="003B28D6" w:rsidP="000A16A5">
            <w:pPr>
              <w:pStyle w:val="a3"/>
            </w:pPr>
            <w:r w:rsidRPr="00B7172E">
              <w:rPr>
                <w:i/>
                <w:lang w:val="en-US"/>
              </w:rPr>
              <w:t>U</w:t>
            </w:r>
            <w:r w:rsidRPr="00B7172E">
              <w:rPr>
                <w:vertAlign w:val="subscript"/>
              </w:rPr>
              <w:t>3</w:t>
            </w:r>
            <w:r w:rsidRPr="00B7172E">
              <w:t>,</w:t>
            </w:r>
            <w:r>
              <w:rPr>
                <w:lang w:val="en-US"/>
              </w:rPr>
              <w:t xml:space="preserve"> </w:t>
            </w:r>
            <w:r w:rsidRPr="00B7172E">
              <w:t>В</w:t>
            </w:r>
          </w:p>
        </w:tc>
        <w:tc>
          <w:tcPr>
            <w:tcW w:w="841" w:type="dxa"/>
            <w:vAlign w:val="center"/>
          </w:tcPr>
          <w:p w:rsidR="003B28D6" w:rsidRPr="00B7172E" w:rsidRDefault="003B28D6" w:rsidP="000A16A5">
            <w:pPr>
              <w:pStyle w:val="a3"/>
            </w:pPr>
            <w:r w:rsidRPr="00B7172E">
              <w:rPr>
                <w:i/>
                <w:lang w:val="en-US"/>
              </w:rPr>
              <w:t>U</w:t>
            </w:r>
            <w:r w:rsidRPr="00B7172E">
              <w:rPr>
                <w:vertAlign w:val="subscript"/>
              </w:rPr>
              <w:t>корп</w:t>
            </w:r>
            <w:r w:rsidRPr="00B7172E">
              <w:t>, В</w:t>
            </w:r>
          </w:p>
        </w:tc>
        <w:tc>
          <w:tcPr>
            <w:tcW w:w="701" w:type="dxa"/>
            <w:vAlign w:val="center"/>
          </w:tcPr>
          <w:p w:rsidR="003B28D6" w:rsidRPr="00B7172E" w:rsidRDefault="003B28D6" w:rsidP="000A16A5">
            <w:pPr>
              <w:pStyle w:val="a3"/>
            </w:pPr>
            <w:r w:rsidRPr="00B7172E">
              <w:rPr>
                <w:i/>
                <w:lang w:val="en-US"/>
              </w:rPr>
              <w:t>U</w:t>
            </w:r>
            <w:r w:rsidRPr="00B7172E">
              <w:rPr>
                <w:vertAlign w:val="subscript"/>
              </w:rPr>
              <w:t>1</w:t>
            </w:r>
            <w:r w:rsidRPr="00B7172E">
              <w:t>, В</w:t>
            </w:r>
          </w:p>
        </w:tc>
        <w:tc>
          <w:tcPr>
            <w:tcW w:w="700" w:type="dxa"/>
            <w:vAlign w:val="center"/>
          </w:tcPr>
          <w:p w:rsidR="003B28D6" w:rsidRPr="00B7172E" w:rsidRDefault="003B28D6" w:rsidP="000A16A5">
            <w:pPr>
              <w:pStyle w:val="a3"/>
            </w:pPr>
            <w:r w:rsidRPr="00B7172E">
              <w:rPr>
                <w:i/>
                <w:lang w:val="en-US"/>
              </w:rPr>
              <w:t>U</w:t>
            </w:r>
            <w:r w:rsidRPr="00B7172E">
              <w:rPr>
                <w:vertAlign w:val="subscript"/>
              </w:rPr>
              <w:t>2</w:t>
            </w:r>
            <w:r w:rsidRPr="00B7172E">
              <w:t>, В</w:t>
            </w:r>
          </w:p>
        </w:tc>
        <w:tc>
          <w:tcPr>
            <w:tcW w:w="712" w:type="dxa"/>
            <w:vAlign w:val="center"/>
          </w:tcPr>
          <w:p w:rsidR="003B28D6" w:rsidRPr="00B7172E" w:rsidRDefault="003B28D6" w:rsidP="000A16A5">
            <w:pPr>
              <w:pStyle w:val="a3"/>
            </w:pPr>
            <w:r w:rsidRPr="00B7172E">
              <w:rPr>
                <w:i/>
                <w:lang w:val="en-US"/>
              </w:rPr>
              <w:t>U</w:t>
            </w:r>
            <w:r w:rsidRPr="00B7172E">
              <w:rPr>
                <w:vertAlign w:val="subscript"/>
              </w:rPr>
              <w:t>3</w:t>
            </w:r>
            <w:r w:rsidRPr="00B7172E">
              <w:t>,</w:t>
            </w:r>
            <w:r>
              <w:rPr>
                <w:lang w:val="en-US"/>
              </w:rPr>
              <w:t xml:space="preserve"> </w:t>
            </w:r>
            <w:r w:rsidRPr="00B7172E">
              <w:t>В</w:t>
            </w:r>
          </w:p>
        </w:tc>
        <w:tc>
          <w:tcPr>
            <w:tcW w:w="691" w:type="dxa"/>
            <w:vAlign w:val="center"/>
          </w:tcPr>
          <w:p w:rsidR="003B28D6" w:rsidRPr="00B7172E" w:rsidRDefault="003B28D6" w:rsidP="000A16A5">
            <w:pPr>
              <w:pStyle w:val="a3"/>
              <w:rPr>
                <w:i/>
              </w:rPr>
            </w:pPr>
            <w:r w:rsidRPr="00B7172E">
              <w:rPr>
                <w:i/>
                <w:lang w:val="en-US"/>
              </w:rPr>
              <w:t>I</w:t>
            </w:r>
            <w:r w:rsidRPr="00B7172E">
              <w:rPr>
                <w:vertAlign w:val="subscript"/>
              </w:rPr>
              <w:t>з</w:t>
            </w:r>
            <w:r w:rsidRPr="00B7172E">
              <w:t>, мА</w:t>
            </w:r>
          </w:p>
        </w:tc>
      </w:tr>
      <w:tr w:rsidR="003B28D6" w:rsidRPr="00B7172E" w:rsidTr="006533D4">
        <w:trPr>
          <w:trHeight w:val="994"/>
        </w:trPr>
        <w:tc>
          <w:tcPr>
            <w:tcW w:w="2770" w:type="dxa"/>
            <w:vAlign w:val="center"/>
          </w:tcPr>
          <w:p w:rsidR="003B28D6" w:rsidRPr="00B7172E" w:rsidRDefault="003B28D6" w:rsidP="000A16A5">
            <w:pPr>
              <w:pStyle w:val="a3"/>
              <w:rPr>
                <w:vertAlign w:val="subscript"/>
              </w:rPr>
            </w:pPr>
            <w:r w:rsidRPr="00B7172E">
              <w:sym w:font="Symbol" w:char="F02D"/>
            </w:r>
            <w:r w:rsidRPr="00B7172E">
              <w:t xml:space="preserve"> фазного провода </w:t>
            </w:r>
            <w:r w:rsidRPr="00B7172E">
              <w:rPr>
                <w:lang w:val="en-US"/>
              </w:rPr>
              <w:t>L</w:t>
            </w:r>
            <w:r w:rsidRPr="00B7172E">
              <w:rPr>
                <w:vertAlign w:val="subscript"/>
              </w:rPr>
              <w:t>3</w:t>
            </w:r>
          </w:p>
        </w:tc>
        <w:tc>
          <w:tcPr>
            <w:tcW w:w="840" w:type="dxa"/>
            <w:vAlign w:val="center"/>
          </w:tcPr>
          <w:p w:rsidR="003B28D6" w:rsidRPr="00B7172E" w:rsidRDefault="006533D4" w:rsidP="000A16A5">
            <w:pPr>
              <w:pStyle w:val="a3"/>
            </w:pPr>
            <w:r>
              <w:t>220</w:t>
            </w:r>
          </w:p>
        </w:tc>
        <w:tc>
          <w:tcPr>
            <w:tcW w:w="701" w:type="dxa"/>
            <w:vAlign w:val="center"/>
          </w:tcPr>
          <w:p w:rsidR="003B28D6" w:rsidRPr="00B7172E" w:rsidRDefault="006533D4" w:rsidP="000A16A5">
            <w:pPr>
              <w:pStyle w:val="a3"/>
            </w:pPr>
            <w:r>
              <w:t>220</w:t>
            </w:r>
          </w:p>
        </w:tc>
        <w:tc>
          <w:tcPr>
            <w:tcW w:w="701" w:type="dxa"/>
            <w:vAlign w:val="center"/>
          </w:tcPr>
          <w:p w:rsidR="003B28D6" w:rsidRPr="00B7172E" w:rsidRDefault="006533D4" w:rsidP="000A16A5">
            <w:pPr>
              <w:pStyle w:val="a3"/>
            </w:pPr>
            <w:r>
              <w:t>220</w:t>
            </w:r>
          </w:p>
        </w:tc>
        <w:tc>
          <w:tcPr>
            <w:tcW w:w="700" w:type="dxa"/>
            <w:vAlign w:val="center"/>
          </w:tcPr>
          <w:p w:rsidR="003B28D6" w:rsidRPr="00B7172E" w:rsidRDefault="006533D4" w:rsidP="000A16A5">
            <w:pPr>
              <w:pStyle w:val="a3"/>
            </w:pPr>
            <w:r>
              <w:t>220</w:t>
            </w:r>
          </w:p>
        </w:tc>
        <w:tc>
          <w:tcPr>
            <w:tcW w:w="841" w:type="dxa"/>
            <w:vAlign w:val="center"/>
          </w:tcPr>
          <w:p w:rsidR="003B28D6" w:rsidRPr="00B7172E" w:rsidRDefault="006533D4" w:rsidP="000A16A5">
            <w:pPr>
              <w:pStyle w:val="a3"/>
            </w:pPr>
            <w:r>
              <w:t>0.53</w:t>
            </w:r>
          </w:p>
        </w:tc>
        <w:tc>
          <w:tcPr>
            <w:tcW w:w="701" w:type="dxa"/>
            <w:vAlign w:val="center"/>
          </w:tcPr>
          <w:p w:rsidR="003B28D6" w:rsidRPr="00B7172E" w:rsidRDefault="006533D4" w:rsidP="000A16A5">
            <w:pPr>
              <w:pStyle w:val="a3"/>
            </w:pPr>
            <w:r>
              <w:t>380</w:t>
            </w:r>
          </w:p>
        </w:tc>
        <w:tc>
          <w:tcPr>
            <w:tcW w:w="700" w:type="dxa"/>
            <w:vAlign w:val="center"/>
          </w:tcPr>
          <w:p w:rsidR="003B28D6" w:rsidRPr="00B7172E" w:rsidRDefault="006533D4" w:rsidP="000A16A5">
            <w:pPr>
              <w:pStyle w:val="a3"/>
            </w:pPr>
            <w:r>
              <w:t>380</w:t>
            </w:r>
          </w:p>
        </w:tc>
        <w:tc>
          <w:tcPr>
            <w:tcW w:w="712" w:type="dxa"/>
            <w:vAlign w:val="center"/>
          </w:tcPr>
          <w:p w:rsidR="003B28D6" w:rsidRPr="00B7172E" w:rsidRDefault="006533D4" w:rsidP="000A16A5">
            <w:pPr>
              <w:pStyle w:val="a3"/>
            </w:pPr>
            <w:r>
              <w:t>0.53</w:t>
            </w:r>
          </w:p>
        </w:tc>
        <w:tc>
          <w:tcPr>
            <w:tcW w:w="691" w:type="dxa"/>
            <w:vAlign w:val="center"/>
          </w:tcPr>
          <w:p w:rsidR="003B28D6" w:rsidRPr="00B7172E" w:rsidRDefault="006533D4" w:rsidP="000A16A5">
            <w:pPr>
              <w:pStyle w:val="a3"/>
            </w:pPr>
            <w:r>
              <w:t>0.13</w:t>
            </w:r>
          </w:p>
        </w:tc>
      </w:tr>
    </w:tbl>
    <w:p w:rsidR="00BA4B61" w:rsidRDefault="00BA4B61" w:rsidP="000A16A5">
      <w:pPr>
        <w:pStyle w:val="a3"/>
      </w:pPr>
    </w:p>
    <w:p w:rsidR="00BA4B61" w:rsidRPr="00BA4B61" w:rsidRDefault="00BA4B61" w:rsidP="00BB6EFB">
      <w:pPr>
        <w:pStyle w:val="a3"/>
        <w:jc w:val="left"/>
      </w:pPr>
      <w:r w:rsidRPr="00BA4B61">
        <w:t xml:space="preserve">Если корпус электроустановки не заземлён и он оказался в контакте с фазным проводом, то прикосновение человека к такому корпусу будет равносильно прикосновению к фазному проводу. Если же корпус установки заземлён, то при замыкании на него фазного провода ток проходящий через человека, касающегося корпуса будет </w:t>
      </w:r>
      <w:r w:rsidRPr="00BA4B61">
        <w:rPr>
          <w:lang w:val="en-US"/>
        </w:rPr>
        <w:t>I</w:t>
      </w:r>
      <w:r w:rsidRPr="00BA4B61">
        <w:rPr>
          <w:vertAlign w:val="subscript"/>
          <w:lang w:val="en-US"/>
        </w:rPr>
        <w:t>h</w:t>
      </w:r>
      <w:r w:rsidRPr="00BA4B61">
        <w:t>=</w:t>
      </w:r>
      <w:r w:rsidRPr="00BA4B61">
        <w:rPr>
          <w:lang w:val="en-US"/>
        </w:rPr>
        <w:t>U</w:t>
      </w:r>
      <w:r w:rsidRPr="00BA4B61">
        <w:rPr>
          <w:vertAlign w:val="subscript"/>
        </w:rPr>
        <w:t>з</w:t>
      </w:r>
      <w:r w:rsidRPr="00BA4B61">
        <w:t>/</w:t>
      </w:r>
      <w:r w:rsidRPr="00BA4B61">
        <w:rPr>
          <w:lang w:val="en-US"/>
        </w:rPr>
        <w:t>R</w:t>
      </w:r>
      <w:r w:rsidRPr="00BA4B61">
        <w:rPr>
          <w:vertAlign w:val="subscript"/>
          <w:lang w:val="en-US"/>
        </w:rPr>
        <w:t>h</w:t>
      </w:r>
      <w:r w:rsidRPr="00BA4B61">
        <w:t>.</w:t>
      </w:r>
    </w:p>
    <w:p w:rsidR="00D703A8" w:rsidRDefault="00D703A8" w:rsidP="000A16A5">
      <w:pPr>
        <w:pStyle w:val="a3"/>
      </w:pPr>
    </w:p>
    <w:p w:rsidR="000A16A5" w:rsidRDefault="000A16A5" w:rsidP="00BA2405">
      <w:pPr>
        <w:pStyle w:val="a3"/>
        <w:rPr>
          <w:b/>
          <w:noProof/>
        </w:rPr>
      </w:pPr>
      <w:r w:rsidRPr="00BA2405">
        <w:rPr>
          <w:b/>
        </w:rPr>
        <w:lastRenderedPageBreak/>
        <w:t>Оценка эффективности защитного заземления в сети с изолированной нейтралью до</w:t>
      </w:r>
      <w:r w:rsidRPr="00BA2405">
        <w:rPr>
          <w:b/>
          <w:noProof/>
        </w:rPr>
        <w:t xml:space="preserve"> 1000</w:t>
      </w:r>
      <w:r w:rsidRPr="00BA2405">
        <w:rPr>
          <w:b/>
        </w:rPr>
        <w:t xml:space="preserve"> В при двойном замыкании на заземленные корпуса электроустановок</w:t>
      </w:r>
      <w:r w:rsidRPr="00BA2405">
        <w:rPr>
          <w:b/>
          <w:noProof/>
        </w:rPr>
        <w:t>.</w:t>
      </w:r>
    </w:p>
    <w:p w:rsidR="001268A6" w:rsidRDefault="001268A6" w:rsidP="00077ADC">
      <w:pPr>
        <w:pStyle w:val="a3"/>
      </w:pPr>
      <w:r>
        <w:object w:dxaOrig="9463" w:dyaOrig="7041">
          <v:shape id="_x0000_i1027" type="#_x0000_t75" style="width:348.75pt;height:258.75pt" o:ole="">
            <v:imagedata r:id="rId11" o:title=""/>
          </v:shape>
          <o:OLEObject Type="Embed" ProgID="Visio.Drawing.6" ShapeID="_x0000_i1027" DrawAspect="Content" ObjectID="_1570209247" r:id="rId12"/>
        </w:object>
      </w:r>
    </w:p>
    <w:p w:rsidR="00077ADC" w:rsidRPr="0050411A" w:rsidRDefault="00077ADC" w:rsidP="00077ADC">
      <w:pPr>
        <w:pStyle w:val="a3"/>
        <w:rPr>
          <w:sz w:val="24"/>
        </w:rPr>
      </w:pPr>
      <w:r w:rsidRPr="0050411A">
        <w:rPr>
          <w:sz w:val="24"/>
        </w:rPr>
        <w:t>Рис.</w:t>
      </w:r>
      <w:r>
        <w:rPr>
          <w:sz w:val="24"/>
        </w:rPr>
        <w:t>4</w:t>
      </w:r>
      <w:r w:rsidRPr="0050411A">
        <w:rPr>
          <w:sz w:val="24"/>
        </w:rPr>
        <w:t xml:space="preserve">. Принципиальная схема </w:t>
      </w:r>
      <w:r>
        <w:rPr>
          <w:sz w:val="24"/>
        </w:rPr>
        <w:t>двухфазного замыкания на корпусе</w:t>
      </w:r>
      <w:r w:rsidRPr="0050411A">
        <w:rPr>
          <w:sz w:val="24"/>
        </w:rPr>
        <w:t xml:space="preserve"> </w:t>
      </w:r>
      <w:r>
        <w:rPr>
          <w:sz w:val="24"/>
        </w:rPr>
        <w:t xml:space="preserve">электроустановок, имеющих раздельные заземлители </w:t>
      </w:r>
      <w:r w:rsidRPr="0050411A">
        <w:rPr>
          <w:sz w:val="24"/>
        </w:rPr>
        <w:t xml:space="preserve">(система </w:t>
      </w:r>
      <w:r w:rsidRPr="0050411A">
        <w:rPr>
          <w:sz w:val="24"/>
          <w:lang w:val="en-US"/>
        </w:rPr>
        <w:t>IT</w:t>
      </w:r>
      <w:r w:rsidRPr="0050411A">
        <w:rPr>
          <w:sz w:val="24"/>
        </w:rPr>
        <w:t>)</w:t>
      </w:r>
    </w:p>
    <w:p w:rsidR="00077ADC" w:rsidRPr="00BA2405" w:rsidRDefault="00077ADC" w:rsidP="00077ADC">
      <w:pPr>
        <w:pStyle w:val="a3"/>
        <w:rPr>
          <w:b/>
        </w:rPr>
      </w:pPr>
    </w:p>
    <w:tbl>
      <w:tblPr>
        <w:tblpPr w:leftFromText="181" w:rightFromText="181" w:vertAnchor="text" w:horzAnchor="page" w:tblpXSpec="center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7"/>
        <w:gridCol w:w="1367"/>
        <w:gridCol w:w="1367"/>
        <w:gridCol w:w="1367"/>
        <w:gridCol w:w="1367"/>
        <w:gridCol w:w="1367"/>
        <w:gridCol w:w="1367"/>
      </w:tblGrid>
      <w:tr w:rsidR="00D703A8" w:rsidRPr="00B7172E" w:rsidTr="006533D4">
        <w:trPr>
          <w:trHeight w:val="510"/>
        </w:trPr>
        <w:tc>
          <w:tcPr>
            <w:tcW w:w="1367" w:type="dxa"/>
            <w:vMerge w:val="restart"/>
            <w:vAlign w:val="center"/>
          </w:tcPr>
          <w:p w:rsidR="00D703A8" w:rsidRPr="00B7172E" w:rsidRDefault="00D703A8" w:rsidP="000A16A5">
            <w:pPr>
              <w:pStyle w:val="a3"/>
            </w:pPr>
            <w:r w:rsidRPr="00B7172E">
              <w:rPr>
                <w:i/>
                <w:lang w:val="en-US"/>
              </w:rPr>
              <w:t>U</w:t>
            </w:r>
            <w:r w:rsidRPr="00B7172E">
              <w:rPr>
                <w:vertAlign w:val="subscript"/>
              </w:rPr>
              <w:t>ф</w:t>
            </w:r>
            <w:r w:rsidRPr="00B7172E">
              <w:t>, В</w:t>
            </w:r>
          </w:p>
        </w:tc>
        <w:tc>
          <w:tcPr>
            <w:tcW w:w="1367" w:type="dxa"/>
            <w:vMerge w:val="restart"/>
            <w:vAlign w:val="center"/>
          </w:tcPr>
          <w:p w:rsidR="00D703A8" w:rsidRPr="00B7172E" w:rsidRDefault="00D703A8" w:rsidP="000A16A5">
            <w:pPr>
              <w:pStyle w:val="a3"/>
            </w:pPr>
            <w:r w:rsidRPr="00B7172E">
              <w:rPr>
                <w:i/>
                <w:lang w:val="en-US"/>
              </w:rPr>
              <w:t>U</w:t>
            </w:r>
            <w:r w:rsidR="006533D4">
              <w:rPr>
                <w:vertAlign w:val="subscript"/>
              </w:rPr>
              <w:t>л</w:t>
            </w:r>
            <w:r w:rsidRPr="00B7172E">
              <w:t>, В</w:t>
            </w:r>
          </w:p>
        </w:tc>
        <w:tc>
          <w:tcPr>
            <w:tcW w:w="1367" w:type="dxa"/>
            <w:vMerge w:val="restart"/>
            <w:vAlign w:val="center"/>
          </w:tcPr>
          <w:p w:rsidR="00D703A8" w:rsidRPr="00B7172E" w:rsidRDefault="00D703A8" w:rsidP="000A16A5">
            <w:pPr>
              <w:pStyle w:val="a3"/>
            </w:pPr>
            <w:r w:rsidRPr="00B7172E">
              <w:rPr>
                <w:i/>
                <w:lang w:val="en-US"/>
              </w:rPr>
              <w:t>U</w:t>
            </w:r>
            <w:r w:rsidRPr="00B7172E">
              <w:rPr>
                <w:vertAlign w:val="subscript"/>
              </w:rPr>
              <w:t>корп1</w:t>
            </w:r>
            <w:r w:rsidRPr="00B7172E">
              <w:t>, В</w:t>
            </w:r>
          </w:p>
        </w:tc>
        <w:tc>
          <w:tcPr>
            <w:tcW w:w="1367" w:type="dxa"/>
            <w:vMerge w:val="restart"/>
            <w:vAlign w:val="center"/>
          </w:tcPr>
          <w:p w:rsidR="00D703A8" w:rsidRPr="00B7172E" w:rsidRDefault="00D703A8" w:rsidP="000A16A5">
            <w:pPr>
              <w:pStyle w:val="a3"/>
            </w:pPr>
            <w:r w:rsidRPr="00B7172E">
              <w:rPr>
                <w:i/>
                <w:lang w:val="en-US"/>
              </w:rPr>
              <w:t>U</w:t>
            </w:r>
            <w:r w:rsidRPr="00B7172E">
              <w:rPr>
                <w:vertAlign w:val="subscript"/>
              </w:rPr>
              <w:t>корп2</w:t>
            </w:r>
            <w:r w:rsidRPr="00B7172E">
              <w:t>, В</w:t>
            </w:r>
          </w:p>
        </w:tc>
        <w:tc>
          <w:tcPr>
            <w:tcW w:w="1367" w:type="dxa"/>
            <w:vMerge w:val="restart"/>
            <w:vAlign w:val="center"/>
          </w:tcPr>
          <w:p w:rsidR="00D703A8" w:rsidRPr="00B7172E" w:rsidRDefault="00D703A8" w:rsidP="000A16A5">
            <w:pPr>
              <w:pStyle w:val="a3"/>
              <w:rPr>
                <w:i/>
              </w:rPr>
            </w:pPr>
            <w:r w:rsidRPr="00B7172E">
              <w:rPr>
                <w:i/>
                <w:lang w:val="en-US"/>
              </w:rPr>
              <w:t>I</w:t>
            </w:r>
            <w:r w:rsidRPr="00B7172E">
              <w:rPr>
                <w:vertAlign w:val="subscript"/>
              </w:rPr>
              <w:t>з</w:t>
            </w:r>
            <w:r w:rsidRPr="00B7172E">
              <w:t>, А</w:t>
            </w:r>
          </w:p>
        </w:tc>
        <w:tc>
          <w:tcPr>
            <w:tcW w:w="2734" w:type="dxa"/>
            <w:gridSpan w:val="2"/>
            <w:vAlign w:val="center"/>
          </w:tcPr>
          <w:p w:rsidR="00D703A8" w:rsidRPr="00B7172E" w:rsidRDefault="00D703A8" w:rsidP="000A16A5">
            <w:pPr>
              <w:pStyle w:val="a3"/>
            </w:pPr>
            <w:r w:rsidRPr="00B7172E">
              <w:t>Расчетные значения</w:t>
            </w:r>
          </w:p>
        </w:tc>
      </w:tr>
      <w:tr w:rsidR="00D703A8" w:rsidRPr="00B7172E" w:rsidTr="006533D4">
        <w:trPr>
          <w:trHeight w:val="510"/>
        </w:trPr>
        <w:tc>
          <w:tcPr>
            <w:tcW w:w="1367" w:type="dxa"/>
            <w:vMerge/>
            <w:vAlign w:val="center"/>
          </w:tcPr>
          <w:p w:rsidR="00D703A8" w:rsidRPr="00B7172E" w:rsidRDefault="00D703A8" w:rsidP="000A16A5">
            <w:pPr>
              <w:pStyle w:val="a3"/>
            </w:pPr>
          </w:p>
        </w:tc>
        <w:tc>
          <w:tcPr>
            <w:tcW w:w="1367" w:type="dxa"/>
            <w:vMerge/>
            <w:vAlign w:val="center"/>
          </w:tcPr>
          <w:p w:rsidR="00D703A8" w:rsidRPr="00B7172E" w:rsidRDefault="00D703A8" w:rsidP="000A16A5">
            <w:pPr>
              <w:pStyle w:val="a3"/>
            </w:pPr>
          </w:p>
        </w:tc>
        <w:tc>
          <w:tcPr>
            <w:tcW w:w="1367" w:type="dxa"/>
            <w:vMerge/>
            <w:vAlign w:val="center"/>
          </w:tcPr>
          <w:p w:rsidR="00D703A8" w:rsidRPr="00B7172E" w:rsidRDefault="00D703A8" w:rsidP="000A16A5">
            <w:pPr>
              <w:pStyle w:val="a3"/>
            </w:pPr>
          </w:p>
        </w:tc>
        <w:tc>
          <w:tcPr>
            <w:tcW w:w="1367" w:type="dxa"/>
            <w:vMerge/>
            <w:vAlign w:val="center"/>
          </w:tcPr>
          <w:p w:rsidR="00D703A8" w:rsidRPr="00B7172E" w:rsidRDefault="00D703A8" w:rsidP="000A16A5">
            <w:pPr>
              <w:pStyle w:val="a3"/>
            </w:pPr>
          </w:p>
        </w:tc>
        <w:tc>
          <w:tcPr>
            <w:tcW w:w="1367" w:type="dxa"/>
            <w:vMerge/>
            <w:vAlign w:val="center"/>
          </w:tcPr>
          <w:p w:rsidR="00D703A8" w:rsidRPr="00B7172E" w:rsidRDefault="00D703A8" w:rsidP="000A16A5">
            <w:pPr>
              <w:pStyle w:val="a3"/>
            </w:pPr>
          </w:p>
        </w:tc>
        <w:tc>
          <w:tcPr>
            <w:tcW w:w="1367" w:type="dxa"/>
            <w:vAlign w:val="center"/>
          </w:tcPr>
          <w:p w:rsidR="00D703A8" w:rsidRPr="00B7172E" w:rsidRDefault="00D703A8" w:rsidP="000A16A5">
            <w:pPr>
              <w:pStyle w:val="a3"/>
            </w:pPr>
            <w:r w:rsidRPr="00B7172E">
              <w:rPr>
                <w:lang w:val="en-US"/>
              </w:rPr>
              <w:t>R</w:t>
            </w:r>
            <w:r w:rsidRPr="00B7172E">
              <w:rPr>
                <w:vertAlign w:val="subscript"/>
              </w:rPr>
              <w:t>З1</w:t>
            </w:r>
            <w:r w:rsidRPr="00B7172E">
              <w:t>, Ом</w:t>
            </w:r>
          </w:p>
        </w:tc>
        <w:tc>
          <w:tcPr>
            <w:tcW w:w="1367" w:type="dxa"/>
            <w:vAlign w:val="center"/>
          </w:tcPr>
          <w:p w:rsidR="00D703A8" w:rsidRPr="00B7172E" w:rsidRDefault="00D703A8" w:rsidP="000A16A5">
            <w:pPr>
              <w:pStyle w:val="a3"/>
            </w:pPr>
            <w:r w:rsidRPr="00B7172E">
              <w:rPr>
                <w:lang w:val="en-US"/>
              </w:rPr>
              <w:t>R</w:t>
            </w:r>
            <w:r w:rsidRPr="00B7172E">
              <w:rPr>
                <w:vertAlign w:val="subscript"/>
              </w:rPr>
              <w:t>З2</w:t>
            </w:r>
            <w:r w:rsidRPr="00B7172E">
              <w:t>, Ом</w:t>
            </w:r>
          </w:p>
        </w:tc>
      </w:tr>
      <w:tr w:rsidR="00D703A8" w:rsidRPr="00B7172E" w:rsidTr="006533D4">
        <w:trPr>
          <w:trHeight w:val="1020"/>
        </w:trPr>
        <w:tc>
          <w:tcPr>
            <w:tcW w:w="1367" w:type="dxa"/>
            <w:vAlign w:val="center"/>
          </w:tcPr>
          <w:p w:rsidR="00D703A8" w:rsidRPr="00B7172E" w:rsidRDefault="006533D4" w:rsidP="000A16A5">
            <w:pPr>
              <w:pStyle w:val="a3"/>
            </w:pPr>
            <w:r>
              <w:t>220</w:t>
            </w:r>
          </w:p>
        </w:tc>
        <w:tc>
          <w:tcPr>
            <w:tcW w:w="1367" w:type="dxa"/>
            <w:vAlign w:val="center"/>
          </w:tcPr>
          <w:p w:rsidR="00D703A8" w:rsidRPr="00B7172E" w:rsidRDefault="006533D4" w:rsidP="000A16A5">
            <w:pPr>
              <w:pStyle w:val="a3"/>
            </w:pPr>
            <w:r>
              <w:t>380</w:t>
            </w:r>
          </w:p>
        </w:tc>
        <w:tc>
          <w:tcPr>
            <w:tcW w:w="1367" w:type="dxa"/>
            <w:vAlign w:val="center"/>
          </w:tcPr>
          <w:p w:rsidR="00D703A8" w:rsidRPr="00B7172E" w:rsidRDefault="006533D4" w:rsidP="000A16A5">
            <w:pPr>
              <w:pStyle w:val="a3"/>
            </w:pPr>
            <w:r>
              <w:t>109</w:t>
            </w:r>
          </w:p>
        </w:tc>
        <w:tc>
          <w:tcPr>
            <w:tcW w:w="1367" w:type="dxa"/>
            <w:vAlign w:val="center"/>
          </w:tcPr>
          <w:p w:rsidR="00D703A8" w:rsidRPr="00B7172E" w:rsidRDefault="006533D4" w:rsidP="000A16A5">
            <w:pPr>
              <w:pStyle w:val="a3"/>
            </w:pPr>
            <w:r>
              <w:t>271</w:t>
            </w:r>
          </w:p>
        </w:tc>
        <w:tc>
          <w:tcPr>
            <w:tcW w:w="1367" w:type="dxa"/>
            <w:vAlign w:val="center"/>
          </w:tcPr>
          <w:p w:rsidR="00D703A8" w:rsidRPr="00B7172E" w:rsidRDefault="006533D4" w:rsidP="000A16A5">
            <w:pPr>
              <w:pStyle w:val="a3"/>
            </w:pPr>
            <w:r>
              <w:t>27.2</w:t>
            </w:r>
          </w:p>
        </w:tc>
        <w:tc>
          <w:tcPr>
            <w:tcW w:w="1367" w:type="dxa"/>
            <w:vAlign w:val="center"/>
          </w:tcPr>
          <w:p w:rsidR="00D703A8" w:rsidRPr="00B7172E" w:rsidRDefault="006533D4" w:rsidP="000A16A5">
            <w:pPr>
              <w:pStyle w:val="a3"/>
            </w:pPr>
            <w:r>
              <w:t>4</w:t>
            </w:r>
          </w:p>
        </w:tc>
        <w:tc>
          <w:tcPr>
            <w:tcW w:w="1367" w:type="dxa"/>
            <w:vAlign w:val="center"/>
          </w:tcPr>
          <w:p w:rsidR="00D703A8" w:rsidRPr="00B7172E" w:rsidRDefault="006533D4" w:rsidP="000A16A5">
            <w:pPr>
              <w:pStyle w:val="a3"/>
            </w:pPr>
            <w:r>
              <w:t>9.96</w:t>
            </w:r>
          </w:p>
        </w:tc>
      </w:tr>
    </w:tbl>
    <w:p w:rsidR="00D703A8" w:rsidRDefault="00D703A8" w:rsidP="000A16A5">
      <w:pPr>
        <w:pStyle w:val="a3"/>
      </w:pPr>
    </w:p>
    <w:p w:rsidR="00135DA1" w:rsidRDefault="0033412E" w:rsidP="0033412E">
      <w:pPr>
        <w:pStyle w:val="a3"/>
        <w:jc w:val="left"/>
      </w:pPr>
      <w:r w:rsidRPr="00B7172E">
        <w:rPr>
          <w:lang w:val="en-US"/>
        </w:rPr>
        <w:t>R</w:t>
      </w:r>
      <w:r w:rsidRPr="00B7172E">
        <w:rPr>
          <w:vertAlign w:val="subscript"/>
        </w:rPr>
        <w:t>З1</w:t>
      </w:r>
      <w:r>
        <w:t>=</w:t>
      </w:r>
      <w:r w:rsidRPr="0033412E">
        <w:rPr>
          <w:i/>
          <w:lang w:val="en-US"/>
        </w:rPr>
        <w:t xml:space="preserve"> </w:t>
      </w:r>
      <w:r w:rsidRPr="00B7172E">
        <w:rPr>
          <w:i/>
          <w:lang w:val="en-US"/>
        </w:rPr>
        <w:t>U</w:t>
      </w:r>
      <w:r w:rsidRPr="00B7172E">
        <w:rPr>
          <w:vertAlign w:val="subscript"/>
        </w:rPr>
        <w:t>корп1</w:t>
      </w:r>
      <w:r>
        <w:t>/</w:t>
      </w:r>
      <w:r w:rsidRPr="0033412E">
        <w:rPr>
          <w:i/>
          <w:lang w:val="en-US"/>
        </w:rPr>
        <w:t xml:space="preserve"> </w:t>
      </w:r>
      <w:r w:rsidRPr="00B7172E">
        <w:rPr>
          <w:i/>
          <w:lang w:val="en-US"/>
        </w:rPr>
        <w:t>I</w:t>
      </w:r>
      <w:r w:rsidRPr="00B7172E">
        <w:rPr>
          <w:vertAlign w:val="subscript"/>
        </w:rPr>
        <w:t>з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109</m:t>
            </m:r>
          </m:num>
          <m:den>
            <m:r>
              <w:rPr>
                <w:rFonts w:ascii="Cambria Math" w:hAnsi="Cambria Math"/>
              </w:rPr>
              <m:t>27.2</m:t>
            </m:r>
          </m:den>
        </m:f>
      </m:oMath>
      <w:r>
        <w:t>= 4.007 Ом</w:t>
      </w:r>
    </w:p>
    <w:p w:rsidR="0033412E" w:rsidRPr="0033412E" w:rsidRDefault="0033412E" w:rsidP="0033412E">
      <w:pPr>
        <w:pStyle w:val="a3"/>
        <w:jc w:val="left"/>
        <w:rPr>
          <w:sz w:val="24"/>
        </w:rPr>
      </w:pPr>
    </w:p>
    <w:p w:rsidR="0033412E" w:rsidRDefault="0033412E" w:rsidP="0033412E">
      <w:pPr>
        <w:pStyle w:val="a3"/>
        <w:jc w:val="left"/>
      </w:pPr>
      <w:r w:rsidRPr="00B7172E">
        <w:rPr>
          <w:lang w:val="en-US"/>
        </w:rPr>
        <w:t>R</w:t>
      </w:r>
      <w:r w:rsidRPr="00B7172E">
        <w:rPr>
          <w:vertAlign w:val="subscript"/>
        </w:rPr>
        <w:t>З</w:t>
      </w:r>
      <w:r>
        <w:rPr>
          <w:vertAlign w:val="subscript"/>
        </w:rPr>
        <w:t>2</w:t>
      </w:r>
      <w:r>
        <w:t>=</w:t>
      </w:r>
      <w:r w:rsidRPr="0033412E">
        <w:rPr>
          <w:i/>
        </w:rPr>
        <w:t xml:space="preserve"> </w:t>
      </w:r>
      <w:r w:rsidRPr="00B7172E">
        <w:rPr>
          <w:i/>
          <w:lang w:val="en-US"/>
        </w:rPr>
        <w:t>U</w:t>
      </w:r>
      <w:r w:rsidRPr="00B7172E">
        <w:rPr>
          <w:vertAlign w:val="subscript"/>
        </w:rPr>
        <w:t>корп</w:t>
      </w:r>
      <w:r>
        <w:rPr>
          <w:vertAlign w:val="subscript"/>
        </w:rPr>
        <w:t>2</w:t>
      </w:r>
      <w:r>
        <w:t>/</w:t>
      </w:r>
      <w:r w:rsidRPr="0033412E">
        <w:rPr>
          <w:i/>
        </w:rPr>
        <w:t xml:space="preserve"> </w:t>
      </w:r>
      <w:r w:rsidRPr="00B7172E">
        <w:rPr>
          <w:i/>
          <w:lang w:val="en-US"/>
        </w:rPr>
        <w:t>I</w:t>
      </w:r>
      <w:r w:rsidRPr="00B7172E">
        <w:rPr>
          <w:vertAlign w:val="subscript"/>
        </w:rPr>
        <w:t>з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271</m:t>
            </m:r>
          </m:num>
          <m:den>
            <m:r>
              <w:rPr>
                <w:rFonts w:ascii="Cambria Math" w:hAnsi="Cambria Math"/>
              </w:rPr>
              <m:t>27.2</m:t>
            </m:r>
          </m:den>
        </m:f>
      </m:oMath>
      <w:r>
        <w:t>= 9.963 Ом</w:t>
      </w:r>
    </w:p>
    <w:p w:rsidR="00C47673" w:rsidRDefault="00C47673" w:rsidP="0033412E">
      <w:pPr>
        <w:pStyle w:val="a3"/>
        <w:jc w:val="left"/>
      </w:pPr>
    </w:p>
    <w:p w:rsidR="00C47673" w:rsidRDefault="00842BFD" w:rsidP="0033412E">
      <w:pPr>
        <w:pStyle w:val="a3"/>
        <w:jc w:val="left"/>
      </w:pPr>
      <w:r w:rsidRPr="00B7172E">
        <w:t>При двойном замыкани</w:t>
      </w:r>
      <w:r>
        <w:t>и</w:t>
      </w:r>
      <w:r w:rsidRPr="00B7172E">
        <w:t xml:space="preserve"> на землю в сети трехфазной трехпроводной с изолированной нейтралью (система </w:t>
      </w:r>
      <w:r w:rsidRPr="00B7172E">
        <w:rPr>
          <w:lang w:val="en-US"/>
        </w:rPr>
        <w:t>IT</w:t>
      </w:r>
      <w:r w:rsidRPr="00B7172E">
        <w:t>) до</w:t>
      </w:r>
      <w:r w:rsidRPr="00B7172E">
        <w:rPr>
          <w:noProof/>
        </w:rPr>
        <w:t xml:space="preserve"> 1000</w:t>
      </w:r>
      <w:r w:rsidRPr="00B7172E">
        <w:t xml:space="preserve"> В, то есть замыкании двух фаз на два корпуса, имеющих раздельные заземлители</w:t>
      </w:r>
      <w:r>
        <w:t xml:space="preserve">, </w:t>
      </w:r>
      <w:r w:rsidR="00E30A9B">
        <w:t xml:space="preserve">напряжения </w:t>
      </w:r>
      <w:r w:rsidR="003E24E1" w:rsidRPr="00A1355A">
        <w:rPr>
          <w:szCs w:val="24"/>
        </w:rPr>
        <w:t>на заземлённ</w:t>
      </w:r>
      <w:r w:rsidR="009F5FA9">
        <w:rPr>
          <w:szCs w:val="24"/>
        </w:rPr>
        <w:t>ых</w:t>
      </w:r>
      <w:r w:rsidR="003E24E1" w:rsidRPr="00A1355A">
        <w:rPr>
          <w:szCs w:val="24"/>
        </w:rPr>
        <w:t xml:space="preserve"> корпус</w:t>
      </w:r>
      <w:r w:rsidR="009F5FA9">
        <w:rPr>
          <w:szCs w:val="24"/>
        </w:rPr>
        <w:t>ах</w:t>
      </w:r>
      <w:r w:rsidR="003E24E1" w:rsidRPr="00A1355A">
        <w:rPr>
          <w:szCs w:val="24"/>
        </w:rPr>
        <w:t xml:space="preserve"> </w:t>
      </w:r>
      <w:r w:rsidR="00E449F2">
        <w:t>окаж</w:t>
      </w:r>
      <w:r w:rsidR="00E30A9B">
        <w:t xml:space="preserve">утся </w:t>
      </w:r>
      <w:r w:rsidR="00E449F2">
        <w:t>опасными для человека</w:t>
      </w:r>
      <w:r w:rsidR="006E7171">
        <w:t xml:space="preserve"> </w:t>
      </w:r>
    </w:p>
    <w:p w:rsidR="00135DA1" w:rsidRDefault="00135DA1" w:rsidP="000A16A5">
      <w:pPr>
        <w:pStyle w:val="a3"/>
        <w:rPr>
          <w:sz w:val="24"/>
        </w:rPr>
      </w:pPr>
      <w:bookmarkStart w:id="0" w:name="_GoBack"/>
      <w:bookmarkEnd w:id="0"/>
    </w:p>
    <w:p w:rsidR="00135DA1" w:rsidRDefault="00135DA1" w:rsidP="000A16A5">
      <w:pPr>
        <w:pStyle w:val="a3"/>
        <w:rPr>
          <w:sz w:val="24"/>
        </w:rPr>
      </w:pPr>
    </w:p>
    <w:p w:rsidR="00135DA1" w:rsidRDefault="00135DA1" w:rsidP="000A16A5">
      <w:pPr>
        <w:pStyle w:val="a3"/>
        <w:rPr>
          <w:sz w:val="24"/>
        </w:rPr>
      </w:pPr>
    </w:p>
    <w:p w:rsidR="00135DA1" w:rsidRDefault="00135DA1" w:rsidP="000A16A5">
      <w:pPr>
        <w:pStyle w:val="a3"/>
        <w:rPr>
          <w:sz w:val="24"/>
        </w:rPr>
      </w:pPr>
    </w:p>
    <w:p w:rsidR="00135DA1" w:rsidRDefault="00135DA1" w:rsidP="000A16A5">
      <w:pPr>
        <w:pStyle w:val="a3"/>
        <w:rPr>
          <w:sz w:val="24"/>
        </w:rPr>
      </w:pPr>
    </w:p>
    <w:p w:rsidR="00135DA1" w:rsidRDefault="00135DA1" w:rsidP="000A16A5">
      <w:pPr>
        <w:pStyle w:val="a3"/>
        <w:rPr>
          <w:sz w:val="24"/>
        </w:rPr>
      </w:pPr>
    </w:p>
    <w:p w:rsidR="00135DA1" w:rsidRDefault="00135DA1" w:rsidP="000A16A5">
      <w:pPr>
        <w:pStyle w:val="a3"/>
        <w:rPr>
          <w:sz w:val="24"/>
        </w:rPr>
      </w:pPr>
    </w:p>
    <w:p w:rsidR="00135DA1" w:rsidRDefault="00135DA1" w:rsidP="000A16A5">
      <w:pPr>
        <w:pStyle w:val="a3"/>
        <w:rPr>
          <w:sz w:val="24"/>
        </w:rPr>
      </w:pPr>
    </w:p>
    <w:p w:rsidR="00135DA1" w:rsidRDefault="00135DA1" w:rsidP="000A16A5">
      <w:pPr>
        <w:pStyle w:val="a3"/>
        <w:rPr>
          <w:sz w:val="24"/>
        </w:rPr>
      </w:pPr>
    </w:p>
    <w:p w:rsidR="00135DA1" w:rsidRDefault="00135DA1" w:rsidP="000A16A5">
      <w:pPr>
        <w:pStyle w:val="a3"/>
        <w:rPr>
          <w:sz w:val="24"/>
        </w:rPr>
      </w:pPr>
    </w:p>
    <w:p w:rsidR="008B7573" w:rsidRDefault="008B7573" w:rsidP="00265EFA">
      <w:pPr>
        <w:pStyle w:val="a3"/>
        <w:jc w:val="left"/>
        <w:rPr>
          <w:sz w:val="24"/>
        </w:rPr>
      </w:pPr>
    </w:p>
    <w:p w:rsidR="00265EFA" w:rsidRDefault="00265EFA" w:rsidP="00265EFA">
      <w:pPr>
        <w:pStyle w:val="a3"/>
        <w:rPr>
          <w:b/>
          <w:noProof/>
        </w:rPr>
      </w:pPr>
      <w:r w:rsidRPr="00265EFA">
        <w:rPr>
          <w:b/>
        </w:rPr>
        <w:t>Оценка эффективности защитного заземления в сети с глухозаземленной нейтралью</w:t>
      </w:r>
      <w:r w:rsidRPr="00265EFA">
        <w:rPr>
          <w:b/>
          <w:noProof/>
        </w:rPr>
        <w:t>.</w:t>
      </w:r>
    </w:p>
    <w:p w:rsidR="00265EFA" w:rsidRDefault="00265EFA" w:rsidP="00265EFA">
      <w:pPr>
        <w:pStyle w:val="a3"/>
        <w:rPr>
          <w:b/>
          <w:sz w:val="24"/>
        </w:rPr>
      </w:pPr>
      <w:r>
        <w:rPr>
          <w:noProof/>
        </w:rPr>
        <w:drawing>
          <wp:inline distT="0" distB="0" distL="0" distR="0" wp14:anchorId="1352E434" wp14:editId="6E9411E6">
            <wp:extent cx="3705225" cy="3362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EFA" w:rsidRPr="0050411A" w:rsidRDefault="00265EFA" w:rsidP="00265EFA">
      <w:pPr>
        <w:pStyle w:val="a3"/>
        <w:rPr>
          <w:sz w:val="24"/>
        </w:rPr>
      </w:pPr>
      <w:r w:rsidRPr="0050411A">
        <w:rPr>
          <w:sz w:val="24"/>
        </w:rPr>
        <w:t>Рис.</w:t>
      </w:r>
      <w:r>
        <w:rPr>
          <w:sz w:val="24"/>
        </w:rPr>
        <w:t>5</w:t>
      </w:r>
      <w:r w:rsidRPr="0050411A">
        <w:rPr>
          <w:sz w:val="24"/>
        </w:rPr>
        <w:t xml:space="preserve">. Принципиальная схема </w:t>
      </w:r>
      <w:r>
        <w:rPr>
          <w:sz w:val="24"/>
        </w:rPr>
        <w:t>защитного заземления в сети с глухозаземленной нейтралью</w:t>
      </w:r>
    </w:p>
    <w:p w:rsidR="00265EFA" w:rsidRPr="00265EFA" w:rsidRDefault="00265EFA" w:rsidP="00265EFA">
      <w:pPr>
        <w:pStyle w:val="a3"/>
      </w:pPr>
    </w:p>
    <w:tbl>
      <w:tblPr>
        <w:tblpPr w:leftFromText="181" w:rightFromText="181" w:vertAnchor="text" w:horzAnchor="page" w:tblpXSpec="center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7"/>
        <w:gridCol w:w="1367"/>
        <w:gridCol w:w="1367"/>
        <w:gridCol w:w="1367"/>
        <w:gridCol w:w="1367"/>
        <w:gridCol w:w="1367"/>
      </w:tblGrid>
      <w:tr w:rsidR="008B7573" w:rsidRPr="00B7172E" w:rsidTr="006533D4">
        <w:trPr>
          <w:trHeight w:val="510"/>
        </w:trPr>
        <w:tc>
          <w:tcPr>
            <w:tcW w:w="1367" w:type="dxa"/>
            <w:vMerge w:val="restart"/>
            <w:vAlign w:val="center"/>
          </w:tcPr>
          <w:p w:rsidR="008B7573" w:rsidRPr="00B7172E" w:rsidRDefault="008B7573" w:rsidP="000A16A5">
            <w:pPr>
              <w:pStyle w:val="a3"/>
            </w:pPr>
            <w:r w:rsidRPr="00B7172E">
              <w:rPr>
                <w:i/>
                <w:lang w:val="en-US"/>
              </w:rPr>
              <w:t>U</w:t>
            </w:r>
            <w:r w:rsidRPr="00B7172E">
              <w:rPr>
                <w:vertAlign w:val="subscript"/>
              </w:rPr>
              <w:t>ф</w:t>
            </w:r>
            <w:r w:rsidRPr="00B7172E">
              <w:t>, В</w:t>
            </w:r>
          </w:p>
        </w:tc>
        <w:tc>
          <w:tcPr>
            <w:tcW w:w="1367" w:type="dxa"/>
            <w:vMerge w:val="restart"/>
            <w:vAlign w:val="center"/>
          </w:tcPr>
          <w:p w:rsidR="008B7573" w:rsidRPr="00B7172E" w:rsidRDefault="008B7573" w:rsidP="000A16A5">
            <w:pPr>
              <w:pStyle w:val="a3"/>
            </w:pPr>
            <w:r w:rsidRPr="00B7172E">
              <w:rPr>
                <w:i/>
                <w:lang w:val="en-US"/>
              </w:rPr>
              <w:t>U</w:t>
            </w:r>
            <w:r w:rsidRPr="00B7172E">
              <w:rPr>
                <w:vertAlign w:val="subscript"/>
              </w:rPr>
              <w:t>0</w:t>
            </w:r>
            <w:r w:rsidRPr="00B7172E">
              <w:t>, В</w:t>
            </w:r>
          </w:p>
        </w:tc>
        <w:tc>
          <w:tcPr>
            <w:tcW w:w="1367" w:type="dxa"/>
            <w:vMerge w:val="restart"/>
            <w:vAlign w:val="center"/>
          </w:tcPr>
          <w:p w:rsidR="008B7573" w:rsidRPr="00B7172E" w:rsidRDefault="008B7573" w:rsidP="000A16A5">
            <w:pPr>
              <w:pStyle w:val="a3"/>
            </w:pPr>
            <w:r w:rsidRPr="00B7172E">
              <w:rPr>
                <w:i/>
                <w:lang w:val="en-US"/>
              </w:rPr>
              <w:t>U</w:t>
            </w:r>
            <w:r w:rsidRPr="00B7172E">
              <w:rPr>
                <w:vertAlign w:val="subscript"/>
              </w:rPr>
              <w:t>корп</w:t>
            </w:r>
            <w:r w:rsidRPr="00B7172E">
              <w:t>, В</w:t>
            </w:r>
          </w:p>
        </w:tc>
        <w:tc>
          <w:tcPr>
            <w:tcW w:w="1367" w:type="dxa"/>
            <w:vMerge w:val="restart"/>
            <w:vAlign w:val="center"/>
          </w:tcPr>
          <w:p w:rsidR="008B7573" w:rsidRPr="00B7172E" w:rsidRDefault="008B7573" w:rsidP="000A16A5">
            <w:pPr>
              <w:pStyle w:val="a3"/>
              <w:rPr>
                <w:i/>
              </w:rPr>
            </w:pPr>
            <w:r w:rsidRPr="00B7172E">
              <w:rPr>
                <w:i/>
                <w:lang w:val="en-US"/>
              </w:rPr>
              <w:t>I</w:t>
            </w:r>
            <w:r w:rsidRPr="00B7172E">
              <w:rPr>
                <w:vertAlign w:val="subscript"/>
              </w:rPr>
              <w:t>з</w:t>
            </w:r>
            <w:r w:rsidRPr="00B7172E">
              <w:t>, А</w:t>
            </w:r>
          </w:p>
        </w:tc>
        <w:tc>
          <w:tcPr>
            <w:tcW w:w="2734" w:type="dxa"/>
            <w:gridSpan w:val="2"/>
            <w:vAlign w:val="center"/>
          </w:tcPr>
          <w:p w:rsidR="008B7573" w:rsidRPr="00B7172E" w:rsidRDefault="008B7573" w:rsidP="000A16A5">
            <w:pPr>
              <w:pStyle w:val="a3"/>
            </w:pPr>
            <w:r w:rsidRPr="00B7172E">
              <w:t>Расчетные значения</w:t>
            </w:r>
          </w:p>
        </w:tc>
      </w:tr>
      <w:tr w:rsidR="008B7573" w:rsidRPr="00B7172E" w:rsidTr="006533D4">
        <w:trPr>
          <w:trHeight w:val="510"/>
        </w:trPr>
        <w:tc>
          <w:tcPr>
            <w:tcW w:w="1367" w:type="dxa"/>
            <w:vMerge/>
            <w:vAlign w:val="center"/>
          </w:tcPr>
          <w:p w:rsidR="008B7573" w:rsidRPr="00B7172E" w:rsidRDefault="008B7573" w:rsidP="000A16A5">
            <w:pPr>
              <w:pStyle w:val="a3"/>
            </w:pPr>
          </w:p>
        </w:tc>
        <w:tc>
          <w:tcPr>
            <w:tcW w:w="1367" w:type="dxa"/>
            <w:vMerge/>
            <w:vAlign w:val="center"/>
          </w:tcPr>
          <w:p w:rsidR="008B7573" w:rsidRPr="00B7172E" w:rsidRDefault="008B7573" w:rsidP="000A16A5">
            <w:pPr>
              <w:pStyle w:val="a3"/>
            </w:pPr>
          </w:p>
        </w:tc>
        <w:tc>
          <w:tcPr>
            <w:tcW w:w="1367" w:type="dxa"/>
            <w:vMerge/>
            <w:vAlign w:val="center"/>
          </w:tcPr>
          <w:p w:rsidR="008B7573" w:rsidRPr="00B7172E" w:rsidRDefault="008B7573" w:rsidP="000A16A5">
            <w:pPr>
              <w:pStyle w:val="a3"/>
            </w:pPr>
          </w:p>
        </w:tc>
        <w:tc>
          <w:tcPr>
            <w:tcW w:w="1367" w:type="dxa"/>
            <w:vMerge/>
            <w:vAlign w:val="center"/>
          </w:tcPr>
          <w:p w:rsidR="008B7573" w:rsidRPr="00B7172E" w:rsidRDefault="008B7573" w:rsidP="000A16A5">
            <w:pPr>
              <w:pStyle w:val="a3"/>
            </w:pPr>
          </w:p>
        </w:tc>
        <w:tc>
          <w:tcPr>
            <w:tcW w:w="1367" w:type="dxa"/>
            <w:vAlign w:val="center"/>
          </w:tcPr>
          <w:p w:rsidR="008B7573" w:rsidRPr="00B7172E" w:rsidRDefault="008B7573" w:rsidP="000A16A5">
            <w:pPr>
              <w:pStyle w:val="a3"/>
            </w:pPr>
            <w:r w:rsidRPr="00B7172E">
              <w:rPr>
                <w:lang w:val="en-US"/>
              </w:rPr>
              <w:t>R</w:t>
            </w:r>
            <w:r w:rsidRPr="00B7172E">
              <w:rPr>
                <w:vertAlign w:val="subscript"/>
              </w:rPr>
              <w:t>З1</w:t>
            </w:r>
            <w:r w:rsidRPr="00B7172E">
              <w:t>, Ом</w:t>
            </w:r>
          </w:p>
        </w:tc>
        <w:tc>
          <w:tcPr>
            <w:tcW w:w="1367" w:type="dxa"/>
            <w:vAlign w:val="center"/>
          </w:tcPr>
          <w:p w:rsidR="008B7573" w:rsidRPr="00B7172E" w:rsidRDefault="008B7573" w:rsidP="000A16A5">
            <w:pPr>
              <w:pStyle w:val="a3"/>
            </w:pPr>
            <w:r w:rsidRPr="00B7172E"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0</w:t>
            </w:r>
            <w:r w:rsidRPr="00B7172E">
              <w:t>, Ом</w:t>
            </w:r>
          </w:p>
        </w:tc>
      </w:tr>
      <w:tr w:rsidR="008B7573" w:rsidRPr="00B7172E" w:rsidTr="006533D4">
        <w:trPr>
          <w:trHeight w:val="1020"/>
        </w:trPr>
        <w:tc>
          <w:tcPr>
            <w:tcW w:w="1367" w:type="dxa"/>
            <w:vAlign w:val="center"/>
          </w:tcPr>
          <w:p w:rsidR="008B7573" w:rsidRPr="00B7172E" w:rsidRDefault="006533D4" w:rsidP="000A16A5">
            <w:pPr>
              <w:pStyle w:val="a3"/>
            </w:pPr>
            <w:r>
              <w:t>220</w:t>
            </w:r>
          </w:p>
        </w:tc>
        <w:tc>
          <w:tcPr>
            <w:tcW w:w="1367" w:type="dxa"/>
            <w:vAlign w:val="center"/>
          </w:tcPr>
          <w:p w:rsidR="008B7573" w:rsidRPr="00B7172E" w:rsidRDefault="006533D4" w:rsidP="000A16A5">
            <w:pPr>
              <w:pStyle w:val="a3"/>
            </w:pPr>
            <w:r>
              <w:t>110</w:t>
            </w:r>
          </w:p>
        </w:tc>
        <w:tc>
          <w:tcPr>
            <w:tcW w:w="1367" w:type="dxa"/>
            <w:vAlign w:val="center"/>
          </w:tcPr>
          <w:p w:rsidR="008B7573" w:rsidRPr="00B7172E" w:rsidRDefault="006533D4" w:rsidP="000A16A5">
            <w:pPr>
              <w:pStyle w:val="a3"/>
            </w:pPr>
            <w:r>
              <w:t>110</w:t>
            </w:r>
          </w:p>
        </w:tc>
        <w:tc>
          <w:tcPr>
            <w:tcW w:w="1367" w:type="dxa"/>
            <w:vAlign w:val="center"/>
          </w:tcPr>
          <w:p w:rsidR="008B7573" w:rsidRPr="00B7172E" w:rsidRDefault="006533D4" w:rsidP="000A16A5">
            <w:pPr>
              <w:pStyle w:val="a3"/>
            </w:pPr>
            <w:r>
              <w:t>27.5</w:t>
            </w:r>
          </w:p>
        </w:tc>
        <w:tc>
          <w:tcPr>
            <w:tcW w:w="1367" w:type="dxa"/>
            <w:vAlign w:val="center"/>
          </w:tcPr>
          <w:p w:rsidR="008B7573" w:rsidRPr="00B7172E" w:rsidRDefault="006533D4" w:rsidP="000A16A5">
            <w:pPr>
              <w:pStyle w:val="a3"/>
            </w:pPr>
            <w:r>
              <w:t>4</w:t>
            </w:r>
          </w:p>
        </w:tc>
        <w:tc>
          <w:tcPr>
            <w:tcW w:w="1367" w:type="dxa"/>
            <w:vAlign w:val="center"/>
          </w:tcPr>
          <w:p w:rsidR="008B7573" w:rsidRPr="00B7172E" w:rsidRDefault="006533D4" w:rsidP="000A16A5">
            <w:pPr>
              <w:pStyle w:val="a3"/>
            </w:pPr>
            <w:r>
              <w:t>4</w:t>
            </w:r>
          </w:p>
        </w:tc>
      </w:tr>
    </w:tbl>
    <w:p w:rsidR="008B7573" w:rsidRDefault="008B7573" w:rsidP="00BA4B61">
      <w:pPr>
        <w:pStyle w:val="a3"/>
      </w:pPr>
    </w:p>
    <w:p w:rsidR="005F542D" w:rsidRDefault="005F542D" w:rsidP="00BA4B61">
      <w:pPr>
        <w:pStyle w:val="a3"/>
      </w:pPr>
    </w:p>
    <w:p w:rsidR="005F542D" w:rsidRDefault="005F542D" w:rsidP="00BA4B61">
      <w:pPr>
        <w:pStyle w:val="a3"/>
      </w:pPr>
    </w:p>
    <w:p w:rsidR="005F542D" w:rsidRDefault="005F542D" w:rsidP="00BA4B61">
      <w:pPr>
        <w:pStyle w:val="a3"/>
      </w:pPr>
    </w:p>
    <w:p w:rsidR="005F542D" w:rsidRDefault="005F542D" w:rsidP="00BA4B61">
      <w:pPr>
        <w:pStyle w:val="a3"/>
      </w:pPr>
    </w:p>
    <w:p w:rsidR="005F542D" w:rsidRDefault="005F542D" w:rsidP="00BA4B61">
      <w:pPr>
        <w:pStyle w:val="a3"/>
      </w:pPr>
    </w:p>
    <w:p w:rsidR="005F542D" w:rsidRDefault="005F542D" w:rsidP="00BA4B61">
      <w:pPr>
        <w:pStyle w:val="a3"/>
      </w:pPr>
    </w:p>
    <w:p w:rsidR="005F542D" w:rsidRDefault="005F542D" w:rsidP="00BA4B61">
      <w:pPr>
        <w:pStyle w:val="a3"/>
      </w:pPr>
    </w:p>
    <w:p w:rsidR="005F542D" w:rsidRDefault="005F542D" w:rsidP="005F542D">
      <w:pPr>
        <w:pStyle w:val="a3"/>
        <w:jc w:val="left"/>
      </w:pPr>
      <w:r w:rsidRPr="00B7172E">
        <w:rPr>
          <w:lang w:val="en-US"/>
        </w:rPr>
        <w:t>R</w:t>
      </w:r>
      <w:r w:rsidRPr="00B7172E">
        <w:rPr>
          <w:vertAlign w:val="subscript"/>
        </w:rPr>
        <w:t>З1</w:t>
      </w:r>
      <w:r>
        <w:t>=</w:t>
      </w:r>
      <w:r w:rsidRPr="005F542D">
        <w:rPr>
          <w:i/>
        </w:rPr>
        <w:t xml:space="preserve"> </w:t>
      </w:r>
      <w:r w:rsidRPr="00B7172E">
        <w:rPr>
          <w:i/>
          <w:lang w:val="en-US"/>
        </w:rPr>
        <w:t>U</w:t>
      </w:r>
      <w:r>
        <w:rPr>
          <w:vertAlign w:val="subscript"/>
        </w:rPr>
        <w:t>корп</w:t>
      </w:r>
      <w:r>
        <w:t>/</w:t>
      </w:r>
      <w:r w:rsidRPr="005F542D">
        <w:rPr>
          <w:i/>
        </w:rPr>
        <w:t xml:space="preserve"> </w:t>
      </w:r>
      <w:r w:rsidRPr="00B7172E">
        <w:rPr>
          <w:i/>
          <w:lang w:val="en-US"/>
        </w:rPr>
        <w:t>I</w:t>
      </w:r>
      <w:r w:rsidRPr="00B7172E">
        <w:rPr>
          <w:vertAlign w:val="subscript"/>
        </w:rPr>
        <w:t>з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110</m:t>
            </m:r>
          </m:num>
          <m:den>
            <m:r>
              <w:rPr>
                <w:rFonts w:ascii="Cambria Math" w:hAnsi="Cambria Math"/>
              </w:rPr>
              <m:t>27.5</m:t>
            </m:r>
          </m:den>
        </m:f>
      </m:oMath>
      <w:r>
        <w:t>= 4 Ом</w:t>
      </w:r>
    </w:p>
    <w:p w:rsidR="005F542D" w:rsidRPr="0033412E" w:rsidRDefault="005F542D" w:rsidP="005F542D">
      <w:pPr>
        <w:pStyle w:val="a3"/>
        <w:jc w:val="left"/>
        <w:rPr>
          <w:sz w:val="24"/>
        </w:rPr>
      </w:pPr>
    </w:p>
    <w:p w:rsidR="005F542D" w:rsidRDefault="005F542D" w:rsidP="005F542D">
      <w:pPr>
        <w:pStyle w:val="a3"/>
        <w:jc w:val="left"/>
      </w:pPr>
      <w:r w:rsidRPr="00B7172E">
        <w:rPr>
          <w:lang w:val="en-US"/>
        </w:rPr>
        <w:t>R</w:t>
      </w:r>
      <w:r>
        <w:rPr>
          <w:vertAlign w:val="subscript"/>
        </w:rPr>
        <w:t>0</w:t>
      </w:r>
      <w:r>
        <w:t>=</w:t>
      </w:r>
      <w:r w:rsidRPr="0033412E">
        <w:rPr>
          <w:i/>
        </w:rPr>
        <w:t xml:space="preserve"> </w:t>
      </w:r>
      <w:r w:rsidRPr="00B7172E">
        <w:rPr>
          <w:i/>
          <w:lang w:val="en-US"/>
        </w:rPr>
        <w:t>U</w:t>
      </w:r>
      <w:r>
        <w:rPr>
          <w:vertAlign w:val="subscript"/>
        </w:rPr>
        <w:t>0</w:t>
      </w:r>
      <w:r>
        <w:t>/</w:t>
      </w:r>
      <w:r w:rsidRPr="0033412E">
        <w:rPr>
          <w:i/>
        </w:rPr>
        <w:t xml:space="preserve"> </w:t>
      </w:r>
      <w:r w:rsidRPr="00B7172E">
        <w:rPr>
          <w:i/>
          <w:lang w:val="en-US"/>
        </w:rPr>
        <w:t>I</w:t>
      </w:r>
      <w:r w:rsidRPr="00B7172E">
        <w:rPr>
          <w:vertAlign w:val="subscript"/>
        </w:rPr>
        <w:t>з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110</m:t>
            </m:r>
          </m:num>
          <m:den>
            <m:r>
              <w:rPr>
                <w:rFonts w:ascii="Cambria Math" w:hAnsi="Cambria Math"/>
              </w:rPr>
              <m:t>27.5</m:t>
            </m:r>
          </m:den>
        </m:f>
      </m:oMath>
      <w:r>
        <w:t>= 4  Ом</w:t>
      </w:r>
    </w:p>
    <w:p w:rsidR="005F542D" w:rsidRDefault="005F542D" w:rsidP="005F542D">
      <w:pPr>
        <w:pStyle w:val="a3"/>
        <w:jc w:val="left"/>
      </w:pPr>
    </w:p>
    <w:p w:rsidR="005B7663" w:rsidRPr="00A1355A" w:rsidRDefault="00A1355A" w:rsidP="00A1355A">
      <w:pPr>
        <w:pStyle w:val="11"/>
        <w:ind w:firstLine="284"/>
        <w:rPr>
          <w:rFonts w:ascii="Times New Roman" w:hAnsi="Times New Roman"/>
          <w:sz w:val="28"/>
          <w:szCs w:val="24"/>
        </w:rPr>
      </w:pPr>
      <w:r w:rsidRPr="00A1355A">
        <w:rPr>
          <w:rFonts w:ascii="Times New Roman" w:hAnsi="Times New Roman"/>
          <w:sz w:val="28"/>
          <w:szCs w:val="24"/>
        </w:rPr>
        <w:t xml:space="preserve">Защитное заземление в сети напряжением до 1000 В с </w:t>
      </w:r>
      <w:r>
        <w:rPr>
          <w:rFonts w:ascii="Times New Roman" w:hAnsi="Times New Roman"/>
          <w:sz w:val="28"/>
          <w:szCs w:val="24"/>
        </w:rPr>
        <w:t>глухо</w:t>
      </w:r>
      <w:r w:rsidRPr="00A1355A">
        <w:rPr>
          <w:rFonts w:ascii="Times New Roman" w:hAnsi="Times New Roman"/>
          <w:sz w:val="28"/>
          <w:szCs w:val="24"/>
        </w:rPr>
        <w:t xml:space="preserve">заземлённой нейтралью не применяется, так как напряжение на заземлённом корпусе будет </w:t>
      </w:r>
      <w:r w:rsidR="00FA417B">
        <w:rPr>
          <w:rFonts w:ascii="Times New Roman" w:hAnsi="Times New Roman"/>
          <w:sz w:val="28"/>
          <w:szCs w:val="24"/>
        </w:rPr>
        <w:t xml:space="preserve">равняться половине от фазного </w:t>
      </w:r>
      <w:r w:rsidRPr="00A1355A">
        <w:rPr>
          <w:rFonts w:ascii="Times New Roman" w:hAnsi="Times New Roman"/>
          <w:sz w:val="28"/>
          <w:szCs w:val="24"/>
          <w:lang w:val="en-US"/>
        </w:rPr>
        <w:t>U</w:t>
      </w:r>
      <w:r w:rsidRPr="00A1355A">
        <w:rPr>
          <w:rFonts w:ascii="Times New Roman" w:hAnsi="Times New Roman"/>
          <w:sz w:val="28"/>
          <w:szCs w:val="24"/>
          <w:vertAlign w:val="subscript"/>
        </w:rPr>
        <w:t>корп</w:t>
      </w:r>
      <w:r w:rsidRPr="00A1355A">
        <w:rPr>
          <w:rFonts w:ascii="Times New Roman" w:hAnsi="Times New Roman"/>
          <w:sz w:val="28"/>
          <w:szCs w:val="24"/>
        </w:rPr>
        <w:t>=</w:t>
      </w:r>
      <w:r w:rsidRPr="00A1355A">
        <w:rPr>
          <w:rFonts w:ascii="Times New Roman" w:hAnsi="Times New Roman"/>
          <w:sz w:val="28"/>
          <w:szCs w:val="24"/>
          <w:lang w:val="en-US"/>
        </w:rPr>
        <w:t>U</w:t>
      </w:r>
      <w:r w:rsidRPr="00A1355A">
        <w:rPr>
          <w:rFonts w:ascii="Times New Roman" w:hAnsi="Times New Roman"/>
          <w:sz w:val="28"/>
          <w:szCs w:val="24"/>
          <w:vertAlign w:val="subscript"/>
        </w:rPr>
        <w:t>о</w:t>
      </w:r>
      <w:r w:rsidRPr="00A1355A">
        <w:rPr>
          <w:rFonts w:ascii="Times New Roman" w:hAnsi="Times New Roman"/>
          <w:sz w:val="28"/>
          <w:szCs w:val="24"/>
        </w:rPr>
        <w:t>=0.5</w:t>
      </w:r>
      <w:r w:rsidRPr="00A1355A">
        <w:rPr>
          <w:rFonts w:ascii="Times New Roman" w:hAnsi="Times New Roman"/>
          <w:sz w:val="28"/>
          <w:szCs w:val="24"/>
          <w:lang w:val="en-US"/>
        </w:rPr>
        <w:t>U</w:t>
      </w:r>
      <w:r w:rsidRPr="00A1355A">
        <w:rPr>
          <w:rFonts w:ascii="Times New Roman" w:hAnsi="Times New Roman"/>
          <w:sz w:val="28"/>
          <w:szCs w:val="24"/>
          <w:vertAlign w:val="subscript"/>
        </w:rPr>
        <w:t>ф</w:t>
      </w:r>
      <w:r w:rsidRPr="00A1355A"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</w:rPr>
        <w:t xml:space="preserve"> </w:t>
      </w:r>
      <w:r w:rsidRPr="00A1355A">
        <w:rPr>
          <w:rFonts w:ascii="Times New Roman" w:hAnsi="Times New Roman"/>
          <w:sz w:val="28"/>
          <w:szCs w:val="24"/>
        </w:rPr>
        <w:t>Это напряжение опасно для человека.</w:t>
      </w:r>
    </w:p>
    <w:sectPr w:rsidR="005B7663" w:rsidRPr="00A1355A" w:rsidSect="00B1187E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BBF" w:rsidRDefault="00534BBF" w:rsidP="00620BFC">
      <w:pPr>
        <w:spacing w:after="0" w:line="240" w:lineRule="auto"/>
      </w:pPr>
      <w:r>
        <w:separator/>
      </w:r>
    </w:p>
  </w:endnote>
  <w:endnote w:type="continuationSeparator" w:id="0">
    <w:p w:rsidR="00534BBF" w:rsidRDefault="00534BBF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BBF" w:rsidRDefault="00534BBF" w:rsidP="00620BFC">
      <w:pPr>
        <w:spacing w:after="0" w:line="240" w:lineRule="auto"/>
      </w:pPr>
      <w:r>
        <w:separator/>
      </w:r>
    </w:p>
  </w:footnote>
  <w:footnote w:type="continuationSeparator" w:id="0">
    <w:p w:rsidR="00534BBF" w:rsidRDefault="00534BBF" w:rsidP="00620B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77ADC"/>
    <w:rsid w:val="000A16A5"/>
    <w:rsid w:val="000A4145"/>
    <w:rsid w:val="00104716"/>
    <w:rsid w:val="001268A6"/>
    <w:rsid w:val="00135DA1"/>
    <w:rsid w:val="00140C35"/>
    <w:rsid w:val="00175DE1"/>
    <w:rsid w:val="001C5107"/>
    <w:rsid w:val="001D2032"/>
    <w:rsid w:val="00254A66"/>
    <w:rsid w:val="00265EFA"/>
    <w:rsid w:val="00301E3B"/>
    <w:rsid w:val="0033412E"/>
    <w:rsid w:val="003B28D6"/>
    <w:rsid w:val="003C45F5"/>
    <w:rsid w:val="003E24E1"/>
    <w:rsid w:val="00432DA8"/>
    <w:rsid w:val="0050411A"/>
    <w:rsid w:val="00534BBF"/>
    <w:rsid w:val="00587BD0"/>
    <w:rsid w:val="005B7663"/>
    <w:rsid w:val="005F542D"/>
    <w:rsid w:val="00605462"/>
    <w:rsid w:val="00620BFC"/>
    <w:rsid w:val="006533D4"/>
    <w:rsid w:val="006E7171"/>
    <w:rsid w:val="00772E17"/>
    <w:rsid w:val="007B0023"/>
    <w:rsid w:val="007E4627"/>
    <w:rsid w:val="00842BFD"/>
    <w:rsid w:val="00881AEE"/>
    <w:rsid w:val="008B7573"/>
    <w:rsid w:val="008D3E75"/>
    <w:rsid w:val="008E7579"/>
    <w:rsid w:val="009F5FA9"/>
    <w:rsid w:val="00A1355A"/>
    <w:rsid w:val="00A171B0"/>
    <w:rsid w:val="00AD35EC"/>
    <w:rsid w:val="00AE61C4"/>
    <w:rsid w:val="00B1187E"/>
    <w:rsid w:val="00B35D52"/>
    <w:rsid w:val="00B71D9F"/>
    <w:rsid w:val="00BA2405"/>
    <w:rsid w:val="00BA4B61"/>
    <w:rsid w:val="00BB6EFB"/>
    <w:rsid w:val="00C21CB6"/>
    <w:rsid w:val="00C47673"/>
    <w:rsid w:val="00D37242"/>
    <w:rsid w:val="00D703A8"/>
    <w:rsid w:val="00DB47AA"/>
    <w:rsid w:val="00E30A9B"/>
    <w:rsid w:val="00E449F2"/>
    <w:rsid w:val="00E6678B"/>
    <w:rsid w:val="00F604B9"/>
    <w:rsid w:val="00FA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BA4B61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BA4B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3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39</cp:revision>
  <dcterms:created xsi:type="dcterms:W3CDTF">2017-10-08T19:14:00Z</dcterms:created>
  <dcterms:modified xsi:type="dcterms:W3CDTF">2017-10-22T17:27:00Z</dcterms:modified>
</cp:coreProperties>
</file>