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F7" w:rsidRP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0D4">
        <w:rPr>
          <w:rFonts w:ascii="Times New Roman" w:hAnsi="Times New Roman" w:cs="Times New Roman"/>
          <w:sz w:val="24"/>
          <w:szCs w:val="24"/>
        </w:rPr>
        <w:t>Московский энергетический институт</w:t>
      </w: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0D4">
        <w:rPr>
          <w:rFonts w:ascii="Times New Roman" w:hAnsi="Times New Roman" w:cs="Times New Roman"/>
          <w:sz w:val="24"/>
          <w:szCs w:val="24"/>
        </w:rPr>
        <w:t>(Технический университет)</w:t>
      </w: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30D4" w:rsidRPr="00A030D4" w:rsidRDefault="00A030D4" w:rsidP="00A030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0D4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A030D4" w:rsidRDefault="00A030D4" w:rsidP="00A030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0D4">
        <w:rPr>
          <w:rFonts w:ascii="Times New Roman" w:hAnsi="Times New Roman" w:cs="Times New Roman"/>
          <w:b/>
          <w:sz w:val="28"/>
          <w:szCs w:val="28"/>
        </w:rPr>
        <w:t>Прохождение амплитудно-модулированных сигналов через резонансную цепь.</w:t>
      </w:r>
    </w:p>
    <w:p w:rsidR="00A030D4" w:rsidRPr="00A030D4" w:rsidRDefault="00A030D4" w:rsidP="00A030D4">
      <w:pPr>
        <w:rPr>
          <w:rFonts w:ascii="Times New Roman" w:hAnsi="Times New Roman" w:cs="Times New Roman"/>
          <w:sz w:val="28"/>
          <w:szCs w:val="28"/>
        </w:rPr>
      </w:pPr>
    </w:p>
    <w:p w:rsidR="00A030D4" w:rsidRPr="00A030D4" w:rsidRDefault="00A030D4" w:rsidP="00A030D4">
      <w:pPr>
        <w:rPr>
          <w:rFonts w:ascii="Times New Roman" w:hAnsi="Times New Roman" w:cs="Times New Roman"/>
          <w:sz w:val="28"/>
          <w:szCs w:val="28"/>
        </w:rPr>
      </w:pPr>
    </w:p>
    <w:p w:rsidR="00A030D4" w:rsidRPr="00A030D4" w:rsidRDefault="00A030D4" w:rsidP="00A030D4">
      <w:pPr>
        <w:rPr>
          <w:rFonts w:ascii="Times New Roman" w:hAnsi="Times New Roman" w:cs="Times New Roman"/>
          <w:sz w:val="28"/>
          <w:szCs w:val="28"/>
        </w:rPr>
      </w:pPr>
    </w:p>
    <w:p w:rsidR="00A030D4" w:rsidRPr="00A030D4" w:rsidRDefault="00A030D4" w:rsidP="00A030D4">
      <w:pPr>
        <w:rPr>
          <w:rFonts w:ascii="Times New Roman" w:hAnsi="Times New Roman" w:cs="Times New Roman"/>
          <w:sz w:val="28"/>
          <w:szCs w:val="28"/>
        </w:rPr>
      </w:pPr>
    </w:p>
    <w:p w:rsidR="00A030D4" w:rsidRPr="00A030D4" w:rsidRDefault="00A030D4" w:rsidP="00A030D4">
      <w:pPr>
        <w:rPr>
          <w:rFonts w:ascii="Times New Roman" w:hAnsi="Times New Roman" w:cs="Times New Roman"/>
          <w:sz w:val="28"/>
          <w:szCs w:val="28"/>
        </w:rPr>
      </w:pPr>
    </w:p>
    <w:p w:rsidR="00A030D4" w:rsidRDefault="00A030D4" w:rsidP="00A030D4">
      <w:pPr>
        <w:rPr>
          <w:rFonts w:ascii="Times New Roman" w:hAnsi="Times New Roman" w:cs="Times New Roman"/>
          <w:sz w:val="28"/>
          <w:szCs w:val="28"/>
        </w:rPr>
      </w:pPr>
    </w:p>
    <w:p w:rsidR="00A030D4" w:rsidRDefault="00A030D4" w:rsidP="00A030D4">
      <w:pPr>
        <w:tabs>
          <w:tab w:val="left" w:pos="70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030D4" w:rsidRDefault="00A030D4" w:rsidP="00A030D4">
      <w:pPr>
        <w:tabs>
          <w:tab w:val="left" w:pos="70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Днепров В. В.</w:t>
      </w:r>
    </w:p>
    <w:p w:rsidR="00A030D4" w:rsidRDefault="00A030D4" w:rsidP="00A030D4">
      <w:pPr>
        <w:tabs>
          <w:tab w:val="left" w:pos="70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ЭР-15-08</w:t>
      </w:r>
    </w:p>
    <w:p w:rsidR="00A030D4" w:rsidRDefault="00A030D4" w:rsidP="00A030D4">
      <w:pPr>
        <w:tabs>
          <w:tab w:val="left" w:pos="70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A030D4" w:rsidRDefault="00A030D4" w:rsidP="00A030D4">
      <w:pPr>
        <w:tabs>
          <w:tab w:val="left" w:pos="70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Шалимова Е. В.</w:t>
      </w:r>
    </w:p>
    <w:p w:rsidR="00A030D4" w:rsidRPr="00A030D4" w:rsidRDefault="00A030D4" w:rsidP="00A030D4">
      <w:pPr>
        <w:rPr>
          <w:rFonts w:ascii="Times New Roman" w:hAnsi="Times New Roman" w:cs="Times New Roman"/>
          <w:sz w:val="24"/>
          <w:szCs w:val="24"/>
        </w:rPr>
      </w:pPr>
    </w:p>
    <w:p w:rsidR="00A030D4" w:rsidRPr="00A030D4" w:rsidRDefault="00A030D4" w:rsidP="00A030D4">
      <w:pPr>
        <w:rPr>
          <w:rFonts w:ascii="Times New Roman" w:hAnsi="Times New Roman" w:cs="Times New Roman"/>
          <w:sz w:val="24"/>
          <w:szCs w:val="24"/>
        </w:rPr>
      </w:pPr>
    </w:p>
    <w:p w:rsidR="00A030D4" w:rsidRDefault="00A030D4" w:rsidP="00A030D4">
      <w:pPr>
        <w:rPr>
          <w:rFonts w:ascii="Times New Roman" w:hAnsi="Times New Roman" w:cs="Times New Roman"/>
          <w:sz w:val="24"/>
          <w:szCs w:val="24"/>
        </w:rPr>
      </w:pPr>
    </w:p>
    <w:p w:rsidR="00105B5D" w:rsidRPr="00A030D4" w:rsidRDefault="00105B5D" w:rsidP="00A030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30D4" w:rsidRDefault="00A030D4" w:rsidP="00A030D4">
      <w:pPr>
        <w:tabs>
          <w:tab w:val="left" w:pos="346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</w:t>
      </w:r>
    </w:p>
    <w:p w:rsidR="00A030D4" w:rsidRDefault="00A030D4" w:rsidP="00A030D4">
      <w:pPr>
        <w:tabs>
          <w:tab w:val="left" w:pos="346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г.</w:t>
      </w:r>
    </w:p>
    <w:p w:rsidR="00A030D4" w:rsidRDefault="00A030D4" w:rsidP="00A030D4">
      <w:pPr>
        <w:pStyle w:val="31"/>
        <w:suppressLineNumbers/>
        <w:ind w:firstLine="340"/>
        <w:rPr>
          <w:rFonts w:ascii="Times New Roman" w:hAnsi="Times New Roman"/>
          <w:szCs w:val="24"/>
        </w:rPr>
      </w:pPr>
      <w:r w:rsidRPr="000A3BDB">
        <w:rPr>
          <w:rFonts w:ascii="Times New Roman" w:hAnsi="Times New Roman"/>
          <w:b/>
          <w:bCs/>
          <w:szCs w:val="24"/>
        </w:rPr>
        <w:lastRenderedPageBreak/>
        <w:t>Цель</w:t>
      </w:r>
      <w:r w:rsidRPr="000A3BDB">
        <w:rPr>
          <w:rFonts w:ascii="Times New Roman" w:hAnsi="Times New Roman"/>
          <w:b/>
          <w:szCs w:val="24"/>
        </w:rPr>
        <w:t xml:space="preserve"> работы</w:t>
      </w:r>
      <w:r w:rsidRPr="000A3BDB">
        <w:rPr>
          <w:rFonts w:ascii="Times New Roman" w:hAnsi="Times New Roman"/>
          <w:szCs w:val="24"/>
        </w:rPr>
        <w:t xml:space="preserve"> — на примере резонансного усиления амплитудно-моду</w:t>
      </w:r>
      <w:r w:rsidRPr="000A3BDB">
        <w:rPr>
          <w:rFonts w:ascii="Times New Roman" w:hAnsi="Times New Roman"/>
          <w:szCs w:val="24"/>
        </w:rPr>
        <w:softHyphen/>
        <w:t>лированных сигналов освоить методику спектраль</w:t>
      </w:r>
      <w:r w:rsidRPr="000A3BDB">
        <w:rPr>
          <w:rFonts w:ascii="Times New Roman" w:hAnsi="Times New Roman"/>
          <w:szCs w:val="24"/>
        </w:rPr>
        <w:softHyphen/>
        <w:t>ного анализа прохождения радиосигналов через линейные цепи.</w:t>
      </w:r>
    </w:p>
    <w:p w:rsidR="00A030D4" w:rsidRDefault="00A030D4" w:rsidP="00A030D4">
      <w:pPr>
        <w:pStyle w:val="31"/>
        <w:suppressLineNumbers/>
        <w:ind w:firstLine="340"/>
        <w:rPr>
          <w:rFonts w:ascii="Times New Roman" w:hAnsi="Times New Roman"/>
          <w:szCs w:val="24"/>
        </w:rPr>
      </w:pPr>
    </w:p>
    <w:p w:rsidR="00A030D4" w:rsidRDefault="00A030D4" w:rsidP="00A030D4">
      <w:pPr>
        <w:pStyle w:val="31"/>
        <w:suppressLineNumbers/>
        <w:ind w:firstLine="340"/>
        <w:jc w:val="center"/>
        <w:rPr>
          <w:rFonts w:ascii="Times New Roman" w:hAnsi="Times New Roman"/>
          <w:b/>
          <w:i/>
          <w:szCs w:val="24"/>
          <w:u w:val="single"/>
        </w:rPr>
      </w:pPr>
      <w:r w:rsidRPr="00A030D4">
        <w:rPr>
          <w:rFonts w:ascii="Times New Roman" w:hAnsi="Times New Roman"/>
          <w:b/>
          <w:i/>
          <w:szCs w:val="24"/>
          <w:u w:val="single"/>
        </w:rPr>
        <w:t>Домашняя работа</w:t>
      </w:r>
    </w:p>
    <w:p w:rsidR="00A030D4" w:rsidRPr="00A030D4" w:rsidRDefault="00A030D4" w:rsidP="00A030D4">
      <w:pPr>
        <w:pStyle w:val="a3"/>
        <w:suppressLineNumbers/>
        <w:spacing w:after="0" w:line="240" w:lineRule="auto"/>
        <w:ind w:firstLine="340"/>
        <w:rPr>
          <w:rFonts w:ascii="Times New Roman" w:hAnsi="Times New Roman"/>
          <w:i/>
          <w:sz w:val="24"/>
          <w:szCs w:val="24"/>
        </w:rPr>
      </w:pPr>
      <w:r w:rsidRPr="00A030D4">
        <w:rPr>
          <w:rFonts w:ascii="Times New Roman" w:hAnsi="Times New Roman"/>
          <w:i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Pr="00A030D4">
        <w:rPr>
          <w:rFonts w:ascii="Times New Roman" w:hAnsi="Times New Roman"/>
          <w:sz w:val="24"/>
          <w:szCs w:val="24"/>
        </w:rPr>
        <w:t xml:space="preserve"> </w:t>
      </w:r>
      <w:r w:rsidRPr="00A030D4">
        <w:rPr>
          <w:rFonts w:ascii="Times New Roman" w:hAnsi="Times New Roman"/>
          <w:i/>
          <w:sz w:val="24"/>
          <w:szCs w:val="24"/>
        </w:rPr>
        <w:t>Выпишите теоретические формулы, описывающие прохождение АМ-сигнала с гармоническим законом модуляции</w:t>
      </w:r>
    </w:p>
    <w:p w:rsidR="00A030D4" w:rsidRPr="00A030D4" w:rsidRDefault="00A030D4" w:rsidP="00A030D4">
      <w:pPr>
        <w:pStyle w:val="31"/>
        <w:suppressLineNumbers/>
        <w:ind w:firstLine="0"/>
        <w:jc w:val="center"/>
        <w:rPr>
          <w:rFonts w:ascii="Times New Roman" w:hAnsi="Times New Roman"/>
          <w:i/>
          <w:szCs w:val="24"/>
        </w:rPr>
      </w:pPr>
      <w:r w:rsidRPr="00A030D4">
        <w:rPr>
          <w:rFonts w:ascii="Times New Roman" w:hAnsi="Times New Roman"/>
          <w:i/>
          <w:szCs w:val="24"/>
          <w:lang w:val="en-US"/>
        </w:rPr>
        <w:t>u</w:t>
      </w:r>
      <w:r w:rsidRPr="00A030D4">
        <w:rPr>
          <w:rFonts w:ascii="Times New Roman" w:hAnsi="Times New Roman"/>
          <w:i/>
          <w:szCs w:val="24"/>
        </w:rPr>
        <w:t>(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) = U(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 xml:space="preserve">) </w:t>
      </w:r>
      <w:proofErr w:type="spellStart"/>
      <w:r w:rsidRPr="00A030D4">
        <w:rPr>
          <w:rFonts w:ascii="Times New Roman" w:hAnsi="Times New Roman"/>
          <w:i/>
          <w:szCs w:val="24"/>
          <w:lang w:val="en-US"/>
        </w:rPr>
        <w:t>cos</w:t>
      </w:r>
      <w:proofErr w:type="spellEnd"/>
      <w:r w:rsidRPr="00A030D4">
        <w:rPr>
          <w:rFonts w:ascii="Times New Roman" w:hAnsi="Times New Roman"/>
          <w:i/>
          <w:szCs w:val="24"/>
        </w:rPr>
        <w:t xml:space="preserve"> (</w:t>
      </w:r>
      <w:r w:rsidRPr="00A030D4">
        <w:rPr>
          <w:rFonts w:ascii="Times New Roman" w:hAnsi="Times New Roman"/>
          <w:i/>
          <w:szCs w:val="24"/>
          <w:lang w:val="en-US"/>
        </w:rPr>
        <w:t>ω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+</w:t>
      </w:r>
      <w:r w:rsidRPr="00A030D4">
        <w:rPr>
          <w:rFonts w:ascii="Times New Roman" w:hAnsi="Times New Roman"/>
          <w:i/>
          <w:szCs w:val="24"/>
          <w:lang w:val="en-US"/>
        </w:rPr>
        <w:t>φ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</w:rPr>
        <w:t xml:space="preserve">) = </w:t>
      </w:r>
      <w:proofErr w:type="spellStart"/>
      <w:r w:rsidRPr="00A030D4">
        <w:rPr>
          <w:rFonts w:ascii="Times New Roman" w:hAnsi="Times New Roman"/>
          <w:i/>
          <w:szCs w:val="24"/>
        </w:rPr>
        <w:t>U</w:t>
      </w:r>
      <w:r w:rsidRPr="00A030D4">
        <w:rPr>
          <w:rFonts w:ascii="Times New Roman" w:hAnsi="Times New Roman"/>
          <w:i/>
          <w:szCs w:val="24"/>
          <w:vertAlign w:val="subscript"/>
        </w:rPr>
        <w:t>нес</w:t>
      </w:r>
      <w:proofErr w:type="spellEnd"/>
      <w:r w:rsidRPr="00A030D4">
        <w:rPr>
          <w:rFonts w:ascii="Times New Roman" w:hAnsi="Times New Roman"/>
          <w:i/>
          <w:szCs w:val="24"/>
          <w:vertAlign w:val="subscript"/>
        </w:rPr>
        <w:t xml:space="preserve"> </w:t>
      </w:r>
      <w:r w:rsidRPr="00A030D4">
        <w:rPr>
          <w:rFonts w:ascii="Times New Roman" w:hAnsi="Times New Roman"/>
          <w:i/>
          <w:szCs w:val="24"/>
        </w:rPr>
        <w:t xml:space="preserve">(1 + </w:t>
      </w:r>
      <w:r w:rsidRPr="00A030D4">
        <w:rPr>
          <w:rFonts w:ascii="Times New Roman" w:hAnsi="Times New Roman"/>
          <w:i/>
          <w:szCs w:val="24"/>
          <w:lang w:val="en-US"/>
        </w:rPr>
        <w:t>M</w:t>
      </w:r>
      <w:proofErr w:type="spellStart"/>
      <w:r w:rsidRPr="00A030D4">
        <w:rPr>
          <w:rFonts w:ascii="Times New Roman" w:hAnsi="Times New Roman"/>
          <w:i/>
          <w:szCs w:val="24"/>
          <w:vertAlign w:val="subscript"/>
        </w:rPr>
        <w:t>вх</w:t>
      </w:r>
      <w:proofErr w:type="spellEnd"/>
      <w:r w:rsidRPr="00A030D4">
        <w:rPr>
          <w:rFonts w:ascii="Times New Roman" w:hAnsi="Times New Roman"/>
          <w:i/>
          <w:szCs w:val="24"/>
          <w:vertAlign w:val="subscript"/>
        </w:rPr>
        <w:t xml:space="preserve"> </w:t>
      </w:r>
      <w:proofErr w:type="spellStart"/>
      <w:r w:rsidRPr="00A030D4">
        <w:rPr>
          <w:rFonts w:ascii="Times New Roman" w:hAnsi="Times New Roman"/>
          <w:i/>
          <w:szCs w:val="24"/>
        </w:rPr>
        <w:t>cos</w:t>
      </w:r>
      <w:proofErr w:type="spellEnd"/>
      <w:r w:rsidRPr="00A030D4">
        <w:rPr>
          <w:rFonts w:ascii="Times New Roman" w:hAnsi="Times New Roman"/>
          <w:i/>
          <w:szCs w:val="24"/>
        </w:rPr>
        <w:t xml:space="preserve"> (Ω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+</w:t>
      </w:r>
      <w:r w:rsidRPr="00A030D4">
        <w:rPr>
          <w:rFonts w:ascii="Times New Roman" w:hAnsi="Times New Roman"/>
          <w:i/>
          <w:szCs w:val="24"/>
          <w:lang w:val="en-US"/>
        </w:rPr>
        <w:t>Φ</w:t>
      </w:r>
      <w:r w:rsidRPr="00A030D4">
        <w:rPr>
          <w:rFonts w:ascii="Times New Roman" w:hAnsi="Times New Roman"/>
          <w:i/>
          <w:szCs w:val="24"/>
        </w:rPr>
        <w:t xml:space="preserve">)) </w:t>
      </w:r>
      <w:r w:rsidRPr="00A030D4">
        <w:rPr>
          <w:rFonts w:ascii="Times New Roman" w:hAnsi="Times New Roman"/>
          <w:i/>
          <w:szCs w:val="24"/>
          <w:lang w:val="en-US"/>
        </w:rPr>
        <w:t>cos</w:t>
      </w:r>
      <w:r w:rsidRPr="00A030D4">
        <w:rPr>
          <w:rFonts w:ascii="Times New Roman" w:hAnsi="Times New Roman"/>
          <w:i/>
          <w:szCs w:val="24"/>
        </w:rPr>
        <w:t xml:space="preserve"> (</w:t>
      </w:r>
      <w:r w:rsidRPr="00A030D4">
        <w:rPr>
          <w:rFonts w:ascii="Times New Roman" w:hAnsi="Times New Roman"/>
          <w:i/>
          <w:szCs w:val="24"/>
          <w:lang w:val="en-US"/>
        </w:rPr>
        <w:t>ω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+</w:t>
      </w:r>
      <w:r w:rsidRPr="00A030D4">
        <w:rPr>
          <w:rFonts w:ascii="Times New Roman" w:hAnsi="Times New Roman"/>
          <w:i/>
          <w:szCs w:val="24"/>
          <w:lang w:val="en-US"/>
        </w:rPr>
        <w:t>φ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</w:rPr>
        <w:t>)</w:t>
      </w:r>
    </w:p>
    <w:p w:rsidR="00A030D4" w:rsidRPr="00A030D4" w:rsidRDefault="00A030D4" w:rsidP="00A030D4">
      <w:pPr>
        <w:pStyle w:val="a3"/>
        <w:suppressLineNumbers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A030D4">
        <w:rPr>
          <w:rFonts w:ascii="Times New Roman" w:hAnsi="Times New Roman"/>
          <w:i/>
          <w:sz w:val="24"/>
          <w:szCs w:val="24"/>
        </w:rPr>
        <w:t>через одноконтурную резонансную цепь с передаточной функцией</w:t>
      </w:r>
    </w:p>
    <w:p w:rsidR="00A030D4" w:rsidRPr="00A030D4" w:rsidRDefault="00A030D4" w:rsidP="00A030D4">
      <w:pPr>
        <w:pStyle w:val="a3"/>
        <w:suppressLineNumbers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A030D4">
        <w:rPr>
          <w:rFonts w:ascii="Times New Roman" w:hAnsi="Times New Roman"/>
          <w:i/>
          <w:iCs/>
          <w:sz w:val="24"/>
          <w:szCs w:val="24"/>
          <w:lang w:val="en-US"/>
        </w:rPr>
        <w:t>K</w:t>
      </w:r>
      <w:r w:rsidRPr="00A030D4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A030D4"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 w:rsidRPr="00A030D4">
        <w:rPr>
          <w:rFonts w:ascii="Times New Roman" w:hAnsi="Times New Roman"/>
          <w:i/>
          <w:sz w:val="24"/>
          <w:szCs w:val="24"/>
          <w:lang w:val="en-US"/>
        </w:rPr>
        <w:t>ω</w:t>
      </w:r>
      <w:proofErr w:type="spellEnd"/>
      <w:r w:rsidRPr="00A030D4">
        <w:rPr>
          <w:rFonts w:ascii="Times New Roman" w:hAnsi="Times New Roman"/>
          <w:i/>
          <w:sz w:val="24"/>
          <w:szCs w:val="24"/>
        </w:rPr>
        <w:t xml:space="preserve">) = </w:t>
      </w:r>
      <w:proofErr w:type="spellStart"/>
      <w:r w:rsidRPr="00A030D4">
        <w:rPr>
          <w:rFonts w:ascii="Times New Roman" w:hAnsi="Times New Roman"/>
          <w:i/>
          <w:sz w:val="24"/>
          <w:szCs w:val="24"/>
        </w:rPr>
        <w:t>k</w:t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t>р</w:t>
      </w:r>
      <w:proofErr w:type="spellEnd"/>
      <w:r w:rsidRPr="00A030D4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A030D4">
        <w:rPr>
          <w:rFonts w:ascii="Times New Roman" w:hAnsi="Times New Roman"/>
          <w:i/>
          <w:sz w:val="24"/>
          <w:szCs w:val="24"/>
        </w:rPr>
        <w:t>/ (1+</w:t>
      </w:r>
      <w:r w:rsidRPr="00A030D4">
        <w:rPr>
          <w:rFonts w:ascii="Times New Roman" w:hAnsi="Times New Roman"/>
          <w:i/>
          <w:iCs/>
          <w:sz w:val="24"/>
          <w:szCs w:val="24"/>
        </w:rPr>
        <w:t>j</w:t>
      </w:r>
      <w:r w:rsidRPr="00A030D4">
        <w:rPr>
          <w:rFonts w:ascii="Times New Roman" w:hAnsi="Times New Roman"/>
          <w:i/>
          <w:iCs/>
          <w:sz w:val="24"/>
          <w:szCs w:val="24"/>
          <w:lang w:val="en-US"/>
        </w:rPr>
        <w:t>Q</w:t>
      </w:r>
      <w:r w:rsidRPr="00A030D4">
        <w:rPr>
          <w:rFonts w:ascii="Times New Roman" w:hAnsi="Times New Roman"/>
          <w:i/>
          <w:sz w:val="24"/>
          <w:szCs w:val="24"/>
        </w:rPr>
        <w:t>(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</w:rPr>
        <w:t>/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t>р</w:t>
      </w:r>
      <w:r w:rsidRPr="00A030D4">
        <w:rPr>
          <w:rFonts w:ascii="Times New Roman" w:hAnsi="Times New Roman"/>
          <w:i/>
          <w:sz w:val="24"/>
          <w:szCs w:val="24"/>
        </w:rPr>
        <w:t>−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t>р</w:t>
      </w:r>
      <w:r w:rsidRPr="00A030D4">
        <w:rPr>
          <w:rFonts w:ascii="Times New Roman" w:hAnsi="Times New Roman"/>
          <w:i/>
          <w:sz w:val="24"/>
          <w:szCs w:val="24"/>
        </w:rPr>
        <w:t>/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</w:rPr>
        <w:t xml:space="preserve">)),  где  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t>р</w:t>
      </w:r>
      <w:r w:rsidRPr="00A030D4">
        <w:rPr>
          <w:rFonts w:ascii="Times New Roman" w:hAnsi="Times New Roman"/>
          <w:i/>
          <w:sz w:val="24"/>
          <w:szCs w:val="24"/>
        </w:rPr>
        <w:t>=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 w:val="24"/>
          <w:szCs w:val="24"/>
        </w:rPr>
        <w:t>, П</w:t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</w:rPr>
        <w:t>=</w:t>
      </w:r>
      <w:r w:rsidRPr="00A030D4">
        <w:rPr>
          <w:rFonts w:ascii="Times New Roman" w:hAnsi="Times New Roman"/>
          <w:i/>
          <w:sz w:val="24"/>
          <w:szCs w:val="24"/>
        </w:rPr>
        <w:sym w:font="Symbol" w:char="F077"/>
      </w:r>
      <w:r w:rsidRPr="00A030D4">
        <w:rPr>
          <w:rFonts w:ascii="Times New Roman" w:hAnsi="Times New Roman"/>
          <w:i/>
          <w:sz w:val="24"/>
          <w:szCs w:val="24"/>
          <w:vertAlign w:val="subscript"/>
        </w:rPr>
        <w:t>р</w:t>
      </w:r>
      <w:r w:rsidRPr="00A030D4">
        <w:rPr>
          <w:rFonts w:ascii="Times New Roman" w:hAnsi="Times New Roman"/>
          <w:i/>
          <w:sz w:val="24"/>
          <w:szCs w:val="24"/>
        </w:rPr>
        <w:t>/</w:t>
      </w:r>
      <w:r w:rsidRPr="00A030D4">
        <w:rPr>
          <w:rFonts w:ascii="Times New Roman" w:hAnsi="Times New Roman"/>
          <w:i/>
          <w:iCs/>
          <w:sz w:val="24"/>
          <w:szCs w:val="24"/>
          <w:lang w:val="en-US"/>
        </w:rPr>
        <w:t>Q</w:t>
      </w:r>
      <w:r w:rsidRPr="00A030D4">
        <w:rPr>
          <w:rFonts w:ascii="Times New Roman" w:hAnsi="Times New Roman"/>
          <w:i/>
          <w:sz w:val="24"/>
          <w:szCs w:val="24"/>
        </w:rPr>
        <w:t>.</w:t>
      </w:r>
    </w:p>
    <w:p w:rsidR="00A030D4" w:rsidRPr="00A030D4" w:rsidRDefault="00A030D4" w:rsidP="00A030D4">
      <w:pPr>
        <w:pStyle w:val="a3"/>
        <w:suppressLineNumbers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A030D4">
        <w:rPr>
          <w:rFonts w:ascii="Times New Roman" w:hAnsi="Times New Roman"/>
          <w:i/>
          <w:sz w:val="24"/>
          <w:szCs w:val="24"/>
        </w:rPr>
        <w:t>При этом нужно отразить основные этапы анализа спектральным методом: 1) расчет спектра входного сигнала; 2) расчет АЧХ и ФЧХ цепи; 3) расчет спектра выходного сигнала по спектру входного сигнала и частотным характеристикам цепи; 4) расчет осциллограммы выходного сигнала</w:t>
      </w:r>
    </w:p>
    <w:p w:rsidR="00A030D4" w:rsidRPr="00A030D4" w:rsidRDefault="00A030D4" w:rsidP="00A030D4">
      <w:pPr>
        <w:pStyle w:val="31"/>
        <w:suppressLineNumbers/>
        <w:ind w:firstLine="0"/>
        <w:jc w:val="center"/>
        <w:rPr>
          <w:rFonts w:ascii="Times New Roman" w:hAnsi="Times New Roman"/>
          <w:i/>
          <w:szCs w:val="24"/>
        </w:rPr>
      </w:pPr>
      <w:r w:rsidRPr="00A030D4">
        <w:rPr>
          <w:rFonts w:ascii="Times New Roman" w:hAnsi="Times New Roman"/>
          <w:i/>
          <w:szCs w:val="24"/>
          <w:lang w:val="en-US"/>
        </w:rPr>
        <w:t>v</w:t>
      </w:r>
      <w:r w:rsidRPr="00A030D4">
        <w:rPr>
          <w:rFonts w:ascii="Times New Roman" w:hAnsi="Times New Roman"/>
          <w:i/>
          <w:szCs w:val="24"/>
        </w:rPr>
        <w:t>(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 xml:space="preserve">) = </w:t>
      </w:r>
      <w:r w:rsidRPr="00A030D4">
        <w:rPr>
          <w:rFonts w:ascii="Times New Roman" w:hAnsi="Times New Roman"/>
          <w:i/>
          <w:szCs w:val="24"/>
          <w:lang w:val="en-US"/>
        </w:rPr>
        <w:t>V</w:t>
      </w:r>
      <w:r w:rsidRPr="00A030D4">
        <w:rPr>
          <w:rFonts w:ascii="Times New Roman" w:hAnsi="Times New Roman"/>
          <w:i/>
          <w:szCs w:val="24"/>
        </w:rPr>
        <w:t>(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 xml:space="preserve">) </w:t>
      </w:r>
      <w:proofErr w:type="spellStart"/>
      <w:r w:rsidRPr="00A030D4">
        <w:rPr>
          <w:rFonts w:ascii="Times New Roman" w:hAnsi="Times New Roman"/>
          <w:i/>
          <w:szCs w:val="24"/>
          <w:lang w:val="en-US"/>
        </w:rPr>
        <w:t>cos</w:t>
      </w:r>
      <w:proofErr w:type="spellEnd"/>
      <w:r w:rsidRPr="00A030D4">
        <w:rPr>
          <w:rFonts w:ascii="Times New Roman" w:hAnsi="Times New Roman"/>
          <w:i/>
          <w:szCs w:val="24"/>
        </w:rPr>
        <w:t xml:space="preserve"> (</w:t>
      </w:r>
      <w:r w:rsidRPr="00A030D4">
        <w:rPr>
          <w:rFonts w:ascii="Times New Roman" w:hAnsi="Times New Roman"/>
          <w:i/>
          <w:szCs w:val="24"/>
          <w:lang w:val="en-US"/>
        </w:rPr>
        <w:t>ω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+</w:t>
      </w:r>
      <w:r w:rsidRPr="00A030D4">
        <w:rPr>
          <w:rFonts w:ascii="Times New Roman" w:hAnsi="Times New Roman"/>
          <w:i/>
          <w:szCs w:val="24"/>
          <w:lang w:val="en-US"/>
        </w:rPr>
        <w:t>ψ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</w:rPr>
        <w:t xml:space="preserve">) = </w:t>
      </w:r>
      <w:r w:rsidRPr="00A030D4">
        <w:rPr>
          <w:rFonts w:ascii="Times New Roman" w:hAnsi="Times New Roman"/>
          <w:i/>
          <w:szCs w:val="24"/>
          <w:lang w:val="en-US"/>
        </w:rPr>
        <w:t>V</w:t>
      </w:r>
      <w:r w:rsidRPr="00A030D4">
        <w:rPr>
          <w:rFonts w:ascii="Times New Roman" w:hAnsi="Times New Roman"/>
          <w:i/>
          <w:szCs w:val="24"/>
          <w:vertAlign w:val="subscript"/>
        </w:rPr>
        <w:t xml:space="preserve">нес </w:t>
      </w:r>
      <w:r w:rsidRPr="00A030D4">
        <w:rPr>
          <w:rFonts w:ascii="Times New Roman" w:hAnsi="Times New Roman"/>
          <w:i/>
          <w:szCs w:val="24"/>
        </w:rPr>
        <w:t xml:space="preserve">(1 + </w:t>
      </w:r>
      <w:r w:rsidRPr="00A030D4">
        <w:rPr>
          <w:rFonts w:ascii="Times New Roman" w:hAnsi="Times New Roman"/>
          <w:i/>
          <w:szCs w:val="24"/>
          <w:lang w:val="en-US"/>
        </w:rPr>
        <w:t>M</w:t>
      </w:r>
      <w:proofErr w:type="spellStart"/>
      <w:r w:rsidRPr="00A030D4">
        <w:rPr>
          <w:rFonts w:ascii="Times New Roman" w:hAnsi="Times New Roman"/>
          <w:i/>
          <w:szCs w:val="24"/>
          <w:vertAlign w:val="subscript"/>
        </w:rPr>
        <w:t>вых</w:t>
      </w:r>
      <w:proofErr w:type="spellEnd"/>
      <w:r w:rsidRPr="00A030D4">
        <w:rPr>
          <w:rFonts w:ascii="Times New Roman" w:hAnsi="Times New Roman"/>
          <w:i/>
          <w:szCs w:val="24"/>
          <w:vertAlign w:val="subscript"/>
        </w:rPr>
        <w:t xml:space="preserve"> </w:t>
      </w:r>
      <w:proofErr w:type="spellStart"/>
      <w:r w:rsidRPr="00A030D4">
        <w:rPr>
          <w:rFonts w:ascii="Times New Roman" w:hAnsi="Times New Roman"/>
          <w:i/>
          <w:szCs w:val="24"/>
        </w:rPr>
        <w:t>cos</w:t>
      </w:r>
      <w:proofErr w:type="spellEnd"/>
      <w:r w:rsidRPr="00A030D4">
        <w:rPr>
          <w:rFonts w:ascii="Times New Roman" w:hAnsi="Times New Roman"/>
          <w:i/>
          <w:szCs w:val="24"/>
        </w:rPr>
        <w:t xml:space="preserve"> (Ω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+</w:t>
      </w:r>
      <w:r w:rsidRPr="00A030D4">
        <w:rPr>
          <w:rFonts w:ascii="Times New Roman" w:hAnsi="Times New Roman"/>
          <w:i/>
          <w:szCs w:val="24"/>
          <w:lang w:val="en-US"/>
        </w:rPr>
        <w:t>Ψ</w:t>
      </w:r>
      <w:r w:rsidRPr="00A030D4">
        <w:rPr>
          <w:rFonts w:ascii="Times New Roman" w:hAnsi="Times New Roman"/>
          <w:i/>
          <w:szCs w:val="24"/>
        </w:rPr>
        <w:t xml:space="preserve">)) </w:t>
      </w:r>
      <w:r w:rsidRPr="00A030D4">
        <w:rPr>
          <w:rFonts w:ascii="Times New Roman" w:hAnsi="Times New Roman"/>
          <w:i/>
          <w:szCs w:val="24"/>
          <w:lang w:val="en-US"/>
        </w:rPr>
        <w:t>cos</w:t>
      </w:r>
      <w:r w:rsidRPr="00A030D4">
        <w:rPr>
          <w:rFonts w:ascii="Times New Roman" w:hAnsi="Times New Roman"/>
          <w:i/>
          <w:szCs w:val="24"/>
        </w:rPr>
        <w:t xml:space="preserve"> (</w:t>
      </w:r>
      <w:r w:rsidRPr="00A030D4">
        <w:rPr>
          <w:rFonts w:ascii="Times New Roman" w:hAnsi="Times New Roman"/>
          <w:i/>
          <w:szCs w:val="24"/>
          <w:lang w:val="en-US"/>
        </w:rPr>
        <w:t>ω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  <w:lang w:val="en-US"/>
        </w:rPr>
        <w:t>t</w:t>
      </w:r>
      <w:r w:rsidRPr="00A030D4">
        <w:rPr>
          <w:rFonts w:ascii="Times New Roman" w:hAnsi="Times New Roman"/>
          <w:i/>
          <w:szCs w:val="24"/>
        </w:rPr>
        <w:t>+</w:t>
      </w:r>
      <w:r w:rsidRPr="00A030D4">
        <w:rPr>
          <w:rFonts w:ascii="Times New Roman" w:hAnsi="Times New Roman"/>
          <w:i/>
          <w:szCs w:val="24"/>
          <w:lang w:val="en-US"/>
        </w:rPr>
        <w:t>ψ</w:t>
      </w:r>
      <w:r w:rsidRPr="00A030D4">
        <w:rPr>
          <w:rFonts w:ascii="Times New Roman" w:hAnsi="Times New Roman"/>
          <w:i/>
          <w:szCs w:val="24"/>
          <w:vertAlign w:val="subscript"/>
        </w:rPr>
        <w:t>0</w:t>
      </w:r>
      <w:r w:rsidRPr="00A030D4">
        <w:rPr>
          <w:rFonts w:ascii="Times New Roman" w:hAnsi="Times New Roman"/>
          <w:i/>
          <w:szCs w:val="24"/>
        </w:rPr>
        <w:t>)</w:t>
      </w:r>
    </w:p>
    <w:p w:rsidR="00A030D4" w:rsidRDefault="00A030D4" w:rsidP="00A030D4">
      <w:pPr>
        <w:pStyle w:val="a3"/>
        <w:suppressLineNumbers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A030D4">
        <w:rPr>
          <w:rFonts w:ascii="Times New Roman" w:hAnsi="Times New Roman"/>
          <w:i/>
          <w:sz w:val="24"/>
          <w:szCs w:val="24"/>
        </w:rPr>
        <w:t>по его спектру.</w:t>
      </w:r>
    </w:p>
    <w:p w:rsidR="00836240" w:rsidRPr="00E60286" w:rsidRDefault="00836240" w:rsidP="00A030D4">
      <w:pPr>
        <w:pStyle w:val="a3"/>
        <w:suppressLineNumbers/>
        <w:spacing w:after="0" w:line="240" w:lineRule="auto"/>
        <w:rPr>
          <w:rFonts w:ascii="Times New Roman" w:hAnsi="Times New Roman"/>
          <w:i/>
          <w:sz w:val="20"/>
          <w:szCs w:val="20"/>
          <w:lang w:val="en-US"/>
        </w:rPr>
      </w:pPr>
    </w:p>
    <w:p w:rsidR="00A030D4" w:rsidRDefault="00A030D4" w:rsidP="00A030D4">
      <w:pPr>
        <w:pStyle w:val="a3"/>
        <w:suppressLineNumbers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A030D4" w:rsidRPr="00E60286" w:rsidRDefault="00A030D4" w:rsidP="00E60286">
      <w:pPr>
        <w:pStyle w:val="a3"/>
        <w:numPr>
          <w:ilvl w:val="0"/>
          <w:numId w:val="3"/>
        </w:numPr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Запишем выражение для спектра амплитудно-модулированного сигнала:</w:t>
      </w:r>
    </w:p>
    <w:p w:rsidR="00E60286" w:rsidRPr="00E60286" w:rsidRDefault="00E60286" w:rsidP="00E60286">
      <w:pPr>
        <w:pStyle w:val="a3"/>
        <w:suppressLineNumbers/>
        <w:spacing w:after="0" w:line="240" w:lineRule="auto"/>
        <w:ind w:left="142"/>
        <w:rPr>
          <w:rFonts w:ascii="Times New Roman" w:hAnsi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нес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нес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Ф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нес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Ф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</m:oMath>
      </m:oMathPara>
    </w:p>
    <w:p w:rsidR="00E60286" w:rsidRPr="00E60286" w:rsidRDefault="00E60286" w:rsidP="00E60286">
      <w:pPr>
        <w:pStyle w:val="a3"/>
        <w:suppressLineNumbers/>
        <w:spacing w:after="0" w:line="240" w:lineRule="auto"/>
        <w:ind w:left="643"/>
        <w:rPr>
          <w:rFonts w:ascii="Times New Roman" w:hAnsi="Times New Roman"/>
          <w:sz w:val="24"/>
          <w:szCs w:val="24"/>
        </w:rPr>
      </w:pPr>
    </w:p>
    <w:p w:rsidR="00A030D4" w:rsidRDefault="00A030D4" w:rsidP="00A030D4">
      <w:pPr>
        <w:pStyle w:val="a3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Запишем выражение для АЧХ и ФЧХ резонансного усилителя:</w:t>
      </w:r>
    </w:p>
    <w:p w:rsidR="00A030D4" w:rsidRDefault="00A030D4" w:rsidP="00A030D4">
      <w:pPr>
        <w:pStyle w:val="a3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0D4" w:rsidRPr="00E60286" w:rsidRDefault="00E60286" w:rsidP="00A030D4">
      <w:pPr>
        <w:pStyle w:val="a3"/>
        <w:suppressLineNumbers/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1+jξ(ω)</m:t>
              </m:r>
            </m:den>
          </m:f>
        </m:oMath>
      </m:oMathPara>
    </w:p>
    <w:p w:rsidR="00A030D4" w:rsidRPr="000A3BDB" w:rsidRDefault="00A030D4" w:rsidP="00A030D4">
      <w:pPr>
        <w:pStyle w:val="a3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30D4" w:rsidRPr="00E60286" w:rsidRDefault="00E45AB9" w:rsidP="00A030D4">
      <w:pPr>
        <w:pStyle w:val="31"/>
        <w:suppressLineNumbers/>
        <w:ind w:firstLine="340"/>
        <w:rPr>
          <w:rFonts w:ascii="Times New Roman" w:hAnsi="Times New Roman"/>
          <w:b/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ξ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Cs w:val="24"/>
            </w:rPr>
            <m:t>=Q(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)</m:t>
          </m:r>
        </m:oMath>
      </m:oMathPara>
    </w:p>
    <w:p w:rsidR="00452965" w:rsidRDefault="00452965" w:rsidP="00A030D4">
      <w:pPr>
        <w:pStyle w:val="31"/>
        <w:suppressLineNumbers/>
        <w:ind w:firstLine="340"/>
        <w:rPr>
          <w:rFonts w:ascii="Times New Roman" w:hAnsi="Times New Roman"/>
          <w:szCs w:val="24"/>
        </w:rPr>
      </w:pPr>
    </w:p>
    <w:p w:rsidR="00452965" w:rsidRDefault="00452965" w:rsidP="00A030D4">
      <w:pPr>
        <w:pStyle w:val="31"/>
        <w:suppressLineNumbers/>
        <w:ind w:firstLine="3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3) Запишем выражение для спектра выходного сигнала:</w:t>
      </w:r>
    </w:p>
    <w:p w:rsidR="00452965" w:rsidRDefault="00BF389D" w:rsidP="00A030D4">
      <w:pPr>
        <w:pStyle w:val="31"/>
        <w:suppressLineNumbers/>
        <w:ind w:firstLine="340"/>
        <w:rPr>
          <w:rFonts w:ascii="Times New Roman" w:hAnsi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вых</m:t>
              </m:r>
            </m:sub>
          </m:sSub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jω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val="en-US" w:eastAsia="en-US"/>
                        </w:rPr>
                        <m:t>U</m:t>
                      </m:r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вых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)+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arg⁡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(K(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func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вых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val="en-US" w:eastAsia="en-US"/>
                </w:rPr>
                <m:t>U</m:t>
              </m:r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вых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arg⁡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arg⁡</m:t>
          </m:r>
          <m:r>
            <w:rPr>
              <w:rFonts w:ascii="Cambria Math" w:hAnsi="Cambria Math"/>
              <w:sz w:val="22"/>
              <w:szCs w:val="22"/>
              <w:lang w:val="en-US"/>
            </w:rPr>
            <m:t>(K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))</m:t>
          </m:r>
        </m:oMath>
      </m:oMathPara>
    </w:p>
    <w:p w:rsidR="00BF389D" w:rsidRDefault="00BF389D" w:rsidP="00A030D4">
      <w:pPr>
        <w:pStyle w:val="31"/>
        <w:suppressLineNumbers/>
        <w:ind w:firstLine="340"/>
        <w:rPr>
          <w:rFonts w:ascii="Times New Roman" w:hAnsi="Times New Roman"/>
          <w:i/>
          <w:sz w:val="22"/>
          <w:szCs w:val="22"/>
          <w:lang w:val="en-US"/>
        </w:rPr>
      </w:pPr>
    </w:p>
    <w:p w:rsidR="00A030D4" w:rsidRDefault="00452965" w:rsidP="00E45AB9">
      <w:pPr>
        <w:pStyle w:val="31"/>
        <w:suppressLineNumbers/>
        <w:ind w:firstLine="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4</w:t>
      </w:r>
      <w:r w:rsidR="00A030D4">
        <w:rPr>
          <w:rFonts w:ascii="Times New Roman" w:hAnsi="Times New Roman"/>
          <w:szCs w:val="24"/>
        </w:rPr>
        <w:t>) Запишем выражение для выходного сигнала:</w:t>
      </w:r>
    </w:p>
    <w:p w:rsidR="00C5391D" w:rsidRDefault="00C5391D" w:rsidP="00E45AB9">
      <w:pPr>
        <w:pStyle w:val="31"/>
        <w:suppressLineNumbers/>
        <w:ind w:firstLine="0"/>
        <w:rPr>
          <w:rFonts w:ascii="Times New Roman" w:hAnsi="Times New Roman"/>
          <w:szCs w:val="24"/>
          <w:lang w:val="en-US"/>
        </w:rPr>
      </w:pPr>
    </w:p>
    <w:p w:rsidR="00A030D4" w:rsidRDefault="00C5391D" w:rsidP="00C5391D">
      <w:pPr>
        <w:pStyle w:val="31"/>
        <w:suppressLineNumbers/>
        <w:ind w:firstLine="0"/>
        <w:rPr>
          <w:rFonts w:ascii="Times New Roman" w:hAnsi="Times New Roman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нес</m:t>
              </m:r>
            </m:sub>
          </m:sSub>
          <m:r>
            <w:rPr>
              <w:rFonts w:ascii="Cambria Math" w:eastAsiaTheme="minorHAnsi" w:hAnsi="Cambria Math" w:cstheme="minorBidi"/>
              <w:szCs w:val="24"/>
              <w:lang w:eastAsia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)</m:t>
              </m:r>
            </m:e>
          </m:d>
          <m:r>
            <w:rPr>
              <w:rFonts w:ascii="Cambria Math" w:eastAsiaTheme="minorHAnsi" w:hAnsi="Cambria Math" w:cstheme="minorBidi"/>
              <w:szCs w:val="24"/>
              <w:lang w:eastAsia="en-US"/>
            </w:rPr>
            <m:t>*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4"/>
                  <w:lang w:eastAsia="en-US"/>
                </w:rPr>
                <m:t>1-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Cs w:val="24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Cs w:val="24"/>
                      <w:lang w:eastAsia="en-US"/>
                    </w:rPr>
                    <m:t>вх</m:t>
                  </m:r>
                </m:sub>
              </m:sSub>
              <m:r>
                <w:rPr>
                  <w:rFonts w:ascii="Cambria Math" w:eastAsiaTheme="minorHAnsi" w:hAnsi="Cambria Math" w:cstheme="minorBidi"/>
                  <w:szCs w:val="24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Cs w:val="24"/>
                      <w:lang w:eastAsia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theme="minorBidi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theme="minorBidi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eastAsiaTheme="minorHAnsi" w:hAnsi="Cambria Math" w:cstheme="minorBidi"/>
                  <w:szCs w:val="24"/>
                  <w:lang w:eastAsia="en-US"/>
                </w:rPr>
                <m:t>*</m:t>
              </m:r>
              <m:func>
                <m:funcPr>
                  <m:ctrlPr>
                    <w:rPr>
                      <w:rFonts w:ascii="Cambria Math" w:eastAsiaTheme="minorHAnsi" w:hAnsi="Cambria Math" w:cstheme="minorBidi"/>
                      <w:szCs w:val="24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Cs w:val="24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Ω</m:t>
                      </m:r>
                      <m: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Ψ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>
              </m:func>
            </m:e>
          </m:d>
          <m:r>
            <w:rPr>
              <w:rFonts w:ascii="Cambria Math" w:eastAsiaTheme="minorHAnsi" w:hAnsi="Cambria Math" w:cstheme="minorBidi"/>
              <w:szCs w:val="24"/>
              <w:lang w:eastAsia="en-US"/>
            </w:rPr>
            <m:t>*</m:t>
          </m:r>
          <m:func>
            <m:funcPr>
              <m:ctrlPr>
                <w:rPr>
                  <w:rFonts w:ascii="Cambria Math" w:eastAsiaTheme="minorHAnsi" w:hAnsi="Cambria Math" w:cstheme="minorBidi"/>
                  <w:szCs w:val="2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Cs w:val="24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Cs w:val="24"/>
                      <w:lang w:val="en-US" w:eastAsia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szCs w:val="24"/>
                          <w:lang w:val="en-US" w:eastAsia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func>
        </m:oMath>
      </m:oMathPara>
    </w:p>
    <w:p w:rsidR="00C5391D" w:rsidRDefault="00C5391D" w:rsidP="00C5391D">
      <w:pPr>
        <w:pStyle w:val="31"/>
        <w:suppressLineNumbers/>
        <w:ind w:firstLine="0"/>
        <w:rPr>
          <w:rFonts w:ascii="Times New Roman" w:hAnsi="Times New Roman"/>
          <w:szCs w:val="24"/>
          <w:lang w:val="en-US"/>
        </w:rPr>
      </w:pPr>
    </w:p>
    <w:p w:rsidR="00C5391D" w:rsidRDefault="00C5391D" w:rsidP="00C5391D">
      <w:pPr>
        <w:pStyle w:val="31"/>
        <w:suppressLineNumbers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Где:</w:t>
      </w:r>
    </w:p>
    <w:p w:rsidR="00C5391D" w:rsidRPr="00C5391D" w:rsidRDefault="00C5391D" w:rsidP="00C5391D">
      <w:pPr>
        <w:pStyle w:val="31"/>
        <w:suppressLineNumbers/>
        <w:ind w:firstLine="0"/>
        <w:rPr>
          <w:rFonts w:ascii="Times New Roman" w:hAnsi="Times New Roman"/>
          <w:i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Ψ</m:t>
          </m:r>
          <m:r>
            <w:rPr>
              <w:rFonts w:ascii="Cambria Math" w:hAnsi="Cambria Math"/>
              <w:szCs w:val="24"/>
            </w:rPr>
            <m:t>=Ф-</m:t>
          </m:r>
          <m:r>
            <w:rPr>
              <w:rFonts w:ascii="Cambria Math" w:hAnsi="Cambria Math"/>
              <w:szCs w:val="24"/>
              <w:lang w:val="en-US"/>
            </w:rPr>
            <m:t>arctg(</m:t>
          </m:r>
          <m:r>
            <w:rPr>
              <w:rFonts w:ascii="Cambria Math" w:hAnsi="Cambria Math"/>
              <w:szCs w:val="24"/>
            </w:rPr>
            <m:t>Q(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)</m:t>
          </m:r>
          <m:r>
            <w:rPr>
              <w:rFonts w:ascii="Cambria Math" w:hAnsi="Cambria Math"/>
              <w:szCs w:val="24"/>
              <w:lang w:val="en-US"/>
            </w:rPr>
            <m:t>)</m:t>
          </m:r>
        </m:oMath>
      </m:oMathPara>
    </w:p>
    <w:p w:rsidR="00C5391D" w:rsidRDefault="00C5391D" w:rsidP="00C5391D">
      <w:pPr>
        <w:pStyle w:val="31"/>
        <w:suppressLineNumbers/>
        <w:ind w:firstLine="0"/>
        <w:rPr>
          <w:rFonts w:ascii="Times New Roman" w:hAnsi="Times New Roman"/>
          <w:szCs w:val="24"/>
          <w:lang w:val="en-US"/>
        </w:rPr>
      </w:pPr>
    </w:p>
    <w:p w:rsidR="00C5391D" w:rsidRPr="00C5391D" w:rsidRDefault="00C5391D" w:rsidP="00C5391D">
      <w:pPr>
        <w:pStyle w:val="31"/>
        <w:suppressLineNumbers/>
        <w:ind w:firstLine="0"/>
        <w:rPr>
          <w:rFonts w:ascii="Times New Roman" w:hAnsi="Times New Roman"/>
          <w:szCs w:val="24"/>
          <w:lang w:val="en-US"/>
        </w:rPr>
      </w:pPr>
    </w:p>
    <w:p w:rsidR="00452965" w:rsidRDefault="00452965" w:rsidP="00452965">
      <w:pPr>
        <w:pStyle w:val="31"/>
        <w:suppressLineNumbers/>
        <w:tabs>
          <w:tab w:val="left" w:pos="6915"/>
        </w:tabs>
        <w:ind w:firstLine="340"/>
        <w:rPr>
          <w:rFonts w:ascii="Times New Roman" w:hAnsi="Times New Roman"/>
          <w:szCs w:val="24"/>
        </w:rPr>
      </w:pPr>
    </w:p>
    <w:p w:rsidR="00452965" w:rsidRDefault="00452965" w:rsidP="00452965">
      <w:pPr>
        <w:pStyle w:val="31"/>
        <w:suppressLineNumbers/>
        <w:tabs>
          <w:tab w:val="left" w:pos="6915"/>
        </w:tabs>
        <w:ind w:firstLine="340"/>
        <w:rPr>
          <w:rFonts w:ascii="Times New Roman" w:hAnsi="Times New Roman"/>
          <w:szCs w:val="24"/>
        </w:rPr>
      </w:pPr>
    </w:p>
    <w:p w:rsidR="00452965" w:rsidRPr="00A030D4" w:rsidRDefault="00452965" w:rsidP="00452965">
      <w:pPr>
        <w:pStyle w:val="31"/>
        <w:suppressLineNumbers/>
        <w:tabs>
          <w:tab w:val="left" w:pos="6915"/>
        </w:tabs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Где: </w:t>
      </w:r>
    </w:p>
    <w:p w:rsidR="00A030D4" w:rsidRPr="00DE0A7C" w:rsidRDefault="00452965" w:rsidP="00452965">
      <w:pPr>
        <w:tabs>
          <w:tab w:val="left" w:pos="3465"/>
          <w:tab w:val="left" w:pos="6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arg⁡</m:t>
        </m:r>
        <m:r>
          <w:rPr>
            <w:rFonts w:ascii="Cambria Math" w:hAnsi="Cambria Math" w:cs="Times New Roman"/>
            <w:sz w:val="24"/>
            <w:szCs w:val="24"/>
          </w:rPr>
          <m:t>(K(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0))</m:t>
            </m:r>
          </m:sub>
        </m:sSub>
      </m:oMath>
      <w:r w:rsidRPr="00DE0A7C">
        <w:rPr>
          <w:rFonts w:ascii="Times New Roman" w:hAnsi="Times New Roman" w:cs="Times New Roman"/>
          <w:sz w:val="24"/>
          <w:szCs w:val="24"/>
        </w:rPr>
        <w:tab/>
      </w:r>
    </w:p>
    <w:p w:rsidR="00AC727D" w:rsidRDefault="00AC727D" w:rsidP="00AC727D">
      <w:pPr>
        <w:pStyle w:val="a3"/>
        <w:suppressLineNumbers/>
        <w:spacing w:before="120"/>
        <w:ind w:firstLine="340"/>
        <w:rPr>
          <w:rFonts w:ascii="Times New Roman" w:hAnsi="Times New Roman"/>
          <w:i/>
          <w:sz w:val="24"/>
          <w:szCs w:val="24"/>
        </w:rPr>
      </w:pPr>
      <w:r w:rsidRPr="00AC727D">
        <w:rPr>
          <w:rFonts w:ascii="Times New Roman" w:hAnsi="Times New Roman"/>
          <w:i/>
          <w:sz w:val="24"/>
          <w:szCs w:val="24"/>
        </w:rPr>
        <w:t>2. Для конкретного примера (</w:t>
      </w:r>
      <w:r w:rsidRPr="00AC727D">
        <w:rPr>
          <w:rFonts w:ascii="Times New Roman" w:hAnsi="Times New Roman"/>
          <w:i/>
          <w:iCs/>
          <w:sz w:val="24"/>
          <w:szCs w:val="24"/>
        </w:rPr>
        <w:t>М</w:t>
      </w:r>
      <w:r w:rsidRPr="00AC727D">
        <w:rPr>
          <w:rFonts w:ascii="Times New Roman" w:hAnsi="Times New Roman"/>
          <w:i/>
          <w:sz w:val="24"/>
          <w:szCs w:val="24"/>
          <w:vertAlign w:val="subscript"/>
        </w:rPr>
        <w:t>вх</w:t>
      </w:r>
      <w:r w:rsidRPr="00AC727D">
        <w:rPr>
          <w:rFonts w:ascii="Times New Roman" w:hAnsi="Times New Roman"/>
          <w:i/>
          <w:sz w:val="24"/>
          <w:szCs w:val="24"/>
        </w:rPr>
        <w:t xml:space="preserve">=1, </w:t>
      </w:r>
      <w:r w:rsidRPr="00AC727D">
        <w:rPr>
          <w:rFonts w:ascii="Times New Roman" w:hAnsi="Times New Roman"/>
          <w:i/>
          <w:sz w:val="24"/>
          <w:szCs w:val="24"/>
        </w:rPr>
        <w:sym w:font="Symbol" w:char="F057"/>
      </w:r>
      <w:r w:rsidRPr="00AC727D">
        <w:rPr>
          <w:rFonts w:ascii="Times New Roman" w:hAnsi="Times New Roman"/>
          <w:i/>
          <w:sz w:val="24"/>
          <w:szCs w:val="24"/>
        </w:rPr>
        <w:t>=П</w:t>
      </w:r>
      <w:r w:rsidRPr="00AC727D">
        <w:rPr>
          <w:rFonts w:ascii="Times New Roman" w:hAnsi="Times New Roman"/>
          <w:i/>
          <w:sz w:val="24"/>
          <w:szCs w:val="24"/>
          <w:vertAlign w:val="subscript"/>
        </w:rPr>
        <w:sym w:font="Symbol" w:char="F077"/>
      </w:r>
      <w:r w:rsidRPr="00AC727D">
        <w:rPr>
          <w:rFonts w:ascii="Times New Roman" w:hAnsi="Times New Roman"/>
          <w:i/>
          <w:sz w:val="24"/>
          <w:szCs w:val="24"/>
        </w:rPr>
        <w:t>/2, k</w:t>
      </w:r>
      <w:r w:rsidRPr="00AC727D">
        <w:rPr>
          <w:rFonts w:ascii="Times New Roman" w:hAnsi="Times New Roman"/>
          <w:i/>
          <w:sz w:val="24"/>
          <w:szCs w:val="24"/>
          <w:vertAlign w:val="subscript"/>
        </w:rPr>
        <w:t>р</w:t>
      </w:r>
      <w:r w:rsidRPr="00AC727D">
        <w:rPr>
          <w:rFonts w:ascii="Times New Roman" w:hAnsi="Times New Roman"/>
          <w:i/>
          <w:sz w:val="24"/>
          <w:szCs w:val="24"/>
        </w:rPr>
        <w:t>=1, остальные параметры — на ваш выбор) изобразите качественно (с примерным соблюдением масштаба): 1) спек</w:t>
      </w:r>
      <w:r w:rsidRPr="00AC727D">
        <w:rPr>
          <w:rFonts w:ascii="Times New Roman" w:hAnsi="Times New Roman"/>
          <w:i/>
          <w:sz w:val="24"/>
          <w:szCs w:val="24"/>
        </w:rPr>
        <w:softHyphen/>
        <w:t>трограмму входного сигнала, АЧХ и ФЧХ цепи, спектрограмму выходного сигнала (одна под другой в одном масштабе частоты); 2) осциллограммы вход</w:t>
      </w:r>
      <w:r w:rsidRPr="00AC727D">
        <w:rPr>
          <w:rFonts w:ascii="Times New Roman" w:hAnsi="Times New Roman"/>
          <w:i/>
          <w:sz w:val="24"/>
          <w:szCs w:val="24"/>
        </w:rPr>
        <w:softHyphen/>
        <w:t>ного и выходного сигналов (одна под другой в одном масштабе времени).</w:t>
      </w:r>
    </w:p>
    <w:p w:rsidR="00AC727D" w:rsidRPr="00AC727D" w:rsidRDefault="00AC727D" w:rsidP="00AC727D">
      <w:pPr>
        <w:pStyle w:val="a3"/>
        <w:suppressLineNumbers/>
        <w:spacing w:before="120"/>
        <w:ind w:firstLine="340"/>
        <w:rPr>
          <w:rFonts w:ascii="Times New Roman" w:hAnsi="Times New Roman"/>
          <w:sz w:val="24"/>
          <w:szCs w:val="24"/>
        </w:rPr>
      </w:pPr>
    </w:p>
    <w:p w:rsidR="00AC727D" w:rsidRPr="00DC73F4" w:rsidRDefault="00DE0A7C" w:rsidP="00DC73F4">
      <w:pPr>
        <w:tabs>
          <w:tab w:val="left" w:pos="3465"/>
          <w:tab w:val="left" w:pos="6915"/>
        </w:tabs>
        <w:jc w:val="center"/>
        <w:rPr>
          <w:rFonts w:ascii="Times New Roman" w:hAnsi="Times New Roman" w:cs="Times New Roman"/>
          <w:i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=1</m:t>
          </m:r>
        </m:oMath>
      </m:oMathPara>
    </w:p>
    <w:p w:rsidR="00452965" w:rsidRPr="00DC73F4" w:rsidRDefault="00DE0A7C" w:rsidP="00DC73F4">
      <w:pPr>
        <w:tabs>
          <w:tab w:val="left" w:pos="3465"/>
          <w:tab w:val="left" w:pos="6915"/>
        </w:tabs>
        <w:jc w:val="center"/>
        <w:rPr>
          <w:rFonts w:ascii="Times New Roman" w:hAnsi="Times New Roman" w:cs="Times New Roman"/>
          <w:i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=15*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4</m:t>
              </m:r>
            </m:sup>
          </m:sSup>
        </m:oMath>
      </m:oMathPara>
    </w:p>
    <w:p w:rsidR="00722E49" w:rsidRPr="00DC73F4" w:rsidRDefault="00DE0A7C" w:rsidP="00DC73F4">
      <w:pPr>
        <w:tabs>
          <w:tab w:val="left" w:pos="3465"/>
          <w:tab w:val="left" w:pos="6915"/>
        </w:tabs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=2π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</m:oMath>
      </m:oMathPara>
    </w:p>
    <w:p w:rsidR="00722E49" w:rsidRPr="00DC73F4" w:rsidRDefault="00DE0A7C" w:rsidP="00DC73F4">
      <w:pPr>
        <w:tabs>
          <w:tab w:val="left" w:pos="3465"/>
          <w:tab w:val="left" w:pos="6915"/>
        </w:tabs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Q=50</m:t>
          </m:r>
        </m:oMath>
      </m:oMathPara>
    </w:p>
    <w:p w:rsidR="00DE0A7C" w:rsidRPr="00DC73F4" w:rsidRDefault="00DE0A7C" w:rsidP="00DC73F4">
      <w:pPr>
        <w:tabs>
          <w:tab w:val="left" w:pos="3465"/>
          <w:tab w:val="left" w:pos="6915"/>
        </w:tabs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ω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1.885*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sup>
          </m:sSup>
        </m:oMath>
      </m:oMathPara>
    </w:p>
    <w:p w:rsidR="00DE0A7C" w:rsidRPr="00DC73F4" w:rsidRDefault="00DE0A7C" w:rsidP="00DC73F4">
      <w:pPr>
        <w:tabs>
          <w:tab w:val="left" w:pos="3465"/>
          <w:tab w:val="left" w:pos="6915"/>
        </w:tabs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  <w:lang w:val="en-US"/>
            </w:rPr>
            <m:t>Ω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=9.425*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3</m:t>
              </m:r>
            </m:sup>
          </m:sSup>
        </m:oMath>
      </m:oMathPara>
    </w:p>
    <w:p w:rsidR="00DC73F4" w:rsidRPr="00DC73F4" w:rsidRDefault="00DC73F4" w:rsidP="00DC73F4">
      <w:pPr>
        <w:tabs>
          <w:tab w:val="left" w:pos="3465"/>
          <w:tab w:val="left" w:pos="6915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нес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=1;</m:t>
        </m:r>
      </m:oMath>
      <w:r w:rsidRPr="00DC73F4">
        <w:rPr>
          <w:rFonts w:ascii="Times New Roman" w:eastAsiaTheme="minorEastAsia" w:hAnsi="Times New Roman" w:cs="Times New Roman"/>
          <w:i/>
          <w:sz w:val="16"/>
          <w:szCs w:val="1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=0;</m:t>
        </m:r>
      </m:oMath>
      <w:r w:rsidRPr="00DC73F4">
        <w:rPr>
          <w:rFonts w:ascii="Times New Roman" w:eastAsiaTheme="minorEastAsia" w:hAnsi="Times New Roman" w:cs="Times New Roman"/>
          <w:i/>
          <w:sz w:val="16"/>
          <w:szCs w:val="16"/>
        </w:rPr>
        <w:t xml:space="preserve"> 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Ф=0;</m:t>
        </m:r>
      </m:oMath>
      <w:r w:rsidRPr="00DC73F4">
        <w:rPr>
          <w:rFonts w:ascii="Times New Roman" w:eastAsiaTheme="minorEastAsia" w:hAnsi="Times New Roman" w:cs="Times New Roman"/>
          <w:i/>
          <w:sz w:val="16"/>
          <w:szCs w:val="1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=1.</m:t>
        </m:r>
      </m:oMath>
    </w:p>
    <w:p w:rsidR="00722E49" w:rsidRDefault="00722E49" w:rsidP="00452965">
      <w:pPr>
        <w:tabs>
          <w:tab w:val="left" w:pos="3465"/>
          <w:tab w:val="left" w:pos="6915"/>
        </w:tabs>
        <w:rPr>
          <w:rFonts w:ascii="Times New Roman" w:hAnsi="Times New Roman" w:cs="Times New Roman"/>
          <w:sz w:val="24"/>
          <w:szCs w:val="24"/>
        </w:rPr>
      </w:pPr>
    </w:p>
    <w:p w:rsidR="00D37823" w:rsidRPr="00D37823" w:rsidRDefault="00D37823" w:rsidP="00D37823">
      <w:pPr>
        <w:framePr w:w="8235" w:h="4155" w:wrap="auto" w:vAnchor="text" w:hAnchor="text" w:x="81" w:y="77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2418080</wp:posOffset>
            </wp:positionV>
            <wp:extent cx="5038725" cy="2562225"/>
            <wp:effectExtent l="0" t="0" r="0" b="0"/>
            <wp:wrapNone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F16" w:rsidRPr="00192F16">
        <w:rPr>
          <w:rFonts w:ascii="Times New Roman" w:hAnsi="Times New Roman" w:cs="Times New Roman"/>
          <w:i/>
          <w:sz w:val="24"/>
          <w:szCs w:val="24"/>
        </w:rPr>
        <w:t>Графики:</w:t>
      </w:r>
      <w:r w:rsidRPr="00D37823">
        <w:rPr>
          <w:position w:val="-415"/>
        </w:rPr>
        <w:t xml:space="preserve"> </w:t>
      </w:r>
    </w:p>
    <w:p w:rsidR="00D37823" w:rsidRPr="00D37823" w:rsidRDefault="00D37823" w:rsidP="00D37823">
      <w:pPr>
        <w:framePr w:w="8235" w:h="4035" w:wrap="auto" w:vAnchor="text" w:hAnchor="text" w:x="81" w:y="472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701675</wp:posOffset>
            </wp:positionH>
            <wp:positionV relativeFrom="paragraph">
              <wp:posOffset>2112645</wp:posOffset>
            </wp:positionV>
            <wp:extent cx="5143500" cy="2562225"/>
            <wp:effectExtent l="0" t="0" r="0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7823" w:rsidRPr="00D37823" w:rsidRDefault="00D37823" w:rsidP="00D37823">
      <w:pPr>
        <w:framePr w:w="8400" w:h="4035" w:wrap="auto" w:vAnchor="text" w:hAnchor="text" w:x="81" w:y="95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7823" w:rsidRPr="00D37823" w:rsidRDefault="00D37823" w:rsidP="00D37823">
      <w:pPr>
        <w:framePr w:w="8235" w:h="4035" w:wrap="auto" w:vAnchor="text" w:hAnchor="text" w:x="338" w:y="1403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16650" w:rsidRDefault="00D37823" w:rsidP="00452965">
      <w:pPr>
        <w:tabs>
          <w:tab w:val="left" w:pos="3465"/>
          <w:tab w:val="left" w:pos="691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-4422775</wp:posOffset>
            </wp:positionH>
            <wp:positionV relativeFrom="paragraph">
              <wp:posOffset>-171450</wp:posOffset>
            </wp:positionV>
            <wp:extent cx="5038725" cy="2638425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DC73F4" w:rsidRDefault="00DC73F4" w:rsidP="00216650">
      <w:pPr>
        <w:rPr>
          <w:rFonts w:ascii="Times New Roman" w:hAnsi="Times New Roman" w:cs="Times New Roman"/>
          <w:sz w:val="24"/>
          <w:szCs w:val="24"/>
        </w:rPr>
      </w:pPr>
    </w:p>
    <w:p w:rsidR="00DC73F4" w:rsidRPr="00216650" w:rsidRDefault="00DC73F4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DC73F4" w:rsidRDefault="00DC73F4" w:rsidP="00216650">
      <w:pPr>
        <w:rPr>
          <w:rFonts w:ascii="Times New Roman" w:hAnsi="Times New Roman" w:cs="Times New Roman"/>
          <w:sz w:val="24"/>
          <w:szCs w:val="24"/>
        </w:rPr>
      </w:pPr>
    </w:p>
    <w:p w:rsidR="00DC73F4" w:rsidRDefault="00DC73F4" w:rsidP="00216650">
      <w:pPr>
        <w:rPr>
          <w:rFonts w:ascii="Times New Roman" w:hAnsi="Times New Roman" w:cs="Times New Roman"/>
          <w:sz w:val="24"/>
          <w:szCs w:val="24"/>
        </w:rPr>
      </w:pPr>
    </w:p>
    <w:p w:rsidR="00DC73F4" w:rsidRPr="00216650" w:rsidRDefault="00DC73F4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DC73F4" w:rsidP="00216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-419100</wp:posOffset>
            </wp:positionV>
            <wp:extent cx="5038725" cy="2562225"/>
            <wp:effectExtent l="0" t="0" r="0" b="0"/>
            <wp:wrapNone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Default="00216650" w:rsidP="002077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framePr w:w="8385" w:h="451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5133975" cy="2867025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0" w:rsidRPr="00216650" w:rsidRDefault="00216650" w:rsidP="00216650">
      <w:pPr>
        <w:framePr w:w="8385" w:h="4515" w:wrap="auto" w:vAnchor="text" w:hAnchor="text" w:x="81" w:y="52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>
            <wp:extent cx="5133975" cy="2867025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0" w:rsidRDefault="00216650" w:rsidP="0021665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16650" w:rsidRPr="00216650" w:rsidRDefault="00216650" w:rsidP="00216650">
      <w:pPr>
        <w:rPr>
          <w:rFonts w:ascii="Times New Roman" w:hAnsi="Times New Roman" w:cs="Times New Roman"/>
          <w:sz w:val="24"/>
          <w:szCs w:val="24"/>
        </w:rPr>
      </w:pPr>
    </w:p>
    <w:p w:rsidR="00207750" w:rsidRDefault="00207750" w:rsidP="00216650">
      <w:pPr>
        <w:rPr>
          <w:i/>
        </w:rPr>
      </w:pPr>
    </w:p>
    <w:p w:rsidR="00207750" w:rsidRDefault="00207750" w:rsidP="00216650">
      <w:pPr>
        <w:rPr>
          <w:i/>
        </w:rPr>
      </w:pPr>
    </w:p>
    <w:p w:rsidR="00207750" w:rsidRDefault="00207750" w:rsidP="00216650">
      <w:pPr>
        <w:rPr>
          <w:i/>
        </w:rPr>
      </w:pPr>
    </w:p>
    <w:p w:rsidR="00207750" w:rsidRDefault="00207750" w:rsidP="00216650">
      <w:pPr>
        <w:rPr>
          <w:i/>
        </w:rPr>
      </w:pPr>
    </w:p>
    <w:p w:rsidR="00207750" w:rsidRDefault="00207750" w:rsidP="00216650">
      <w:pPr>
        <w:rPr>
          <w:i/>
        </w:rPr>
      </w:pPr>
    </w:p>
    <w:p w:rsidR="00207750" w:rsidRDefault="00207750" w:rsidP="00216650">
      <w:pPr>
        <w:rPr>
          <w:i/>
        </w:rPr>
      </w:pPr>
    </w:p>
    <w:p w:rsidR="00216650" w:rsidRDefault="00216650" w:rsidP="00216650">
      <w:pPr>
        <w:rPr>
          <w:i/>
        </w:rPr>
      </w:pPr>
      <w:r w:rsidRPr="00216650">
        <w:rPr>
          <w:i/>
        </w:rPr>
        <w:lastRenderedPageBreak/>
        <w:t xml:space="preserve">3.Рассчитайте коэффициент модуляции </w:t>
      </w:r>
      <w:proofErr w:type="spellStart"/>
      <w:r w:rsidRPr="00216650">
        <w:rPr>
          <w:i/>
        </w:rPr>
        <w:t>М</w:t>
      </w:r>
      <w:r w:rsidRPr="00216650">
        <w:rPr>
          <w:i/>
          <w:vertAlign w:val="subscript"/>
        </w:rPr>
        <w:t>вых</w:t>
      </w:r>
      <w:proofErr w:type="spellEnd"/>
      <w:r w:rsidRPr="00216650">
        <w:rPr>
          <w:i/>
        </w:rPr>
        <w:t xml:space="preserve"> и начальную фазу огибающей Ψ выходного АМ-сигнала </w:t>
      </w:r>
      <w:proofErr w:type="gramStart"/>
      <w:r w:rsidRPr="00216650">
        <w:rPr>
          <w:i/>
        </w:rPr>
        <w:t>для</w:t>
      </w:r>
      <w:proofErr w:type="gramEnd"/>
      <w:r w:rsidRPr="00216650">
        <w:rPr>
          <w:i/>
        </w:rPr>
        <w:t xml:space="preserve"> трех случаев (</w:t>
      </w:r>
      <w:r w:rsidRPr="00216650">
        <w:rPr>
          <w:i/>
        </w:rPr>
        <w:sym w:font="Symbol" w:char="F057"/>
      </w:r>
      <w:r w:rsidRPr="00216650">
        <w:rPr>
          <w:i/>
        </w:rPr>
        <w:t>=</w:t>
      </w:r>
      <w:proofErr w:type="gramStart"/>
      <w:r w:rsidRPr="00216650">
        <w:rPr>
          <w:i/>
        </w:rPr>
        <w:t>П</w:t>
      </w:r>
      <w:proofErr w:type="gramEnd"/>
      <w:r w:rsidRPr="00216650">
        <w:rPr>
          <w:i/>
          <w:vertAlign w:val="subscript"/>
        </w:rPr>
        <w:sym w:font="Symbol" w:char="F077"/>
      </w:r>
      <w:r w:rsidRPr="00216650">
        <w:rPr>
          <w:i/>
        </w:rPr>
        <w:t xml:space="preserve">/4, </w:t>
      </w:r>
      <w:r w:rsidRPr="00216650">
        <w:rPr>
          <w:i/>
        </w:rPr>
        <w:sym w:font="Symbol" w:char="F057"/>
      </w:r>
      <w:r w:rsidRPr="00216650">
        <w:rPr>
          <w:i/>
        </w:rPr>
        <w:t>=П</w:t>
      </w:r>
      <w:r w:rsidRPr="00216650">
        <w:rPr>
          <w:i/>
          <w:vertAlign w:val="subscript"/>
        </w:rPr>
        <w:sym w:font="Symbol" w:char="F077"/>
      </w:r>
      <w:r w:rsidRPr="00216650">
        <w:rPr>
          <w:i/>
        </w:rPr>
        <w:t xml:space="preserve">/2, </w:t>
      </w:r>
      <w:r w:rsidRPr="00216650">
        <w:rPr>
          <w:i/>
        </w:rPr>
        <w:sym w:font="Symbol" w:char="F057"/>
      </w:r>
      <w:r w:rsidRPr="00216650">
        <w:rPr>
          <w:i/>
        </w:rPr>
        <w:t>=П</w:t>
      </w:r>
      <w:r w:rsidRPr="00216650">
        <w:rPr>
          <w:i/>
          <w:vertAlign w:val="subscript"/>
        </w:rPr>
        <w:sym w:font="Symbol" w:char="F077"/>
      </w:r>
      <w:r w:rsidRPr="00216650">
        <w:rPr>
          <w:i/>
        </w:rPr>
        <w:t>). Результаты расчета сведите в таблицу.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1258"/>
        <w:gridCol w:w="1434"/>
        <w:gridCol w:w="1453"/>
        <w:gridCol w:w="1431"/>
        <w:gridCol w:w="2042"/>
      </w:tblGrid>
      <w:tr w:rsidR="00216650" w:rsidRPr="0021383D" w:rsidTr="00454273">
        <w:trPr>
          <w:trHeight w:val="113"/>
          <w:jc w:val="center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pStyle w:val="3"/>
              <w:keepNext w:val="0"/>
              <w:suppressLineNumbers/>
              <w:spacing w:after="0"/>
              <w:rPr>
                <w:b w:val="0"/>
                <w:sz w:val="24"/>
                <w:szCs w:val="24"/>
              </w:rPr>
            </w:pPr>
            <w:r w:rsidRPr="00216650">
              <w:rPr>
                <w:b w:val="0"/>
                <w:sz w:val="24"/>
                <w:szCs w:val="24"/>
              </w:rPr>
              <w:t>Ω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Pr="00216650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ω</w:t>
            </w:r>
            <w:r w:rsidRPr="00216650">
              <w:rPr>
                <w:rFonts w:ascii="Times New Roman" w:hAnsi="Times New Roman" w:cs="Times New Roman"/>
                <w:iCs/>
                <w:sz w:val="24"/>
                <w:szCs w:val="24"/>
              </w:rPr>
              <w:t>/4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Pr="00216650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ω</w:t>
            </w:r>
            <w:r w:rsidRPr="00216650">
              <w:rPr>
                <w:rFonts w:ascii="Times New Roman" w:hAnsi="Times New Roman" w:cs="Times New Roman"/>
                <w:iCs/>
                <w:sz w:val="24"/>
                <w:szCs w:val="24"/>
              </w:rPr>
              <w:t>/2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Pr="00216650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ω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16650" w:rsidRPr="0021383D" w:rsidTr="00454273">
        <w:trPr>
          <w:cantSplit/>
          <w:jc w:val="center"/>
        </w:trPr>
        <w:tc>
          <w:tcPr>
            <w:tcW w:w="125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216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</w:t>
            </w:r>
            <w:r w:rsidRPr="0021665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proofErr w:type="spellEnd"/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0.894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0.444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</w:tr>
      <w:tr w:rsidR="00216650" w:rsidRPr="0021383D" w:rsidTr="00454273">
        <w:trPr>
          <w:cantSplit/>
          <w:jc w:val="center"/>
        </w:trPr>
        <w:tc>
          <w:tcPr>
            <w:tcW w:w="1258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left w:val="single" w:sz="6" w:space="0" w:color="000000"/>
              <w:right w:val="single" w:sz="12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216650" w:rsidRPr="0021383D" w:rsidTr="00454273">
        <w:trPr>
          <w:cantSplit/>
          <w:jc w:val="center"/>
        </w:trPr>
        <w:tc>
          <w:tcPr>
            <w:tcW w:w="1258" w:type="dxa"/>
            <w:vMerge w:val="restart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Ψ, гр.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16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216650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6650" w:rsidRPr="00216650" w:rsidRDefault="00216650" w:rsidP="00216650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</w:tr>
      <w:tr w:rsidR="00216650" w:rsidRPr="0021383D" w:rsidTr="00454273">
        <w:trPr>
          <w:cantSplit/>
          <w:jc w:val="center"/>
        </w:trPr>
        <w:tc>
          <w:tcPr>
            <w:tcW w:w="1258" w:type="dxa"/>
            <w:vMerge/>
            <w:tcBorders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left w:val="single" w:sz="6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:rsidR="00216650" w:rsidRPr="00216650" w:rsidRDefault="00216650" w:rsidP="00454273">
            <w:pPr>
              <w:suppressLineNumber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650">
              <w:rPr>
                <w:rFonts w:ascii="Times New Roman" w:hAnsi="Times New Roman" w:cs="Times New Roman"/>
                <w:sz w:val="24"/>
                <w:szCs w:val="24"/>
              </w:rPr>
              <w:t>Измерение</w:t>
            </w:r>
          </w:p>
        </w:tc>
      </w:tr>
    </w:tbl>
    <w:p w:rsidR="00320F2B" w:rsidRDefault="00320F2B" w:rsidP="00216650">
      <w:pPr>
        <w:rPr>
          <w:i/>
        </w:rPr>
      </w:pPr>
    </w:p>
    <w:p w:rsidR="00320F2B" w:rsidRPr="00320F2B" w:rsidRDefault="00320F2B" w:rsidP="00216650">
      <w:pPr>
        <w:rPr>
          <w:i/>
        </w:rPr>
      </w:pPr>
      <w:r w:rsidRPr="00320F2B">
        <w:rPr>
          <w:i/>
        </w:rPr>
        <w:t>4. Изобразите схему параллельного колебательного контура</w:t>
      </w:r>
      <w:r>
        <w:rPr>
          <w:i/>
        </w:rPr>
        <w:t>.</w:t>
      </w:r>
    </w:p>
    <w:p w:rsidR="00216650" w:rsidRPr="00216650" w:rsidRDefault="00A62BFD" w:rsidP="00216650">
      <w:pPr>
        <w:tabs>
          <w:tab w:val="left" w:pos="5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13.75pt">
            <v:imagedata r:id="rId12" o:title="КК паррралалла"/>
          </v:shape>
        </w:pict>
      </w:r>
    </w:p>
    <w:sectPr w:rsidR="00216650" w:rsidRPr="00216650" w:rsidSect="00A03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1587"/>
    <w:multiLevelType w:val="hybridMultilevel"/>
    <w:tmpl w:val="B9CA2B18"/>
    <w:lvl w:ilvl="0" w:tplc="B29A567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384571DB"/>
    <w:multiLevelType w:val="hybridMultilevel"/>
    <w:tmpl w:val="5992B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C283A"/>
    <w:multiLevelType w:val="hybridMultilevel"/>
    <w:tmpl w:val="7FCA0B32"/>
    <w:lvl w:ilvl="0" w:tplc="32CC12D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30D4"/>
    <w:rsid w:val="00105B5D"/>
    <w:rsid w:val="00192F16"/>
    <w:rsid w:val="00207750"/>
    <w:rsid w:val="00216650"/>
    <w:rsid w:val="00320F2B"/>
    <w:rsid w:val="00452965"/>
    <w:rsid w:val="005E6370"/>
    <w:rsid w:val="00722E49"/>
    <w:rsid w:val="00725B6F"/>
    <w:rsid w:val="008237DB"/>
    <w:rsid w:val="00836240"/>
    <w:rsid w:val="00874953"/>
    <w:rsid w:val="00A030D4"/>
    <w:rsid w:val="00A62BFD"/>
    <w:rsid w:val="00AC727D"/>
    <w:rsid w:val="00BD20F7"/>
    <w:rsid w:val="00BF389D"/>
    <w:rsid w:val="00C5391D"/>
    <w:rsid w:val="00D37823"/>
    <w:rsid w:val="00DC73F4"/>
    <w:rsid w:val="00DE0A7C"/>
    <w:rsid w:val="00E45AB9"/>
    <w:rsid w:val="00E6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0F7"/>
  </w:style>
  <w:style w:type="paragraph" w:styleId="3">
    <w:name w:val="heading 3"/>
    <w:basedOn w:val="a"/>
    <w:next w:val="a"/>
    <w:link w:val="30"/>
    <w:qFormat/>
    <w:rsid w:val="0021665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A030D4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030D4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A030D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030D4"/>
  </w:style>
  <w:style w:type="paragraph" w:styleId="a5">
    <w:name w:val="Balloon Text"/>
    <w:basedOn w:val="a"/>
    <w:link w:val="a6"/>
    <w:uiPriority w:val="99"/>
    <w:semiHidden/>
    <w:unhideWhenUsed/>
    <w:rsid w:val="00A0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30D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21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Placeholder Text"/>
    <w:basedOn w:val="a0"/>
    <w:uiPriority w:val="99"/>
    <w:semiHidden/>
    <w:rsid w:val="0083624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30E2-CD00-4846-9270-E2F81FE3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13</cp:revision>
  <dcterms:created xsi:type="dcterms:W3CDTF">2010-11-11T20:58:00Z</dcterms:created>
  <dcterms:modified xsi:type="dcterms:W3CDTF">2017-10-30T16:30:00Z</dcterms:modified>
</cp:coreProperties>
</file>