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1C5107" w:rsidRDefault="00A62BDB" w:rsidP="00A62BDB">
      <w:pPr>
        <w:pStyle w:val="a3"/>
        <w:rPr>
          <w:b/>
        </w:rPr>
      </w:pPr>
      <w:r>
        <w:rPr>
          <w:b/>
        </w:rPr>
        <w:t>Типовой расчет по дисциплине</w:t>
      </w:r>
    </w:p>
    <w:p w:rsidR="00A62BDB" w:rsidRPr="00D37242" w:rsidRDefault="00A62BDB" w:rsidP="00A62BDB">
      <w:pPr>
        <w:pStyle w:val="a3"/>
        <w:rPr>
          <w:bCs/>
        </w:rPr>
      </w:pPr>
      <w:r>
        <w:t>«Метрология и радиоизмерения»</w:t>
      </w:r>
    </w:p>
    <w:p w:rsidR="00A62BDB" w:rsidRPr="00520085" w:rsidRDefault="00A62BDB" w:rsidP="00A62BDB">
      <w:pPr>
        <w:spacing w:line="360" w:lineRule="auto"/>
        <w:rPr>
          <w:rFonts w:cs="Times New Roman"/>
          <w:szCs w:val="28"/>
        </w:rPr>
      </w:pPr>
    </w:p>
    <w:p w:rsidR="00A62BDB" w:rsidRPr="00520085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rPr>
          <w:rFonts w:cs="Times New Roman"/>
          <w:color w:val="000000"/>
          <w:szCs w:val="28"/>
          <w:shd w:val="clear" w:color="auto" w:fill="FFFFFF"/>
        </w:rPr>
      </w:pPr>
    </w:p>
    <w:p w:rsidR="00A62BDB" w:rsidRDefault="00A62BDB" w:rsidP="00A62BDB">
      <w:pPr>
        <w:pStyle w:val="a3"/>
        <w:jc w:val="right"/>
        <w:rPr>
          <w:shd w:val="clear" w:color="auto" w:fill="FFFFFF"/>
        </w:rPr>
      </w:pPr>
    </w:p>
    <w:p w:rsidR="00A62BDB" w:rsidRPr="00B77D57" w:rsidRDefault="00A62BDB" w:rsidP="00A62BDB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  <w:r w:rsidR="00B77D57">
        <w:rPr>
          <w:shd w:val="clear" w:color="auto" w:fill="FFFFFF"/>
        </w:rPr>
        <w:t>Анненкова Ю.В.</w:t>
      </w:r>
    </w:p>
    <w:p w:rsidR="00A62BDB" w:rsidRPr="00B77D57" w:rsidRDefault="00EF3E51" w:rsidP="00A62BDB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Вариант №</w:t>
      </w:r>
      <w:r w:rsidRPr="00B77D57">
        <w:rPr>
          <w:shd w:val="clear" w:color="auto" w:fill="FFFFFF"/>
        </w:rPr>
        <w:t>1</w:t>
      </w:r>
    </w:p>
    <w:p w:rsidR="00A62BDB" w:rsidRPr="00520085" w:rsidRDefault="00EF3E51" w:rsidP="00A62BDB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Группа: ЭР-15-16</w:t>
      </w:r>
    </w:p>
    <w:p w:rsidR="00A62BDB" w:rsidRPr="00520085" w:rsidRDefault="00A62BDB" w:rsidP="00A62BDB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rPr>
          <w:rFonts w:cs="Times New Roman"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pStyle w:val="a3"/>
        <w:rPr>
          <w:shd w:val="clear" w:color="auto" w:fill="FFFFFF"/>
        </w:rPr>
      </w:pPr>
    </w:p>
    <w:p w:rsidR="00A62BDB" w:rsidRPr="00520085" w:rsidRDefault="00A62BDB" w:rsidP="00A62BDB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A62BDB" w:rsidRDefault="00A62BDB" w:rsidP="00A62BDB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 w:rsidR="00EF3E51">
        <w:rPr>
          <w:shd w:val="clear" w:color="auto" w:fill="FFFFFF"/>
        </w:rPr>
        <w:t>8</w:t>
      </w:r>
    </w:p>
    <w:p w:rsidR="00FA2932" w:rsidRDefault="005547F5" w:rsidP="0050411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 помощью частотомера ЧЗ-34 и универсального вольтметра В7-16 измерены значения частоты </w:t>
      </w:r>
      <w:r>
        <w:rPr>
          <w:shd w:val="clear" w:color="auto" w:fill="FFFFFF"/>
          <w:lang w:val="en-US"/>
        </w:rPr>
        <w:t>f</w:t>
      </w:r>
      <w:r>
        <w:rPr>
          <w:shd w:val="clear" w:color="auto" w:fill="FFFFFF"/>
        </w:rPr>
        <w:t xml:space="preserve">, сопротивления </w:t>
      </w:r>
      <w:r>
        <w:rPr>
          <w:shd w:val="clear" w:color="auto" w:fill="FFFFFF"/>
          <w:lang w:val="en-US"/>
        </w:rPr>
        <w:t>R</w:t>
      </w:r>
      <w:r w:rsidRPr="005547F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амплитуды гармонических напряжений </w:t>
      </w:r>
      <w:r>
        <w:rPr>
          <w:shd w:val="clear" w:color="auto" w:fill="FFFFFF"/>
          <w:lang w:val="en-US"/>
        </w:rPr>
        <w:t>U</w:t>
      </w:r>
      <w:r w:rsidRPr="005547F5">
        <w:rPr>
          <w:shd w:val="clear" w:color="auto" w:fill="FFFFFF"/>
          <w:vertAlign w:val="subscript"/>
        </w:rPr>
        <w:t>1</w:t>
      </w:r>
      <w:r w:rsidRPr="005547F5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Pr="005547F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</w:t>
      </w:r>
      <w:r w:rsidRPr="005547F5"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 xml:space="preserve"> при температуре окружающей среды </w:t>
      </w:r>
      <w:r>
        <w:rPr>
          <w:shd w:val="clear" w:color="auto" w:fill="FFFFFF"/>
          <w:lang w:val="en-US"/>
        </w:rPr>
        <w:t>T</w:t>
      </w:r>
      <w:r w:rsidRPr="005547F5">
        <w:rPr>
          <w:shd w:val="clear" w:color="auto" w:fill="FFFFFF"/>
        </w:rPr>
        <w:t>°</w:t>
      </w:r>
      <w:r>
        <w:rPr>
          <w:shd w:val="clear" w:color="auto" w:fill="FFFFFF"/>
          <w:lang w:val="en-US"/>
        </w:rPr>
        <w:t>C</w:t>
      </w:r>
      <w:r w:rsidRPr="005547F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напряжении сети </w:t>
      </w:r>
      <w:r>
        <w:rPr>
          <w:shd w:val="clear" w:color="auto" w:fill="FFFFFF"/>
          <w:lang w:val="en-US"/>
        </w:rPr>
        <w:t>U</w:t>
      </w:r>
      <w:r>
        <w:rPr>
          <w:shd w:val="clear" w:color="auto" w:fill="FFFFFF"/>
          <w:vertAlign w:val="subscript"/>
          <w:lang w:val="en-US"/>
        </w:rPr>
        <w:t>c</w:t>
      </w:r>
      <w:r>
        <w:rPr>
          <w:shd w:val="clear" w:color="auto" w:fill="FFFFFF"/>
        </w:rPr>
        <w:t>.</w:t>
      </w:r>
    </w:p>
    <w:p w:rsidR="00B662D5" w:rsidRDefault="00B662D5" w:rsidP="0050411A">
      <w:pPr>
        <w:pStyle w:val="a3"/>
        <w:rPr>
          <w:shd w:val="clear" w:color="auto" w:fill="FFFFFF"/>
        </w:rPr>
      </w:pPr>
    </w:p>
    <w:p w:rsidR="00B662D5" w:rsidRDefault="00B662D5" w:rsidP="00B662D5">
      <w:pPr>
        <w:pStyle w:val="a3"/>
        <w:jc w:val="left"/>
        <w:rPr>
          <w:b/>
          <w:i/>
          <w:u w:val="single"/>
          <w:shd w:val="clear" w:color="auto" w:fill="FFFFFF"/>
        </w:rPr>
      </w:pPr>
      <w:r w:rsidRPr="00B662D5">
        <w:rPr>
          <w:b/>
          <w:i/>
          <w:u w:val="single"/>
          <w:shd w:val="clear" w:color="auto" w:fill="FFFFFF"/>
        </w:rPr>
        <w:t>Исходные данные:</w:t>
      </w:r>
    </w:p>
    <w:p w:rsidR="0019515F" w:rsidRDefault="00B662D5" w:rsidP="00490B4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a</w:t>
      </w:r>
      <w:r w:rsidRPr="00490B46">
        <w:rPr>
          <w:shd w:val="clear" w:color="auto" w:fill="FFFFFF"/>
        </w:rPr>
        <w:t>=</w:t>
      </w:r>
      <w:r w:rsidR="00490B46">
        <w:rPr>
          <w:shd w:val="clear" w:color="auto" w:fill="FFFFFF"/>
        </w:rPr>
        <w:t>1;</w:t>
      </w:r>
      <w:r w:rsidR="00490B46">
        <w:rPr>
          <w:shd w:val="clear" w:color="auto" w:fill="FFFFFF"/>
        </w:rPr>
        <w:tab/>
      </w:r>
    </w:p>
    <w:p w:rsidR="0019515F" w:rsidRDefault="00B662D5" w:rsidP="00490B4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b</w:t>
      </w:r>
      <w:r w:rsidRPr="00490B46">
        <w:rPr>
          <w:shd w:val="clear" w:color="auto" w:fill="FFFFFF"/>
        </w:rPr>
        <w:t xml:space="preserve">=5; </w:t>
      </w:r>
      <w:r w:rsidRPr="00490B46">
        <w:rPr>
          <w:shd w:val="clear" w:color="auto" w:fill="FFFFFF"/>
        </w:rPr>
        <w:tab/>
      </w:r>
    </w:p>
    <w:p w:rsidR="0019515F" w:rsidRDefault="00B662D5" w:rsidP="00490B4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c</w:t>
      </w:r>
      <w:r w:rsidR="00B77D57">
        <w:rPr>
          <w:shd w:val="clear" w:color="auto" w:fill="FFFFFF"/>
        </w:rPr>
        <w:t>=0</w:t>
      </w:r>
      <w:r w:rsidRPr="00490B46">
        <w:rPr>
          <w:shd w:val="clear" w:color="auto" w:fill="FFFFFF"/>
        </w:rPr>
        <w:t>;</w:t>
      </w:r>
      <w:r w:rsidRPr="00490B46">
        <w:rPr>
          <w:shd w:val="clear" w:color="auto" w:fill="FFFFFF"/>
        </w:rPr>
        <w:tab/>
      </w:r>
    </w:p>
    <w:p w:rsidR="00B662D5" w:rsidRPr="00490B46" w:rsidRDefault="00B662D5" w:rsidP="00490B4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d</w:t>
      </w:r>
      <w:r w:rsidRPr="00490B46">
        <w:rPr>
          <w:shd w:val="clear" w:color="auto" w:fill="FFFFFF"/>
        </w:rPr>
        <w:t>=</w:t>
      </w:r>
      <w:r w:rsidR="00EF3E51">
        <w:rPr>
          <w:shd w:val="clear" w:color="auto" w:fill="FFFFFF"/>
        </w:rPr>
        <w:t>1</w:t>
      </w:r>
      <w:r w:rsidRPr="00490B46">
        <w:rPr>
          <w:shd w:val="clear" w:color="auto" w:fill="FFFFFF"/>
        </w:rPr>
        <w:t>;</w:t>
      </w:r>
    </w:p>
    <w:p w:rsidR="00B662D5" w:rsidRPr="00490B46" w:rsidRDefault="00B662D5" w:rsidP="00B662D5">
      <w:pPr>
        <w:pStyle w:val="a3"/>
        <w:jc w:val="left"/>
        <w:rPr>
          <w:shd w:val="clear" w:color="auto" w:fill="FFFFFF"/>
        </w:rPr>
      </w:pPr>
    </w:p>
    <w:p w:rsidR="00B662D5" w:rsidRDefault="00B662D5" w:rsidP="0050411A">
      <w:pPr>
        <w:pStyle w:val="a3"/>
        <w:rPr>
          <w:b/>
          <w:shd w:val="clear" w:color="auto" w:fill="FFFFFF"/>
        </w:rPr>
      </w:pPr>
      <w:r w:rsidRPr="00B662D5">
        <w:rPr>
          <w:b/>
          <w:shd w:val="clear" w:color="auto" w:fill="FFFFFF"/>
        </w:rPr>
        <w:t>Показания измерительных приборов при прямых</w:t>
      </w:r>
      <w:r>
        <w:rPr>
          <w:b/>
          <w:shd w:val="clear" w:color="auto" w:fill="FFFFFF"/>
        </w:rPr>
        <w:t xml:space="preserve"> </w:t>
      </w:r>
      <w:r w:rsidRPr="00B662D5">
        <w:rPr>
          <w:b/>
          <w:shd w:val="clear" w:color="auto" w:fill="FFFFFF"/>
        </w:rPr>
        <w:t>измерениях</w:t>
      </w:r>
      <w:r>
        <w:rPr>
          <w:b/>
          <w:shd w:val="clear" w:color="auto" w:fill="FFFFFF"/>
        </w:rPr>
        <w:t>:</w:t>
      </w:r>
    </w:p>
    <w:p w:rsidR="00A635CF" w:rsidRDefault="00B77D57" w:rsidP="00490B46">
      <w:pPr>
        <w:pStyle w:val="a3"/>
        <w:ind w:firstLine="0"/>
        <w:rPr>
          <w:b/>
        </w:rPr>
      </w:pPr>
      <w:r>
        <w:rPr>
          <w:noProof/>
        </w:rPr>
        <w:drawing>
          <wp:inline distT="0" distB="0" distL="0" distR="0" wp14:anchorId="7A3AC0FA" wp14:editId="5F1C43FC">
            <wp:extent cx="311467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6" w:rsidRDefault="00BF6511" w:rsidP="00490B46">
      <w:pPr>
        <w:pStyle w:val="a3"/>
        <w:ind w:firstLine="0"/>
      </w:pPr>
      <w:r>
        <w:rPr>
          <w:b/>
        </w:rPr>
        <w:t>Расчёт предельных инструментальных</w:t>
      </w:r>
      <w:r w:rsidR="00490B46" w:rsidRPr="00490B46">
        <w:rPr>
          <w:b/>
        </w:rPr>
        <w:t xml:space="preserve"> </w:t>
      </w:r>
      <w:r>
        <w:rPr>
          <w:b/>
        </w:rPr>
        <w:t>погрешностей п</w:t>
      </w:r>
      <w:r w:rsidRPr="00490B46">
        <w:rPr>
          <w:b/>
        </w:rPr>
        <w:t>о паспортным данным и</w:t>
      </w:r>
      <w:r>
        <w:rPr>
          <w:b/>
        </w:rPr>
        <w:t>змерительных приборов</w:t>
      </w:r>
      <w:r w:rsidR="00490B46" w:rsidRPr="00490B46">
        <w:rPr>
          <w:b/>
        </w:rPr>
        <w:t>:</w:t>
      </w:r>
    </w:p>
    <w:p w:rsidR="00A635CF" w:rsidRDefault="00A635CF" w:rsidP="00490B46">
      <w:pPr>
        <w:pStyle w:val="a3"/>
        <w:jc w:val="left"/>
        <w:rPr>
          <w:sz w:val="22"/>
        </w:rPr>
      </w:pPr>
    </w:p>
    <w:p w:rsidR="00490B46" w:rsidRPr="00490B46" w:rsidRDefault="00490B46" w:rsidP="00490B46">
      <w:pPr>
        <w:pStyle w:val="a3"/>
        <w:jc w:val="left"/>
        <w:rPr>
          <w:sz w:val="22"/>
        </w:rPr>
      </w:pPr>
      <w:r w:rsidRPr="00490B46">
        <w:rPr>
          <w:sz w:val="22"/>
        </w:rPr>
        <w:t>Примечание: При расчете предельных погрешностей прямых измерений методическими погрешностями пренебрегаем.</w:t>
      </w:r>
    </w:p>
    <w:p w:rsidR="00490B46" w:rsidRDefault="00490B46" w:rsidP="00490B46">
      <w:pPr>
        <w:pStyle w:val="a3"/>
        <w:jc w:val="left"/>
      </w:pPr>
    </w:p>
    <w:p w:rsidR="00490B46" w:rsidRDefault="00490B46" w:rsidP="00490B46">
      <w:pPr>
        <w:pStyle w:val="a3"/>
        <w:jc w:val="left"/>
        <w:rPr>
          <w:rFonts w:eastAsiaTheme="minorEastAsia"/>
        </w:rPr>
      </w:pPr>
      <w:r w:rsidRPr="00490B46">
        <w:t xml:space="preserve">Предположим, что перед началом измерений частотомер прогревался 2 часа, тогда основная относительная погрешность частоты внутреннего кварцевого генератора будет равна: </w:t>
      </w:r>
      <w:r w:rsidRPr="00490B46">
        <w:rPr>
          <w:b/>
        </w:rPr>
        <w:t>δ</w:t>
      </w:r>
      <w:r w:rsidRPr="00490B46">
        <w:rPr>
          <w:b/>
          <w:vertAlign w:val="subscript"/>
        </w:rPr>
        <w:t>0</w:t>
      </w:r>
      <w:r w:rsidRPr="00490B46">
        <w:rPr>
          <w:b/>
        </w:rPr>
        <w:t>=1</w:t>
      </w:r>
      <m:oMath>
        <m:r>
          <m:rPr>
            <m:sty m:val="b"/>
          </m:rPr>
          <w:rPr>
            <w:rFonts w:ascii="Cambria Math" w:hAnsi="Cambria Math"/>
          </w:rPr>
          <m:t>∙</m:t>
        </m:r>
      </m:oMath>
      <w:r w:rsidRPr="00490B46">
        <w:rPr>
          <w:rFonts w:eastAsiaTheme="minorEastAsia"/>
          <w:b/>
        </w:rPr>
        <w:t>10</w:t>
      </w:r>
      <w:r w:rsidRPr="00490B46">
        <w:rPr>
          <w:rFonts w:eastAsiaTheme="minorEastAsia"/>
          <w:b/>
          <w:vertAlign w:val="superscript"/>
        </w:rPr>
        <w:t>-7</w:t>
      </w:r>
      <w:r w:rsidRPr="00490B46">
        <w:rPr>
          <w:rFonts w:eastAsiaTheme="minorEastAsia"/>
        </w:rPr>
        <w:t xml:space="preserve">. </w:t>
      </w:r>
    </w:p>
    <w:p w:rsidR="00490B46" w:rsidRDefault="00490B46" w:rsidP="00490B46">
      <w:pPr>
        <w:pStyle w:val="a3"/>
        <w:jc w:val="left"/>
      </w:pPr>
      <w:r>
        <w:rPr>
          <w:rFonts w:eastAsiaTheme="minorEastAsia"/>
        </w:rPr>
        <w:t>Прибор измеряет частоту при помощи счетов и частота равна отношению количества счетных импульсов</w:t>
      </w:r>
      <w:r w:rsidRPr="00490B46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="00EF3E51">
        <w:rPr>
          <w:rFonts w:eastAsiaTheme="minorEastAsia"/>
        </w:rPr>
        <w:t>=1511</w:t>
      </w:r>
      <w:r>
        <w:rPr>
          <w:rFonts w:eastAsiaTheme="minorEastAsia"/>
        </w:rPr>
        <w:t xml:space="preserve">) ко времени измерения: </w:t>
      </w:r>
      <w:r w:rsidR="00DA43EB" w:rsidRPr="00490B46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ole="">
            <v:imagedata r:id="rId7" o:title=""/>
          </v:shape>
          <o:OLEObject Type="Embed" ProgID="Equation.3" ShapeID="_x0000_i1025" DrawAspect="Content" ObjectID="_1607425684" r:id="rId8"/>
        </w:object>
      </w:r>
    </w:p>
    <w:p w:rsidR="00490B46" w:rsidRDefault="00DA43EB" w:rsidP="00490B46">
      <w:pPr>
        <w:pStyle w:val="a3"/>
        <w:jc w:val="left"/>
      </w:pPr>
      <w:r>
        <w:rPr>
          <w:rFonts w:eastAsiaTheme="minorEastAsia"/>
        </w:rPr>
        <w:t xml:space="preserve">Найдем время измерения: </w:t>
      </w:r>
      <w:r w:rsidR="00B77D57" w:rsidRPr="00EF3E51">
        <w:rPr>
          <w:position w:val="-32"/>
        </w:rPr>
        <w:object w:dxaOrig="2900" w:dyaOrig="760">
          <v:shape id="_x0000_i1027" type="#_x0000_t75" style="width:146.25pt;height:35.25pt" o:ole="">
            <v:imagedata r:id="rId9" o:title=""/>
          </v:shape>
          <o:OLEObject Type="Embed" ProgID="Equation.DSMT4" ShapeID="_x0000_i1027" DrawAspect="Content" ObjectID="_1607425685" r:id="rId10"/>
        </w:object>
      </w:r>
      <w:r>
        <w:t>с</w:t>
      </w:r>
      <w:r w:rsidR="00AF7853">
        <w:t>.</w:t>
      </w: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F7853" w:rsidRDefault="00AF7853" w:rsidP="009B4E1C">
      <w:pPr>
        <w:pStyle w:val="a3"/>
        <w:rPr>
          <w:rFonts w:eastAsiaTheme="minorEastAsia"/>
        </w:rPr>
      </w:pPr>
      <w:r>
        <w:rPr>
          <w:rFonts w:eastAsiaTheme="minorEastAsia"/>
        </w:rPr>
        <w:t>Частота</w:t>
      </w:r>
    </w:p>
    <w:p w:rsidR="00AF7853" w:rsidRDefault="00AF7853" w:rsidP="00AF7853">
      <w:pPr>
        <w:pStyle w:val="a3"/>
        <w:jc w:val="left"/>
        <w:rPr>
          <w:rFonts w:eastAsiaTheme="minorEastAsia"/>
        </w:rPr>
      </w:pPr>
    </w:p>
    <w:p w:rsidR="00490B46" w:rsidRDefault="00B77D57" w:rsidP="00C9581E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27E90894" wp14:editId="2CE079C0">
            <wp:extent cx="587692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B77D57" w:rsidRDefault="00B77D57" w:rsidP="00AF7853">
      <w:pPr>
        <w:pStyle w:val="a3"/>
        <w:jc w:val="left"/>
        <w:rPr>
          <w:rFonts w:eastAsiaTheme="minorEastAsia"/>
        </w:rPr>
      </w:pPr>
    </w:p>
    <w:p w:rsidR="00A635CF" w:rsidRDefault="00A635CF" w:rsidP="00EF3E51">
      <w:pPr>
        <w:pStyle w:val="a3"/>
        <w:ind w:firstLine="0"/>
        <w:jc w:val="left"/>
        <w:rPr>
          <w:rFonts w:eastAsiaTheme="minorEastAsia"/>
        </w:rPr>
      </w:pPr>
    </w:p>
    <w:p w:rsidR="00A94203" w:rsidRDefault="00A635CF" w:rsidP="009B4E1C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Сопротивление</w:t>
      </w:r>
    </w:p>
    <w:p w:rsidR="00A635CF" w:rsidRDefault="00B77D57" w:rsidP="00C9581E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482B9323" wp14:editId="1B299FA5">
            <wp:extent cx="6120130" cy="2415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20" w:rsidRDefault="00962720" w:rsidP="00962720">
      <w:pPr>
        <w:pStyle w:val="a3"/>
        <w:jc w:val="left"/>
        <w:rPr>
          <w:rFonts w:eastAsiaTheme="minorEastAsia"/>
        </w:rPr>
      </w:pPr>
    </w:p>
    <w:p w:rsidR="00962720" w:rsidRDefault="00962720" w:rsidP="009B4E1C">
      <w:pPr>
        <w:pStyle w:val="a3"/>
      </w:pPr>
      <w:r>
        <w:rPr>
          <w:rFonts w:eastAsiaTheme="minorEastAsia"/>
        </w:rPr>
        <w:t xml:space="preserve">Напряжение </w:t>
      </w:r>
      <w:r w:rsidRPr="00E63F88">
        <w:rPr>
          <w:lang w:val="en-US"/>
        </w:rPr>
        <w:t>U</w:t>
      </w:r>
      <w:r w:rsidRPr="00E63F88">
        <w:rPr>
          <w:vertAlign w:val="subscript"/>
        </w:rPr>
        <w:t>1</w:t>
      </w:r>
    </w:p>
    <w:p w:rsidR="009B4E1C" w:rsidRPr="00962720" w:rsidRDefault="009B4E1C" w:rsidP="009B4E1C">
      <w:pPr>
        <w:pStyle w:val="a3"/>
        <w:rPr>
          <w:rFonts w:eastAsiaTheme="minorEastAsia"/>
        </w:rPr>
      </w:pPr>
    </w:p>
    <w:p w:rsidR="00962720" w:rsidRPr="00DF2985" w:rsidRDefault="00962720" w:rsidP="00962720">
      <w:pPr>
        <w:pStyle w:val="a3"/>
        <w:jc w:val="left"/>
        <w:rPr>
          <w:i/>
          <w:sz w:val="24"/>
          <w:szCs w:val="24"/>
        </w:rPr>
      </w:pPr>
      <w:r>
        <w:t>Вольтметр универсальный В7-16 предназначен для измерения постоянного и средневыпрямленного значения переменного напряжений (шкала вольтметра проградуирована в эффективных значениях гармонического напряжения), а также для измерения активного сопротивления. В исходных данных нам даны амплитудные значения напряжений, поэтому для расчета погрешностей мы переводим их в эффективные значения, поскольку В7-16 дает нам результат в эффективных значениях. Погрешности для амплитудных и эффективных значений будут равны, поскольку эти значения различаются на константу.</w:t>
      </w:r>
    </w:p>
    <w:p w:rsidR="00DC5241" w:rsidRPr="0019515F" w:rsidRDefault="00DC5241" w:rsidP="00962720">
      <w:pPr>
        <w:pStyle w:val="a3"/>
        <w:jc w:val="left"/>
        <w:rPr>
          <w:b/>
        </w:rPr>
      </w:pPr>
    </w:p>
    <w:p w:rsidR="00962720" w:rsidRDefault="00B77D57" w:rsidP="00962720">
      <w:pPr>
        <w:pStyle w:val="a3"/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D182A1" wp14:editId="1F8D251F">
            <wp:simplePos x="0" y="0"/>
            <wp:positionH relativeFrom="column">
              <wp:posOffset>3810</wp:posOffset>
            </wp:positionH>
            <wp:positionV relativeFrom="paragraph">
              <wp:posOffset>288925</wp:posOffset>
            </wp:positionV>
            <wp:extent cx="1247775" cy="533400"/>
            <wp:effectExtent l="0" t="0" r="952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720" w:rsidRPr="00E63F88">
        <w:rPr>
          <w:b/>
          <w:lang w:val="en-US"/>
        </w:rPr>
        <w:t>U</w:t>
      </w:r>
      <w:r w:rsidR="00962720" w:rsidRPr="00E63F88">
        <w:rPr>
          <w:b/>
          <w:vertAlign w:val="subscript"/>
        </w:rPr>
        <w:t>к</w:t>
      </w:r>
      <w:r w:rsidR="00962720">
        <w:rPr>
          <w:b/>
          <w:vertAlign w:val="subscript"/>
          <w:lang w:val="en-US"/>
        </w:rPr>
        <w:t>U</w:t>
      </w:r>
      <w:r w:rsidR="00962720" w:rsidRPr="00E63F88">
        <w:rPr>
          <w:b/>
          <w:vertAlign w:val="subscript"/>
        </w:rPr>
        <w:t>1</w:t>
      </w:r>
      <w:r w:rsidR="00962720" w:rsidRPr="00E63F88">
        <w:rPr>
          <w:b/>
        </w:rPr>
        <w:t>=10 В</w:t>
      </w:r>
      <w:r w:rsidR="00962720" w:rsidRPr="00E63F88">
        <w:t xml:space="preserve"> – предел измерения напряжения, про котором измерялось </w:t>
      </w:r>
      <w:r w:rsidR="00962720" w:rsidRPr="00E63F88">
        <w:rPr>
          <w:lang w:val="en-US"/>
        </w:rPr>
        <w:t>U</w:t>
      </w:r>
      <w:r w:rsidR="00962720" w:rsidRPr="00E63F88">
        <w:rPr>
          <w:vertAlign w:val="subscript"/>
        </w:rPr>
        <w:t>1</w:t>
      </w:r>
      <w:r w:rsidR="00962720" w:rsidRPr="00E63F88">
        <w:t>.</w:t>
      </w:r>
    </w:p>
    <w:p w:rsidR="00EF3E51" w:rsidRDefault="00EF3E51" w:rsidP="00C9581E">
      <w:pPr>
        <w:pStyle w:val="a3"/>
        <w:ind w:firstLine="0"/>
        <w:jc w:val="left"/>
        <w:rPr>
          <w:shd w:val="clear" w:color="auto" w:fill="FFFFFF"/>
        </w:rPr>
      </w:pPr>
    </w:p>
    <w:p w:rsidR="00C9581E" w:rsidRPr="00C9581E" w:rsidRDefault="00962720" w:rsidP="00C9581E">
      <w:pPr>
        <w:pStyle w:val="a3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В– эффективное значение напряжения.</w:t>
      </w:r>
    </w:p>
    <w:p w:rsidR="00DC5241" w:rsidRDefault="00B77D57" w:rsidP="00E16D1B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5C7F09BE" wp14:editId="50D4ADA5">
            <wp:extent cx="6120130" cy="26231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51" w:rsidRDefault="00EF3E51" w:rsidP="00E16D1B">
      <w:pPr>
        <w:pStyle w:val="a3"/>
        <w:ind w:firstLine="0"/>
        <w:rPr>
          <w:rFonts w:eastAsiaTheme="minorEastAsia"/>
        </w:rPr>
      </w:pPr>
    </w:p>
    <w:p w:rsidR="00EF3E51" w:rsidRDefault="00EF3E51" w:rsidP="00E16D1B">
      <w:pPr>
        <w:pStyle w:val="a3"/>
        <w:ind w:firstLine="0"/>
        <w:rPr>
          <w:rFonts w:eastAsiaTheme="minorEastAsia"/>
        </w:rPr>
      </w:pPr>
    </w:p>
    <w:p w:rsidR="00EF3E51" w:rsidRDefault="00EF3E51" w:rsidP="00E16D1B">
      <w:pPr>
        <w:pStyle w:val="a3"/>
        <w:ind w:firstLine="0"/>
        <w:rPr>
          <w:rFonts w:eastAsiaTheme="minorEastAsia"/>
        </w:rPr>
      </w:pPr>
    </w:p>
    <w:p w:rsidR="00962720" w:rsidRDefault="00C9581E" w:rsidP="009B4E1C">
      <w:pPr>
        <w:pStyle w:val="a3"/>
        <w:rPr>
          <w:vertAlign w:val="subscript"/>
        </w:rPr>
      </w:pPr>
      <w:r>
        <w:rPr>
          <w:rFonts w:eastAsiaTheme="minorEastAsia"/>
        </w:rPr>
        <w:lastRenderedPageBreak/>
        <w:t xml:space="preserve">Напряжение </w:t>
      </w:r>
      <w:r w:rsidRPr="00E63F88">
        <w:rPr>
          <w:lang w:val="en-US"/>
        </w:rPr>
        <w:t>U</w:t>
      </w:r>
      <w:r>
        <w:rPr>
          <w:vertAlign w:val="subscript"/>
        </w:rPr>
        <w:t>2</w:t>
      </w:r>
    </w:p>
    <w:p w:rsidR="00EF3E51" w:rsidRPr="009B4E1C" w:rsidRDefault="00EF3E51" w:rsidP="009B4E1C">
      <w:pPr>
        <w:pStyle w:val="a3"/>
      </w:pPr>
    </w:p>
    <w:p w:rsidR="00962720" w:rsidRDefault="00C9581E" w:rsidP="00DC5241">
      <w:pPr>
        <w:pStyle w:val="a3"/>
        <w:jc w:val="left"/>
      </w:pPr>
      <w:r w:rsidRPr="00E63F88">
        <w:rPr>
          <w:b/>
          <w:lang w:val="en-US"/>
        </w:rPr>
        <w:t>U</w:t>
      </w:r>
      <w:r w:rsidRPr="00E63F88">
        <w:rPr>
          <w:b/>
          <w:vertAlign w:val="subscript"/>
        </w:rPr>
        <w:t>к</w:t>
      </w:r>
      <w:r>
        <w:rPr>
          <w:b/>
          <w:vertAlign w:val="subscript"/>
          <w:lang w:val="en-US"/>
        </w:rPr>
        <w:t>U</w:t>
      </w:r>
      <w:r>
        <w:rPr>
          <w:b/>
          <w:vertAlign w:val="subscript"/>
        </w:rPr>
        <w:t>2</w:t>
      </w:r>
      <w:r>
        <w:rPr>
          <w:b/>
        </w:rPr>
        <w:t>=1</w:t>
      </w:r>
      <w:r w:rsidRPr="00E63F88">
        <w:rPr>
          <w:b/>
        </w:rPr>
        <w:t xml:space="preserve"> В</w:t>
      </w:r>
      <w:r w:rsidRPr="00E63F88">
        <w:t xml:space="preserve"> – предел измерения напряжения, про котором измерялось </w:t>
      </w:r>
      <w:r w:rsidRPr="00E63F88">
        <w:rPr>
          <w:lang w:val="en-US"/>
        </w:rPr>
        <w:t>U</w:t>
      </w:r>
      <w:r>
        <w:rPr>
          <w:vertAlign w:val="subscript"/>
        </w:rPr>
        <w:t>2</w:t>
      </w:r>
      <w:r w:rsidRPr="00E63F88">
        <w:t>.</w:t>
      </w:r>
    </w:p>
    <w:p w:rsidR="00E16D1B" w:rsidRPr="00DC5241" w:rsidRDefault="00B77D57" w:rsidP="00DC5241">
      <w:pPr>
        <w:pStyle w:val="a3"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66675</wp:posOffset>
            </wp:positionV>
            <wp:extent cx="1962150" cy="542925"/>
            <wp:effectExtent l="0" t="0" r="0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720" w:rsidRDefault="00DC5241" w:rsidP="00DC5241">
      <w:pPr>
        <w:pStyle w:val="a3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– эффективное значение напряжения.</w:t>
      </w:r>
    </w:p>
    <w:p w:rsidR="00E16D1B" w:rsidRDefault="00E16D1B" w:rsidP="00DC5241">
      <w:pPr>
        <w:pStyle w:val="a3"/>
        <w:ind w:firstLine="0"/>
        <w:jc w:val="left"/>
        <w:rPr>
          <w:rFonts w:eastAsiaTheme="minorEastAsia"/>
        </w:rPr>
      </w:pPr>
    </w:p>
    <w:p w:rsidR="00DC5241" w:rsidRDefault="00B77D57" w:rsidP="00DC5241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C3D44E9" wp14:editId="601B254D">
            <wp:extent cx="6120130" cy="2667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1C" w:rsidRDefault="009B4E1C" w:rsidP="00DC5241">
      <w:pPr>
        <w:pStyle w:val="a3"/>
        <w:ind w:firstLine="0"/>
        <w:rPr>
          <w:rFonts w:eastAsiaTheme="minorEastAsia"/>
        </w:rPr>
      </w:pPr>
    </w:p>
    <w:p w:rsidR="001559FA" w:rsidRDefault="001559FA" w:rsidP="00DC5241">
      <w:pPr>
        <w:pStyle w:val="a3"/>
        <w:ind w:firstLine="0"/>
        <w:rPr>
          <w:rFonts w:eastAsiaTheme="minorEastAsia"/>
          <w:b/>
        </w:rPr>
      </w:pPr>
    </w:p>
    <w:p w:rsidR="009B4E1C" w:rsidRPr="00BF6511" w:rsidRDefault="009B4E1C" w:rsidP="00DC5241">
      <w:pPr>
        <w:pStyle w:val="a3"/>
        <w:ind w:firstLine="0"/>
        <w:rPr>
          <w:rFonts w:eastAsiaTheme="minorEastAsia"/>
          <w:b/>
        </w:rPr>
      </w:pPr>
      <w:r w:rsidRPr="00BF6511">
        <w:rPr>
          <w:rFonts w:eastAsiaTheme="minorEastAsia"/>
          <w:b/>
        </w:rPr>
        <w:t>Результаты прямых однократных измерений.</w:t>
      </w:r>
    </w:p>
    <w:p w:rsidR="009B4E1C" w:rsidRDefault="00B77D57" w:rsidP="009B4E1C">
      <w:pPr>
        <w:pStyle w:val="a3"/>
        <w:ind w:firstLine="0"/>
        <w:jc w:val="left"/>
      </w:pPr>
      <w:r w:rsidRPr="00EF3E51">
        <w:rPr>
          <w:position w:val="-12"/>
        </w:rPr>
        <w:object w:dxaOrig="2060" w:dyaOrig="360">
          <v:shape id="_x0000_i1028" type="#_x0000_t75" style="width:103.5pt;height:16.5pt" o:ole="">
            <v:imagedata r:id="rId17" o:title=""/>
          </v:shape>
          <o:OLEObject Type="Embed" ProgID="Equation.DSMT4" ShapeID="_x0000_i1028" DrawAspect="Content" ObjectID="_1607425686" r:id="rId18"/>
        </w:object>
      </w:r>
      <w:r w:rsidR="009B4E1C">
        <w:t>кГц;</w:t>
      </w:r>
    </w:p>
    <w:p w:rsidR="009B4E1C" w:rsidRDefault="00B77D57" w:rsidP="009B4E1C">
      <w:pPr>
        <w:pStyle w:val="a3"/>
        <w:ind w:firstLine="0"/>
        <w:jc w:val="left"/>
      </w:pPr>
      <w:r w:rsidRPr="006B5316">
        <w:rPr>
          <w:position w:val="-12"/>
        </w:rPr>
        <w:object w:dxaOrig="1480" w:dyaOrig="360">
          <v:shape id="_x0000_i1029" type="#_x0000_t75" style="width:74.25pt;height:16.5pt" o:ole="">
            <v:imagedata r:id="rId19" o:title=""/>
          </v:shape>
          <o:OLEObject Type="Embed" ProgID="Equation.DSMT4" ShapeID="_x0000_i1029" DrawAspect="Content" ObjectID="_1607425687" r:id="rId20"/>
        </w:object>
      </w:r>
      <w:r w:rsidR="009B4E1C">
        <w:t>Ом;</w:t>
      </w:r>
    </w:p>
    <w:p w:rsidR="009B4E1C" w:rsidRDefault="006B5316" w:rsidP="009B4E1C">
      <w:pPr>
        <w:pStyle w:val="a3"/>
        <w:ind w:firstLine="0"/>
        <w:jc w:val="left"/>
      </w:pPr>
      <w:r w:rsidRPr="006B5316">
        <w:rPr>
          <w:position w:val="-12"/>
        </w:rPr>
        <w:object w:dxaOrig="2340" w:dyaOrig="380">
          <v:shape id="_x0000_i1026" type="#_x0000_t75" style="width:117pt;height:17.25pt" o:ole="">
            <v:imagedata r:id="rId21" o:title=""/>
          </v:shape>
          <o:OLEObject Type="Embed" ProgID="Equation.DSMT4" ShapeID="_x0000_i1026" DrawAspect="Content" ObjectID="_1607425688" r:id="rId22"/>
        </w:object>
      </w:r>
      <w:r w:rsidR="009B4E1C">
        <w:t>В;</w:t>
      </w:r>
    </w:p>
    <w:p w:rsidR="009B4E1C" w:rsidRPr="002060BF" w:rsidRDefault="00B77D57" w:rsidP="009B4E1C">
      <w:pPr>
        <w:pStyle w:val="a3"/>
        <w:ind w:firstLine="0"/>
        <w:jc w:val="left"/>
      </w:pPr>
      <w:r w:rsidRPr="006B5316">
        <w:rPr>
          <w:position w:val="-12"/>
        </w:rPr>
        <w:object w:dxaOrig="1820" w:dyaOrig="380">
          <v:shape id="_x0000_i1030" type="#_x0000_t75" style="width:91.5pt;height:17.25pt" o:ole="">
            <v:imagedata r:id="rId23" o:title=""/>
          </v:shape>
          <o:OLEObject Type="Embed" ProgID="Equation.DSMT4" ShapeID="_x0000_i1030" DrawAspect="Content" ObjectID="_1607425689" r:id="rId24"/>
        </w:object>
      </w:r>
      <w:r w:rsidR="009B4E1C">
        <w:t>мВ;</w:t>
      </w:r>
    </w:p>
    <w:p w:rsidR="005107AA" w:rsidRDefault="005107AA" w:rsidP="005107AA">
      <w:pPr>
        <w:pStyle w:val="a3"/>
        <w:ind w:firstLine="0"/>
        <w:rPr>
          <w:rFonts w:eastAsiaTheme="minorEastAsia"/>
        </w:rPr>
      </w:pPr>
    </w:p>
    <w:p w:rsidR="00150CA3" w:rsidRDefault="005107AA" w:rsidP="00150CA3">
      <w:pPr>
        <w:pStyle w:val="a3"/>
        <w:ind w:firstLine="0"/>
        <w:rPr>
          <w:rFonts w:eastAsiaTheme="minorEastAsia"/>
          <w:b/>
        </w:rPr>
      </w:pPr>
      <w:r w:rsidRPr="00BF6511">
        <w:rPr>
          <w:rFonts w:eastAsiaTheme="minorEastAsia"/>
          <w:b/>
        </w:rPr>
        <w:t>Расчет значения результата косвенного измерения.</w:t>
      </w:r>
      <w:r w:rsidR="002060BF" w:rsidRPr="002060BF">
        <w:rPr>
          <w:noProof/>
        </w:rPr>
        <w:t xml:space="preserve"> </w:t>
      </w: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B77D57" w:rsidP="00150CA3">
      <w:pPr>
        <w:pStyle w:val="a3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61BDE541" wp14:editId="12787931">
            <wp:extent cx="2914650" cy="600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6B5316" w:rsidRDefault="006B5316" w:rsidP="00150CA3">
      <w:pPr>
        <w:pStyle w:val="a3"/>
        <w:rPr>
          <w:rFonts w:eastAsiaTheme="minorEastAsia"/>
          <w:b/>
        </w:rPr>
      </w:pPr>
    </w:p>
    <w:p w:rsidR="006B5316" w:rsidRDefault="006B5316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B77D57" w:rsidRDefault="00B77D57" w:rsidP="00150CA3">
      <w:pPr>
        <w:pStyle w:val="a3"/>
        <w:rPr>
          <w:rFonts w:eastAsiaTheme="minorEastAsia"/>
          <w:b/>
        </w:rPr>
      </w:pPr>
    </w:p>
    <w:p w:rsidR="00873068" w:rsidRDefault="00873068" w:rsidP="00FD5C88">
      <w:pPr>
        <w:pStyle w:val="a3"/>
        <w:ind w:firstLine="0"/>
        <w:jc w:val="left"/>
        <w:rPr>
          <w:rFonts w:eastAsiaTheme="minorEastAsia"/>
          <w:b/>
        </w:rPr>
      </w:pPr>
    </w:p>
    <w:p w:rsidR="00150CA3" w:rsidRDefault="00150CA3" w:rsidP="00150CA3">
      <w:pPr>
        <w:pStyle w:val="a3"/>
        <w:rPr>
          <w:rFonts w:eastAsiaTheme="minorEastAsia"/>
          <w:b/>
        </w:rPr>
      </w:pPr>
      <w:r w:rsidRPr="00150CA3">
        <w:rPr>
          <w:rFonts w:eastAsiaTheme="minorEastAsia"/>
          <w:b/>
        </w:rPr>
        <w:lastRenderedPageBreak/>
        <w:t>Вывод формулы и расчет коэффициентов влияния погрешностей прямых измерений</w:t>
      </w:r>
      <w:r w:rsidR="00E14F0C">
        <w:rPr>
          <w:rFonts w:eastAsiaTheme="minorEastAsia"/>
          <w:b/>
        </w:rPr>
        <w:t>.</w:t>
      </w:r>
    </w:p>
    <w:p w:rsidR="002060BF" w:rsidRDefault="00B77D57" w:rsidP="00B85C8C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4219575" cy="4400550"/>
            <wp:effectExtent l="0" t="0" r="9525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C8C" w:rsidRDefault="00B85C8C" w:rsidP="00B85C8C">
      <w:pPr>
        <w:rPr>
          <w:lang w:eastAsia="ru-RU"/>
        </w:rPr>
      </w:pPr>
      <w:r>
        <w:rPr>
          <w:lang w:eastAsia="ru-RU"/>
        </w:rPr>
        <w:t>- Коэф. влияния частоты</w:t>
      </w:r>
    </w:p>
    <w:p w:rsidR="00313DC8" w:rsidRDefault="00313DC8" w:rsidP="00B85C8C">
      <w:pPr>
        <w:rPr>
          <w:lang w:eastAsia="ru-RU"/>
        </w:rPr>
      </w:pPr>
    </w:p>
    <w:p w:rsidR="00B85C8C" w:rsidRDefault="00B85C8C" w:rsidP="00B85C8C">
      <w:pPr>
        <w:rPr>
          <w:lang w:eastAsia="ru-RU"/>
        </w:rPr>
      </w:pPr>
      <w:r>
        <w:rPr>
          <w:lang w:eastAsia="ru-RU"/>
        </w:rPr>
        <w:t>- Коэф. влияния сопротивления</w:t>
      </w:r>
    </w:p>
    <w:p w:rsidR="00B85C8C" w:rsidRDefault="00B85C8C" w:rsidP="00B85C8C">
      <w:pPr>
        <w:rPr>
          <w:lang w:eastAsia="ru-RU"/>
        </w:rPr>
      </w:pPr>
    </w:p>
    <w:p w:rsidR="006B5316" w:rsidRDefault="006B5316" w:rsidP="00B85C8C">
      <w:pPr>
        <w:rPr>
          <w:lang w:eastAsia="ru-RU"/>
        </w:rPr>
      </w:pPr>
    </w:p>
    <w:p w:rsidR="00B85C8C" w:rsidRDefault="00B85C8C" w:rsidP="00B85C8C">
      <w:pPr>
        <w:rPr>
          <w:lang w:eastAsia="ru-RU"/>
        </w:rPr>
      </w:pPr>
      <w:r>
        <w:rPr>
          <w:lang w:eastAsia="ru-RU"/>
        </w:rPr>
        <w:t xml:space="preserve">- Коэф. влияния напряжения </w:t>
      </w:r>
      <w:r>
        <w:rPr>
          <w:lang w:val="en-US" w:eastAsia="ru-RU"/>
        </w:rPr>
        <w:t>U</w:t>
      </w:r>
      <w:r w:rsidRPr="0019515F">
        <w:rPr>
          <w:vertAlign w:val="subscript"/>
          <w:lang w:eastAsia="ru-RU"/>
        </w:rPr>
        <w:t>1</w:t>
      </w:r>
    </w:p>
    <w:p w:rsidR="00B85C8C" w:rsidRDefault="00B85C8C" w:rsidP="00B85C8C">
      <w:pPr>
        <w:rPr>
          <w:lang w:eastAsia="ru-RU"/>
        </w:rPr>
      </w:pPr>
    </w:p>
    <w:p w:rsidR="006B5316" w:rsidRDefault="006B5316" w:rsidP="00B85C8C">
      <w:pPr>
        <w:rPr>
          <w:lang w:eastAsia="ru-RU"/>
        </w:rPr>
      </w:pPr>
    </w:p>
    <w:p w:rsidR="00B85C8C" w:rsidRPr="0019515F" w:rsidRDefault="00B85C8C" w:rsidP="00B85C8C">
      <w:pPr>
        <w:rPr>
          <w:lang w:eastAsia="ru-RU"/>
        </w:rPr>
      </w:pPr>
      <w:r>
        <w:rPr>
          <w:lang w:eastAsia="ru-RU"/>
        </w:rPr>
        <w:t xml:space="preserve">- Коэф. влияния напряжения </w:t>
      </w:r>
      <w:r>
        <w:rPr>
          <w:lang w:val="en-US" w:eastAsia="ru-RU"/>
        </w:rPr>
        <w:t>U</w:t>
      </w:r>
      <w:r w:rsidRPr="0019515F">
        <w:rPr>
          <w:vertAlign w:val="subscript"/>
          <w:lang w:eastAsia="ru-RU"/>
        </w:rPr>
        <w:t>2</w:t>
      </w:r>
    </w:p>
    <w:p w:rsidR="00B85C8C" w:rsidRDefault="00B85C8C" w:rsidP="00B85C8C">
      <w:pPr>
        <w:rPr>
          <w:lang w:eastAsia="ru-RU"/>
        </w:rPr>
      </w:pPr>
    </w:p>
    <w:p w:rsidR="006B5316" w:rsidRDefault="006B5316" w:rsidP="00B85C8C">
      <w:pPr>
        <w:jc w:val="center"/>
        <w:rPr>
          <w:lang w:eastAsia="ru-RU"/>
        </w:rPr>
      </w:pPr>
    </w:p>
    <w:p w:rsidR="00E46722" w:rsidRDefault="00E46722" w:rsidP="005E6E6B">
      <w:pPr>
        <w:pStyle w:val="a3"/>
      </w:pPr>
      <w:r>
        <w:t>Тогда получим предельную по</w:t>
      </w:r>
      <w:r w:rsidR="00B961DA">
        <w:t xml:space="preserve">грешность косвенного измерения </w:t>
      </w:r>
      <w:r w:rsidR="006B5316">
        <w:rPr>
          <w:lang w:val="en-US"/>
        </w:rPr>
        <w:t>C</w:t>
      </w:r>
      <w:r>
        <w:t>:</w:t>
      </w:r>
    </w:p>
    <w:p w:rsidR="00B85C8C" w:rsidRDefault="00B77D57" w:rsidP="005E6E6B">
      <w:pPr>
        <w:pStyle w:val="a3"/>
      </w:pPr>
      <w:r>
        <w:rPr>
          <w:noProof/>
        </w:rPr>
        <w:drawing>
          <wp:inline distT="0" distB="0" distL="0" distR="0" wp14:anchorId="62049D8B" wp14:editId="7B4F9AC2">
            <wp:extent cx="4876800" cy="361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6B" w:rsidRDefault="005E6E6B" w:rsidP="005E6E6B">
      <w:pPr>
        <w:pStyle w:val="a3"/>
      </w:pPr>
    </w:p>
    <w:p w:rsidR="005E6E6B" w:rsidRDefault="005E6E6B" w:rsidP="005E6E6B">
      <w:pPr>
        <w:pStyle w:val="a3"/>
        <w:rPr>
          <w:b/>
        </w:rPr>
      </w:pPr>
      <w:r>
        <w:rPr>
          <w:b/>
        </w:rPr>
        <w:t>Вывод оптимальной формулы</w:t>
      </w:r>
      <w:r w:rsidRPr="005E6E6B">
        <w:rPr>
          <w:b/>
        </w:rPr>
        <w:t xml:space="preserve"> расчета предельной погрешности косвенного измерения.</w:t>
      </w:r>
    </w:p>
    <w:p w:rsidR="005E6E6B" w:rsidRDefault="00A870F0" w:rsidP="00A870F0">
      <w:pPr>
        <w:pStyle w:val="a3"/>
        <w:jc w:val="left"/>
      </w:pPr>
      <w:r>
        <w:rPr>
          <w:rFonts w:eastAsiaTheme="minorEastAsia"/>
        </w:rPr>
        <w:t xml:space="preserve">В данном случае, оптимальным способом является замена </w:t>
      </w:r>
      <w:r w:rsidR="00614D5D">
        <w:rPr>
          <w:rFonts w:eastAsiaTheme="minorEastAsia"/>
        </w:rPr>
        <w:t>под</w:t>
      </w:r>
      <w:r>
        <w:rPr>
          <w:rFonts w:eastAsiaTheme="minorEastAsia"/>
        </w:rPr>
        <w:t xml:space="preserve">коренного выражения на некоторую функцию </w:t>
      </w:r>
      <w:r w:rsidR="006B5316">
        <w:rPr>
          <w:rFonts w:eastAsiaTheme="minorEastAsia"/>
          <w:lang w:val="en-US"/>
        </w:rPr>
        <w:t>A</w:t>
      </w:r>
      <w:r w:rsidR="000409D7">
        <w:rPr>
          <w:rFonts w:eastAsiaTheme="minorEastAsia"/>
        </w:rPr>
        <w:t>, зависящую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от </w:t>
      </w:r>
      <w:r w:rsidRPr="00A870F0">
        <w:t>U</w:t>
      </w:r>
      <w:r w:rsidRPr="00A870F0">
        <w:rPr>
          <w:vertAlign w:val="subscript"/>
        </w:rPr>
        <w:t>1</w:t>
      </w:r>
      <w:r w:rsidRPr="00A870F0">
        <w:t xml:space="preserve"> и U</w:t>
      </w:r>
      <w:r w:rsidRPr="00A870F0">
        <w:rPr>
          <w:vertAlign w:val="subscript"/>
        </w:rPr>
        <w:t>2</w:t>
      </w:r>
      <w:r>
        <w:t>.</w:t>
      </w:r>
    </w:p>
    <w:p w:rsidR="00FD5C88" w:rsidRDefault="00B77D57" w:rsidP="00FD5C88">
      <w:pPr>
        <w:pStyle w:val="a3"/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 wp14:anchorId="2B36422C" wp14:editId="24D5906B">
            <wp:extent cx="3200400" cy="600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5D" w:rsidRDefault="00614D5D" w:rsidP="00FD5C88">
      <w:pPr>
        <w:pStyle w:val="a3"/>
        <w:jc w:val="left"/>
        <w:rPr>
          <w:rFonts w:eastAsiaTheme="minorEastAsia"/>
        </w:rPr>
      </w:pPr>
      <w:r>
        <w:rPr>
          <w:rFonts w:eastAsiaTheme="minorEastAsia"/>
        </w:rPr>
        <w:t>Теперь мы можем оптимально найти коэффициенты влияния напряжений:</w:t>
      </w:r>
    </w:p>
    <w:p w:rsidR="00614D5D" w:rsidRDefault="00614D5D" w:rsidP="00A870F0">
      <w:pPr>
        <w:pStyle w:val="a3"/>
        <w:jc w:val="left"/>
        <w:rPr>
          <w:rFonts w:eastAsiaTheme="minorEastAsia"/>
        </w:rPr>
      </w:pPr>
    </w:p>
    <w:p w:rsidR="00614D5D" w:rsidRDefault="00B77D57" w:rsidP="00B77D57">
      <w:pPr>
        <w:pStyle w:val="a3"/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 wp14:anchorId="099984B3" wp14:editId="50202C67">
            <wp:extent cx="4924425" cy="1390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5D" w:rsidRDefault="00614D5D" w:rsidP="00614D5D">
      <w:pPr>
        <w:pStyle w:val="a3"/>
        <w:jc w:val="left"/>
      </w:pPr>
      <w:r w:rsidRPr="0034279E">
        <w:lastRenderedPageBreak/>
        <w:t xml:space="preserve">Теперь нам не составляет труда найти относительную погрешность </w:t>
      </w:r>
      <w:r>
        <w:t xml:space="preserve">выражения </w:t>
      </w:r>
      <w:r w:rsidR="00B77D57" w:rsidRPr="00B77D57">
        <w:t>А</w:t>
      </w:r>
      <w:r w:rsidRPr="0034279E">
        <w:t>, δ</w:t>
      </w:r>
      <w:r w:rsidR="00B77D57">
        <w:rPr>
          <w:vertAlign w:val="subscript"/>
        </w:rPr>
        <w:t>А</w:t>
      </w:r>
      <w:r w:rsidRPr="0034279E">
        <w:t xml:space="preserve"> и посчитать </w:t>
      </w:r>
      <w:r>
        <w:t>предельную</w:t>
      </w:r>
      <w:r w:rsidRPr="0034279E">
        <w:t xml:space="preserve"> погрешность косвенного измерения </w:t>
      </w:r>
      <w:r w:rsidR="00B77D57" w:rsidRPr="00B77D57">
        <w:t>С</w:t>
      </w:r>
      <w:r w:rsidRPr="0034279E">
        <w:t>, при этом не забы</w:t>
      </w:r>
      <w:bookmarkStart w:id="0" w:name="_GoBack"/>
      <w:bookmarkEnd w:id="0"/>
      <w:r w:rsidRPr="0034279E">
        <w:t>ваем, что относ</w:t>
      </w:r>
      <w:r w:rsidR="00B77D57">
        <w:t>ительную погрешность выражения А</w:t>
      </w:r>
      <w:r w:rsidRPr="0034279E">
        <w:t>, δ</w:t>
      </w:r>
      <w:r w:rsidR="00B77D57">
        <w:rPr>
          <w:vertAlign w:val="subscript"/>
        </w:rPr>
        <w:t>А</w:t>
      </w:r>
      <w:r w:rsidRPr="0034279E">
        <w:t>, необходимо помножить на показатель степени 1/2, т.к.</w:t>
      </w:r>
      <w:r>
        <w:t xml:space="preserve"> в исходной формуле, выражение </w:t>
      </w:r>
      <w:r w:rsidR="00B77D57" w:rsidRPr="00B77D57">
        <w:t>А</w:t>
      </w:r>
      <w:r w:rsidRPr="0034279E">
        <w:t xml:space="preserve"> находится </w:t>
      </w:r>
      <w:r>
        <w:t>под корнем</w:t>
      </w:r>
      <w:r w:rsidRPr="0034279E">
        <w:t>:</w:t>
      </w:r>
    </w:p>
    <w:p w:rsidR="00181E20" w:rsidRDefault="00181E20" w:rsidP="00614D5D">
      <w:pPr>
        <w:pStyle w:val="a3"/>
        <w:ind w:firstLine="0"/>
        <w:jc w:val="left"/>
      </w:pPr>
    </w:p>
    <w:p w:rsidR="00181E20" w:rsidRDefault="00B77D57" w:rsidP="002F0F4B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280F9388" wp14:editId="315A015D">
            <wp:extent cx="6120130" cy="18891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20" w:rsidRDefault="00181E20" w:rsidP="00181E20">
      <w:pPr>
        <w:pStyle w:val="a3"/>
        <w:rPr>
          <w:rFonts w:eastAsiaTheme="minorEastAsia"/>
          <w:b/>
        </w:rPr>
      </w:pPr>
      <w:r w:rsidRPr="00181E20">
        <w:rPr>
          <w:rFonts w:eastAsiaTheme="minorEastAsia"/>
          <w:b/>
        </w:rPr>
        <w:t>Результат косвенного измерения</w:t>
      </w:r>
      <w:r>
        <w:rPr>
          <w:rFonts w:eastAsiaTheme="minorEastAsia"/>
          <w:b/>
        </w:rPr>
        <w:t>.</w:t>
      </w:r>
    </w:p>
    <w:p w:rsidR="002F0F4B" w:rsidRDefault="002F0F4B" w:rsidP="00181E20">
      <w:pPr>
        <w:pStyle w:val="a3"/>
        <w:rPr>
          <w:rFonts w:eastAsiaTheme="minorEastAsia"/>
          <w:b/>
        </w:rPr>
      </w:pPr>
    </w:p>
    <w:p w:rsidR="0018222B" w:rsidRDefault="00B77D57" w:rsidP="002F0F4B">
      <w:pPr>
        <w:pStyle w:val="a3"/>
        <w:jc w:val="left"/>
      </w:pPr>
      <w:r w:rsidRPr="006B5316">
        <w:rPr>
          <w:position w:val="-12"/>
        </w:rPr>
        <w:object w:dxaOrig="1820" w:dyaOrig="360">
          <v:shape id="_x0000_i1031" type="#_x0000_t75" style="width:92.25pt;height:16.5pt" o:ole="">
            <v:imagedata r:id="rId31" o:title=""/>
          </v:shape>
          <o:OLEObject Type="Embed" ProgID="Equation.DSMT4" ShapeID="_x0000_i1031" DrawAspect="Content" ObjectID="_1607425690" r:id="rId32"/>
        </w:object>
      </w:r>
      <w:r w:rsidR="006B5316">
        <w:t>нФ</w:t>
      </w:r>
    </w:p>
    <w:p w:rsidR="00FD5C88" w:rsidRDefault="00FD5C88" w:rsidP="002F0F4B">
      <w:pPr>
        <w:pStyle w:val="a3"/>
        <w:jc w:val="left"/>
      </w:pPr>
    </w:p>
    <w:p w:rsidR="00FD5C88" w:rsidRDefault="00FD5C88" w:rsidP="002F0F4B">
      <w:pPr>
        <w:pStyle w:val="a3"/>
        <w:jc w:val="left"/>
      </w:pPr>
    </w:p>
    <w:p w:rsidR="0018222B" w:rsidRDefault="0018222B" w:rsidP="00AA7AAD">
      <w:pPr>
        <w:pStyle w:val="a3"/>
        <w:jc w:val="both"/>
      </w:pPr>
      <w:r w:rsidRPr="003B7977">
        <w:rPr>
          <w:b/>
          <w:i/>
          <w:szCs w:val="28"/>
        </w:rPr>
        <w:t xml:space="preserve">Выводы: </w:t>
      </w:r>
      <w:r>
        <w:t xml:space="preserve">В ходе работы были изучены методы обработки прямых однократных и косвенных измерений. Погрешности результатов прямых однократных измерений соответствуют ожидаемым и лежат в приемлемых рамках, т.е. </w:t>
      </w:r>
      <w:r w:rsidRPr="003B7977">
        <w:t>&lt;</w:t>
      </w:r>
      <w:r>
        <w:t>10%. Из-за отклонения рабочих условий от нормальных, для данных нам приборов, для всех величин были учтены дополнительные погрешности, связанные с изменением температуры окружающей среды и изменением напряжения сети.</w:t>
      </w:r>
    </w:p>
    <w:p w:rsidR="0018222B" w:rsidRPr="00EF3E51" w:rsidRDefault="0018222B" w:rsidP="00AA7AAD">
      <w:pPr>
        <w:pStyle w:val="a3"/>
        <w:jc w:val="both"/>
      </w:pPr>
      <w:r>
        <w:tab/>
        <w:t>При работе с косвенным измерением, мы использовали два способа вычисления предельной погрешности. По полученным результатам, можно сделать вывод о том, что оба способа равнозначно применимы в данных условиях, поскольку разность между двумя найденн</w:t>
      </w:r>
      <w:r w:rsidR="00AA7AAD">
        <w:t>ыми погрешностями</w:t>
      </w:r>
      <w:r>
        <w:t xml:space="preserve"> пренебрежительно мало. Способ, предложенный мной для расчета предельной погрешности косвенного измерения, я считаю оптимальным для данного случая, поскольку он позволяет облегчить и свести к минимуму математические вычисления и позволяет воспользоваться результатами, полученными уже ранее в других пунктах типового расчета, что существенно облегчает расчет.</w:t>
      </w:r>
    </w:p>
    <w:sectPr w:rsidR="0018222B" w:rsidRPr="00EF3E51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B82" w:rsidRDefault="00F25B82" w:rsidP="00620BFC">
      <w:pPr>
        <w:spacing w:after="0" w:line="240" w:lineRule="auto"/>
      </w:pPr>
      <w:r>
        <w:separator/>
      </w:r>
    </w:p>
  </w:endnote>
  <w:endnote w:type="continuationSeparator" w:id="0">
    <w:p w:rsidR="00F25B82" w:rsidRDefault="00F25B82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B82" w:rsidRDefault="00F25B82" w:rsidP="00620BFC">
      <w:pPr>
        <w:spacing w:after="0" w:line="240" w:lineRule="auto"/>
      </w:pPr>
      <w:r>
        <w:separator/>
      </w:r>
    </w:p>
  </w:footnote>
  <w:footnote w:type="continuationSeparator" w:id="0">
    <w:p w:rsidR="00F25B82" w:rsidRDefault="00F25B82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409D7"/>
    <w:rsid w:val="00077ADC"/>
    <w:rsid w:val="000855CD"/>
    <w:rsid w:val="000A16A5"/>
    <w:rsid w:val="000A2DB9"/>
    <w:rsid w:val="000A4145"/>
    <w:rsid w:val="000B6D8B"/>
    <w:rsid w:val="00104716"/>
    <w:rsid w:val="001268A6"/>
    <w:rsid w:val="00135DA1"/>
    <w:rsid w:val="00140C35"/>
    <w:rsid w:val="00150CA3"/>
    <w:rsid w:val="001559FA"/>
    <w:rsid w:val="00175DE1"/>
    <w:rsid w:val="00181E20"/>
    <w:rsid w:val="0018222B"/>
    <w:rsid w:val="0019515F"/>
    <w:rsid w:val="001C5107"/>
    <w:rsid w:val="001D2032"/>
    <w:rsid w:val="002060BF"/>
    <w:rsid w:val="00254A66"/>
    <w:rsid w:val="00265EFA"/>
    <w:rsid w:val="00280723"/>
    <w:rsid w:val="002F0F4B"/>
    <w:rsid w:val="00301E3B"/>
    <w:rsid w:val="00313DC8"/>
    <w:rsid w:val="0033412E"/>
    <w:rsid w:val="0038351E"/>
    <w:rsid w:val="003B28D6"/>
    <w:rsid w:val="003C45F5"/>
    <w:rsid w:val="003E24E1"/>
    <w:rsid w:val="00401E92"/>
    <w:rsid w:val="00432DA8"/>
    <w:rsid w:val="00490B46"/>
    <w:rsid w:val="0050411A"/>
    <w:rsid w:val="005107AA"/>
    <w:rsid w:val="00534BBF"/>
    <w:rsid w:val="005547F5"/>
    <w:rsid w:val="00587BD0"/>
    <w:rsid w:val="005B7663"/>
    <w:rsid w:val="005E6E6B"/>
    <w:rsid w:val="005F542D"/>
    <w:rsid w:val="00605462"/>
    <w:rsid w:val="00614D5D"/>
    <w:rsid w:val="00620BFC"/>
    <w:rsid w:val="00646CF2"/>
    <w:rsid w:val="006533D4"/>
    <w:rsid w:val="006B5316"/>
    <w:rsid w:val="006D47C9"/>
    <w:rsid w:val="006E7171"/>
    <w:rsid w:val="00772E17"/>
    <w:rsid w:val="007B0023"/>
    <w:rsid w:val="007C13FC"/>
    <w:rsid w:val="007E4627"/>
    <w:rsid w:val="007F6703"/>
    <w:rsid w:val="00842BFD"/>
    <w:rsid w:val="00873068"/>
    <w:rsid w:val="00881AEE"/>
    <w:rsid w:val="008B7573"/>
    <w:rsid w:val="008D3E75"/>
    <w:rsid w:val="008E7579"/>
    <w:rsid w:val="008F4912"/>
    <w:rsid w:val="00962720"/>
    <w:rsid w:val="009669D7"/>
    <w:rsid w:val="00993163"/>
    <w:rsid w:val="009A4110"/>
    <w:rsid w:val="009B1280"/>
    <w:rsid w:val="009B4E1C"/>
    <w:rsid w:val="009F5FA9"/>
    <w:rsid w:val="00A1355A"/>
    <w:rsid w:val="00A171B0"/>
    <w:rsid w:val="00A62BDB"/>
    <w:rsid w:val="00A635CF"/>
    <w:rsid w:val="00A870F0"/>
    <w:rsid w:val="00A94203"/>
    <w:rsid w:val="00AA586B"/>
    <w:rsid w:val="00AA7AAD"/>
    <w:rsid w:val="00AD35EC"/>
    <w:rsid w:val="00AE61C4"/>
    <w:rsid w:val="00AF7853"/>
    <w:rsid w:val="00B1187E"/>
    <w:rsid w:val="00B358BD"/>
    <w:rsid w:val="00B35D52"/>
    <w:rsid w:val="00B662D5"/>
    <w:rsid w:val="00B71D9F"/>
    <w:rsid w:val="00B77D57"/>
    <w:rsid w:val="00B85C8C"/>
    <w:rsid w:val="00B961DA"/>
    <w:rsid w:val="00BA1510"/>
    <w:rsid w:val="00BA2405"/>
    <w:rsid w:val="00BA4B61"/>
    <w:rsid w:val="00BB6EFB"/>
    <w:rsid w:val="00BF6511"/>
    <w:rsid w:val="00C21CB6"/>
    <w:rsid w:val="00C47673"/>
    <w:rsid w:val="00C9581E"/>
    <w:rsid w:val="00D37242"/>
    <w:rsid w:val="00D703A8"/>
    <w:rsid w:val="00DA43EB"/>
    <w:rsid w:val="00DB47AA"/>
    <w:rsid w:val="00DC5241"/>
    <w:rsid w:val="00E14F0C"/>
    <w:rsid w:val="00E16D1B"/>
    <w:rsid w:val="00E24D71"/>
    <w:rsid w:val="00E30A9B"/>
    <w:rsid w:val="00E449F2"/>
    <w:rsid w:val="00E46722"/>
    <w:rsid w:val="00E6678B"/>
    <w:rsid w:val="00EF3E51"/>
    <w:rsid w:val="00F25B82"/>
    <w:rsid w:val="00F604B9"/>
    <w:rsid w:val="00F80D3D"/>
    <w:rsid w:val="00FA2932"/>
    <w:rsid w:val="00FA417B"/>
    <w:rsid w:val="00FD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490B46"/>
    <w:pPr>
      <w:spacing w:after="0" w:line="240" w:lineRule="auto"/>
      <w:ind w:firstLine="284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490B4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962720"/>
    <w:pPr>
      <w:spacing w:after="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2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oleObject" Target="embeddings/oleObject4.bin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7.bin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image" Target="media/image1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wmf"/><Relationship Id="rId31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oleObject" Target="embeddings/oleObject5.bin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88</cp:revision>
  <dcterms:created xsi:type="dcterms:W3CDTF">2017-10-08T19:14:00Z</dcterms:created>
  <dcterms:modified xsi:type="dcterms:W3CDTF">2018-12-27T11:21:00Z</dcterms:modified>
</cp:coreProperties>
</file>