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Группа: </w:t>
      </w:r>
    </w:p>
    <w:p w:rsidR="00AB3885" w:rsidRDefault="00AB3885" w:rsidP="00AB388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Вариант: №15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3D416D">
        <w:rPr>
          <w:shd w:val="clear" w:color="auto" w:fill="FFFFFF"/>
        </w:rPr>
        <w:t>8</w:t>
      </w:r>
    </w:p>
    <w:p w:rsidR="00AB3885" w:rsidRDefault="00AB3885" w:rsidP="00AB3885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по постоянному току</w:t>
      </w:r>
    </w:p>
    <w:p w:rsidR="00AB3885" w:rsidRPr="00357F2F" w:rsidRDefault="00AB3885" w:rsidP="00AB3885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 xml:space="preserve">, 2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 xml:space="preserve">, 1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Pr="00357F2F">
        <w:rPr>
          <w:szCs w:val="24"/>
        </w:rPr>
        <w:t xml:space="preserve">E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Pr="00357F2F">
        <w:rPr>
          <w:szCs w:val="24"/>
        </w:rPr>
        <w:t xml:space="preserve">I.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AB3885" w:rsidRPr="006514A6" w:rsidRDefault="00AB3885" w:rsidP="00AB3885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164C9F2" wp14:editId="02A41246">
            <wp:extent cx="2276475" cy="225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5" w:rsidRPr="007377A7" w:rsidRDefault="00AB3885" w:rsidP="00AB3885">
      <w:pPr>
        <w:pStyle w:val="a3"/>
        <w:rPr>
          <w:b/>
          <w:sz w:val="24"/>
        </w:rPr>
      </w:pPr>
      <w:r w:rsidRPr="007377A7">
        <w:rPr>
          <w:b/>
          <w:sz w:val="24"/>
        </w:rPr>
        <w:t>Рис.1. Схема анализируемой цепи Вариант № 15.</w:t>
      </w:r>
    </w:p>
    <w:p w:rsidR="00AB3885" w:rsidRPr="00357F2F" w:rsidRDefault="00AB3885" w:rsidP="00AB3885">
      <w:pPr>
        <w:pStyle w:val="a3"/>
        <w:rPr>
          <w:szCs w:val="24"/>
        </w:rPr>
      </w:pPr>
    </w:p>
    <w:p w:rsidR="00AB3885" w:rsidRPr="00357F2F" w:rsidRDefault="00AB3885" w:rsidP="00AB3885">
      <w:pPr>
        <w:pStyle w:val="a3"/>
      </w:pPr>
      <w:r w:rsidRPr="00357F2F">
        <w:t>Для проведения расчетов и анализа проведем ввод схемы в программу МС</w:t>
      </w:r>
      <w:r>
        <w:t>10:</w:t>
      </w:r>
    </w:p>
    <w:p w:rsidR="00AB3885" w:rsidRPr="00AB3885" w:rsidRDefault="007377A7" w:rsidP="00AB3885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ED62FC4" wp14:editId="6B7A3EC6">
            <wp:extent cx="3362325" cy="2219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5" w:rsidRPr="007377A7" w:rsidRDefault="00AB3885" w:rsidP="00AB3885">
      <w:pPr>
        <w:pStyle w:val="a3"/>
        <w:rPr>
          <w:b/>
          <w:shd w:val="clear" w:color="auto" w:fill="FFFFFF"/>
        </w:rPr>
      </w:pPr>
      <w:r w:rsidRPr="007377A7">
        <w:rPr>
          <w:b/>
          <w:sz w:val="24"/>
        </w:rPr>
        <w:t>Рис.2. Схема анализируемой цепи в МС10 Вариант № 15.</w:t>
      </w:r>
    </w:p>
    <w:p w:rsidR="00AB3885" w:rsidRDefault="00AB3885" w:rsidP="00AB3885">
      <w:pPr>
        <w:pStyle w:val="a3"/>
        <w:rPr>
          <w:shd w:val="clear" w:color="auto" w:fill="FFFFFF"/>
        </w:rPr>
      </w:pPr>
    </w:p>
    <w:p w:rsidR="00AB3885" w:rsidRPr="00357F2F" w:rsidRDefault="00AB3885" w:rsidP="00AB3885">
      <w:pPr>
        <w:pStyle w:val="a3"/>
      </w:pPr>
    </w:p>
    <w:p w:rsidR="00AB3885" w:rsidRPr="00357F2F" w:rsidRDefault="00AB3885" w:rsidP="00AB3885">
      <w:pPr>
        <w:pStyle w:val="a3"/>
        <w:rPr>
          <w:b/>
        </w:rPr>
      </w:pPr>
      <w:r w:rsidRPr="00357F2F">
        <w:rPr>
          <w:b/>
        </w:rPr>
        <w:t>1. Анализ це</w:t>
      </w:r>
      <w:r>
        <w:rPr>
          <w:b/>
        </w:rPr>
        <w:t>пи по постоянному току DDC (Е=35В, Y=35</w:t>
      </w:r>
      <w:r w:rsidRPr="00357F2F">
        <w:rPr>
          <w:b/>
        </w:rPr>
        <w:t>мА)</w:t>
      </w:r>
    </w:p>
    <w:p w:rsidR="00AB3885" w:rsidRDefault="00AB3885" w:rsidP="00AB3885">
      <w:pPr>
        <w:pStyle w:val="a3"/>
      </w:pPr>
    </w:p>
    <w:p w:rsidR="00AB3885" w:rsidRPr="00357F2F" w:rsidRDefault="00AB3885" w:rsidP="00AB3885">
      <w:pPr>
        <w:pStyle w:val="a3"/>
        <w:jc w:val="left"/>
      </w:pPr>
      <w:r w:rsidRPr="00357F2F">
        <w:t>Для проведения оценочных расчетов по пос</w:t>
      </w:r>
      <w:r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AB3885" w:rsidRPr="00357F2F" w:rsidRDefault="00AB3885" w:rsidP="00AB3885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AB3885" w:rsidRPr="00357F2F" w:rsidRDefault="00AB3885" w:rsidP="00AB3885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AB3885" w:rsidRPr="00357F2F" w:rsidRDefault="00AB3885" w:rsidP="00AB3885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AB3885" w:rsidRPr="00354CAD" w:rsidRDefault="00AB3885" w:rsidP="00AB3885">
      <w:pPr>
        <w:pStyle w:val="a3"/>
        <w:jc w:val="left"/>
        <w:rPr>
          <w:shd w:val="clear" w:color="auto" w:fill="FFFFFF"/>
        </w:rPr>
      </w:pPr>
    </w:p>
    <w:p w:rsidR="00AB3885" w:rsidRDefault="007377A7" w:rsidP="00AB3885">
      <w:pPr>
        <w:pStyle w:val="a3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328930" wp14:editId="10B41A6A">
            <wp:extent cx="3514725" cy="1838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5" w:rsidRPr="007377A7" w:rsidRDefault="00AB3885" w:rsidP="00AB3885">
      <w:pPr>
        <w:pStyle w:val="a3"/>
        <w:rPr>
          <w:b/>
          <w:shd w:val="clear" w:color="auto" w:fill="FFFFFF"/>
        </w:rPr>
      </w:pPr>
      <w:r w:rsidRPr="007377A7">
        <w:rPr>
          <w:b/>
          <w:sz w:val="24"/>
        </w:rPr>
        <w:t>Рис.3. Упрощенная схема по постоянному току.</w:t>
      </w:r>
    </w:p>
    <w:p w:rsidR="00AB3885" w:rsidRDefault="00AB3885" w:rsidP="00AB3885">
      <w:pPr>
        <w:pStyle w:val="a3"/>
        <w:jc w:val="both"/>
        <w:rPr>
          <w:sz w:val="24"/>
          <w:szCs w:val="24"/>
        </w:rPr>
      </w:pPr>
    </w:p>
    <w:p w:rsidR="00AB3885" w:rsidRPr="006673D6" w:rsidRDefault="00AB3885" w:rsidP="00AB3885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на три </w:t>
      </w:r>
      <w:r w:rsidRPr="00614225">
        <w:t>зависимых</w:t>
      </w:r>
      <w:r>
        <w:t xml:space="preserve"> </w:t>
      </w:r>
      <w:r w:rsidRPr="00614225">
        <w:t xml:space="preserve">контура. В первый входят источник ЭДС </w:t>
      </w:r>
      <w:r>
        <w:rPr>
          <w:lang w:val="en-US"/>
        </w:rPr>
        <w:t>E</w:t>
      </w:r>
      <w:r>
        <w:t xml:space="preserve"> и</w:t>
      </w:r>
      <w:r w:rsidRPr="00614225">
        <w:t xml:space="preserve"> </w:t>
      </w:r>
      <w:r>
        <w:t xml:space="preserve">подключенные параллельно с ним резисторы </w:t>
      </w:r>
      <w:r>
        <w:rPr>
          <w:lang w:val="en-US"/>
        </w:rPr>
        <w:t>R</w:t>
      </w:r>
      <w:r w:rsidRPr="0061211B">
        <w:rPr>
          <w:vertAlign w:val="subscript"/>
        </w:rPr>
        <w:t>1</w:t>
      </w:r>
      <w:r>
        <w:t xml:space="preserve"> и </w:t>
      </w:r>
      <w:r>
        <w:rPr>
          <w:lang w:val="en-US"/>
        </w:rPr>
        <w:t>R</w:t>
      </w:r>
      <w:r w:rsidRPr="0061211B">
        <w:rPr>
          <w:vertAlign w:val="subscript"/>
        </w:rPr>
        <w:t>2</w:t>
      </w:r>
      <w:r w:rsidRPr="00614225">
        <w:t>.</w:t>
      </w:r>
      <w:r>
        <w:t xml:space="preserve"> Второй контур представляет собой параллельное соединение резисторов </w:t>
      </w:r>
      <w:r>
        <w:rPr>
          <w:lang w:val="en-US"/>
        </w:rPr>
        <w:t>R</w:t>
      </w:r>
      <w:r w:rsidRPr="0061211B">
        <w:rPr>
          <w:vertAlign w:val="subscript"/>
        </w:rPr>
        <w:t>2</w:t>
      </w:r>
      <w:r w:rsidRPr="00456DE2">
        <w:t xml:space="preserve"> </w:t>
      </w:r>
      <w:r>
        <w:t xml:space="preserve">и </w:t>
      </w:r>
      <w:r>
        <w:rPr>
          <w:lang w:val="en-US"/>
        </w:rPr>
        <w:t>R</w:t>
      </w:r>
      <w:r w:rsidRPr="0061211B">
        <w:rPr>
          <w:vertAlign w:val="subscript"/>
        </w:rPr>
        <w:t>3</w:t>
      </w:r>
      <w:r>
        <w:t xml:space="preserve">. В третий контур входят </w:t>
      </w:r>
      <w:r w:rsidRPr="005C2237">
        <w:t xml:space="preserve">источник тока </w:t>
      </w:r>
      <w:r>
        <w:rPr>
          <w:lang w:val="en-US"/>
        </w:rPr>
        <w:t>Y</w:t>
      </w:r>
      <w:r>
        <w:t xml:space="preserve"> и сопротивления</w:t>
      </w:r>
      <w:r w:rsidRPr="005C2237">
        <w:t xml:space="preserve"> </w:t>
      </w:r>
      <w:r>
        <w:t>R</w:t>
      </w:r>
      <w:r w:rsidRPr="0061211B">
        <w:rPr>
          <w:vertAlign w:val="subscript"/>
        </w:rPr>
        <w:t>1</w:t>
      </w:r>
      <w:r>
        <w:t xml:space="preserve"> и </w:t>
      </w:r>
      <w:r>
        <w:rPr>
          <w:lang w:val="en-US"/>
        </w:rPr>
        <w:t>R</w:t>
      </w:r>
      <w:r w:rsidRPr="0061211B">
        <w:rPr>
          <w:vertAlign w:val="subscript"/>
        </w:rPr>
        <w:t>3</w:t>
      </w:r>
      <w:r>
        <w:t>, включенные последовательно</w:t>
      </w:r>
      <w:r w:rsidRPr="005C2237">
        <w:t>.</w:t>
      </w:r>
    </w:p>
    <w:p w:rsidR="00AB3885" w:rsidRPr="006673D6" w:rsidRDefault="00AB3885" w:rsidP="00AB3885">
      <w:pPr>
        <w:pStyle w:val="a3"/>
        <w:jc w:val="both"/>
      </w:pPr>
    </w:p>
    <w:p w:rsidR="00AB3885" w:rsidRDefault="00AB3885" w:rsidP="00AB3885">
      <w:pPr>
        <w:pStyle w:val="a3"/>
        <w:jc w:val="both"/>
      </w:pPr>
      <w:r>
        <w:t xml:space="preserve">Проведем расчет параметров цепи: </w:t>
      </w:r>
    </w:p>
    <w:p w:rsidR="00AB3885" w:rsidRDefault="00AB3885" w:rsidP="00AB3885">
      <w:pPr>
        <w:pStyle w:val="a3"/>
        <w:jc w:val="both"/>
      </w:pPr>
      <w:r>
        <w:t>1) В цепи только источник ЭДС, источник тока удален:</w:t>
      </w:r>
    </w:p>
    <w:p w:rsidR="007377A7" w:rsidRDefault="007377A7" w:rsidP="007377A7">
      <w:pPr>
        <w:pStyle w:val="a3"/>
      </w:pPr>
      <w:r>
        <w:rPr>
          <w:noProof/>
        </w:rPr>
        <w:drawing>
          <wp:inline distT="0" distB="0" distL="0" distR="0" wp14:anchorId="6C3AB235" wp14:editId="22D399F6">
            <wp:extent cx="2066925" cy="1914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5" w:rsidRDefault="00AB3885" w:rsidP="00AB3885">
      <w:pPr>
        <w:pStyle w:val="a3"/>
        <w:jc w:val="both"/>
      </w:pPr>
      <w:r w:rsidRPr="006544A1">
        <w:t>1</w:t>
      </w:r>
      <w:r>
        <w:t xml:space="preserve"> Узел: ток </w:t>
      </w:r>
      <w:r>
        <w:rPr>
          <w:lang w:val="en-US"/>
        </w:rPr>
        <w:t>I</w:t>
      </w:r>
      <w:r>
        <w:rPr>
          <w:vertAlign w:val="subscript"/>
        </w:rPr>
        <w:t>Е</w:t>
      </w:r>
      <w:r w:rsidRPr="00717588">
        <w:t xml:space="preserve"> </w:t>
      </w:r>
      <w:r>
        <w:t xml:space="preserve">втекает </w:t>
      </w:r>
      <w:r w:rsidRPr="00717588">
        <w:t>с источника</w:t>
      </w:r>
      <w:r>
        <w:t xml:space="preserve"> ЭДС и вытекает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2</w:t>
      </w:r>
      <w:r>
        <w:t xml:space="preserve"> 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3 </w:t>
      </w:r>
      <w:r>
        <w:t xml:space="preserve">через резисторы </w:t>
      </w:r>
      <w:r>
        <w:rPr>
          <w:lang w:val="en-US"/>
        </w:rPr>
        <w:t>R</w:t>
      </w:r>
      <w:r w:rsidRPr="0061211B">
        <w:rPr>
          <w:vertAlign w:val="subscript"/>
        </w:rPr>
        <w:t>2</w:t>
      </w:r>
      <w:r>
        <w:t xml:space="preserve"> и </w:t>
      </w:r>
      <w:r>
        <w:rPr>
          <w:lang w:val="en-US"/>
        </w:rPr>
        <w:t>R</w:t>
      </w:r>
      <w:r w:rsidRPr="0061211B">
        <w:rPr>
          <w:vertAlign w:val="subscript"/>
        </w:rPr>
        <w:t>3</w:t>
      </w:r>
      <w:r>
        <w:t xml:space="preserve"> соответственно.</w:t>
      </w:r>
    </w:p>
    <w:p w:rsidR="00AB3885" w:rsidRDefault="00AB3885" w:rsidP="007377A7">
      <w:pPr>
        <w:pStyle w:val="a3"/>
        <w:jc w:val="both"/>
      </w:pPr>
      <w:r w:rsidRPr="006544A1">
        <w:t>2</w:t>
      </w:r>
      <w:r>
        <w:t xml:space="preserve"> Узел: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2</w:t>
      </w:r>
      <w:r>
        <w:t xml:space="preserve"> 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3 </w:t>
      </w:r>
      <w:r>
        <w:t xml:space="preserve">втекает через резисторы </w:t>
      </w:r>
      <w:r>
        <w:rPr>
          <w:lang w:val="en-US"/>
        </w:rPr>
        <w:t>R</w:t>
      </w:r>
      <w:r w:rsidRPr="0061211B">
        <w:rPr>
          <w:vertAlign w:val="subscript"/>
        </w:rPr>
        <w:t>2</w:t>
      </w:r>
      <w:r>
        <w:t xml:space="preserve"> и </w:t>
      </w:r>
      <w:r>
        <w:rPr>
          <w:lang w:val="en-US"/>
        </w:rPr>
        <w:t>R</w:t>
      </w:r>
      <w:r w:rsidRPr="0061211B">
        <w:rPr>
          <w:vertAlign w:val="subscript"/>
        </w:rPr>
        <w:t>3</w:t>
      </w:r>
      <w:r>
        <w:t xml:space="preserve">, вытекает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1 </w:t>
      </w:r>
      <w:r>
        <w:t xml:space="preserve">через резистор </w:t>
      </w:r>
      <w:r>
        <w:rPr>
          <w:lang w:val="en-US"/>
        </w:rPr>
        <w:t>R</w:t>
      </w:r>
      <w:r w:rsidRPr="0061211B">
        <w:rPr>
          <w:vertAlign w:val="subscript"/>
        </w:rPr>
        <w:t>1</w:t>
      </w:r>
      <w:r>
        <w:t>.</w:t>
      </w:r>
    </w:p>
    <w:p w:rsidR="00AB3885" w:rsidRPr="00501B8D" w:rsidRDefault="00AB3885" w:rsidP="00AB3885">
      <w:pPr>
        <w:pStyle w:val="a3"/>
      </w:pPr>
      <w:r>
        <w:t xml:space="preserve">В данной цепи соотношение токов будет таковым: </w:t>
      </w:r>
    </w:p>
    <w:p w:rsidR="00AB3885" w:rsidRDefault="00AB3885" w:rsidP="00AB3885">
      <w:pPr>
        <w:pStyle w:val="a3"/>
      </w:pPr>
      <w:r w:rsidRPr="00D273E9">
        <w:rPr>
          <w:position w:val="-12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18.35pt" o:ole="" fillcolor="window">
            <v:imagedata r:id="rId12" o:title=""/>
          </v:shape>
          <o:OLEObject Type="Embed" ProgID="Equation.3" ShapeID="_x0000_i1025" DrawAspect="Content" ObjectID="_1606245905" r:id="rId13"/>
        </w:object>
      </w:r>
    </w:p>
    <w:p w:rsidR="00AB3885" w:rsidRDefault="00AB3885" w:rsidP="00AB3885">
      <w:pPr>
        <w:pStyle w:val="a3"/>
      </w:pPr>
      <w:r>
        <w:t>Рассчитаем его:</w:t>
      </w:r>
    </w:p>
    <w:p w:rsidR="00AB3885" w:rsidRDefault="007377A7" w:rsidP="00AB3885">
      <w:pPr>
        <w:pStyle w:val="a3"/>
      </w:pPr>
      <w:r w:rsidRPr="007377A7">
        <w:rPr>
          <w:position w:val="-34"/>
        </w:rPr>
        <w:object w:dxaOrig="1920" w:dyaOrig="780">
          <v:shape id="_x0000_i1034" type="#_x0000_t75" style="width:96.45pt;height:39.4pt" o:ole="" fillcolor="window">
            <v:imagedata r:id="rId14" o:title=""/>
          </v:shape>
          <o:OLEObject Type="Embed" ProgID="Equation.DSMT4" ShapeID="_x0000_i1034" DrawAspect="Content" ObjectID="_1606245906" r:id="rId15"/>
        </w:object>
      </w:r>
      <w:r w:rsidR="00AB3885">
        <w:t>А</w:t>
      </w:r>
    </w:p>
    <w:p w:rsidR="00AB3885" w:rsidRPr="0061211B" w:rsidRDefault="007377A7" w:rsidP="007377A7">
      <w:pPr>
        <w:pStyle w:val="a3"/>
      </w:pPr>
      <w:r>
        <w:t xml:space="preserve">Где </w:t>
      </w:r>
      <w:r w:rsidRPr="007377A7">
        <w:rPr>
          <w:position w:val="-34"/>
        </w:rPr>
        <w:object w:dxaOrig="2160" w:dyaOrig="780">
          <v:shape id="_x0000_i1031" type="#_x0000_t75" style="width:108pt;height:38.7pt" o:ole="">
            <v:imagedata r:id="rId16" o:title=""/>
          </v:shape>
          <o:OLEObject Type="Embed" ProgID="Equation.DSMT4" ShapeID="_x0000_i1031" DrawAspect="Content" ObjectID="_1606245907" r:id="rId17"/>
        </w:object>
      </w:r>
    </w:p>
    <w:p w:rsidR="00AB3885" w:rsidRDefault="00AB3885" w:rsidP="00AB3885">
      <w:pPr>
        <w:pStyle w:val="a3"/>
      </w:pPr>
      <w:r>
        <w:t xml:space="preserve">Токи на резисторах </w:t>
      </w:r>
      <w:r>
        <w:rPr>
          <w:lang w:val="en-US"/>
        </w:rPr>
        <w:t>R</w:t>
      </w:r>
      <w:r>
        <w:t xml:space="preserve">2 и </w:t>
      </w:r>
      <w:r>
        <w:rPr>
          <w:lang w:val="en-US"/>
        </w:rPr>
        <w:t>R</w:t>
      </w:r>
      <w:r>
        <w:t>3</w:t>
      </w:r>
      <w:r w:rsidRPr="008C085C">
        <w:t>:</w:t>
      </w:r>
    </w:p>
    <w:p w:rsidR="00AB3885" w:rsidRPr="008C085C" w:rsidRDefault="007377A7" w:rsidP="007377A7">
      <w:pPr>
        <w:pStyle w:val="a3"/>
      </w:pPr>
      <w:r w:rsidRPr="007377A7">
        <w:rPr>
          <w:position w:val="-34"/>
        </w:rPr>
        <w:object w:dxaOrig="2580" w:dyaOrig="780">
          <v:shape id="_x0000_i1033" type="#_x0000_t75" style="width:129.05pt;height:39.4pt" o:ole="" fillcolor="window">
            <v:imagedata r:id="rId18" o:title=""/>
          </v:shape>
          <o:OLEObject Type="Embed" ProgID="Equation.DSMT4" ShapeID="_x0000_i1033" DrawAspect="Content" ObjectID="_1606245908" r:id="rId19"/>
        </w:object>
      </w:r>
      <w:r w:rsidR="00AB3885">
        <w:t>мА</w:t>
      </w:r>
      <w:r w:rsidRPr="007377A7">
        <w:t>;</w:t>
      </w:r>
      <w:r w:rsidRPr="007377A7">
        <w:tab/>
      </w:r>
      <w:r w:rsidRPr="007377A7">
        <w:rPr>
          <w:position w:val="-34"/>
        </w:rPr>
        <w:object w:dxaOrig="2580" w:dyaOrig="780">
          <v:shape id="_x0000_i1032" type="#_x0000_t75" style="width:128.4pt;height:39.4pt" o:ole="" fillcolor="window">
            <v:imagedata r:id="rId20" o:title=""/>
          </v:shape>
          <o:OLEObject Type="Embed" ProgID="Equation.DSMT4" ShapeID="_x0000_i1032" DrawAspect="Content" ObjectID="_1606245909" r:id="rId21"/>
        </w:object>
      </w:r>
      <w:r w:rsidR="00AB3885">
        <w:t>мА</w:t>
      </w:r>
    </w:p>
    <w:p w:rsidR="00AB3885" w:rsidRDefault="00AB3885" w:rsidP="00AB3885">
      <w:pPr>
        <w:pStyle w:val="a3"/>
        <w:jc w:val="both"/>
      </w:pPr>
      <w:r>
        <w:t>Напряжение в 1 узле состав</w:t>
      </w:r>
      <w:r w:rsidR="007377A7">
        <w:t>ит напряжение источника ЭДС – 35</w:t>
      </w:r>
      <w:r>
        <w:t xml:space="preserve"> В</w:t>
      </w:r>
    </w:p>
    <w:p w:rsidR="00AB3885" w:rsidRDefault="00AB3885" w:rsidP="00AB3885">
      <w:pPr>
        <w:pStyle w:val="a3"/>
        <w:jc w:val="both"/>
      </w:pPr>
    </w:p>
    <w:p w:rsidR="00AB3885" w:rsidRDefault="00AB3885" w:rsidP="00AB3885">
      <w:pPr>
        <w:pStyle w:val="a3"/>
        <w:jc w:val="both"/>
      </w:pPr>
      <w:r>
        <w:t>Напряжение в 2 узле определим по формуле:</w:t>
      </w:r>
    </w:p>
    <w:p w:rsidR="00AB3885" w:rsidRDefault="007377A7" w:rsidP="00AB3885">
      <w:pPr>
        <w:pStyle w:val="a3"/>
      </w:pPr>
      <w:r w:rsidRPr="007377A7">
        <w:rPr>
          <w:position w:val="-12"/>
        </w:rPr>
        <w:object w:dxaOrig="1860" w:dyaOrig="380">
          <v:shape id="_x0000_i1035" type="#_x0000_t75" style="width:93.05pt;height:19pt" o:ole="" fillcolor="window">
            <v:imagedata r:id="rId22" o:title=""/>
          </v:shape>
          <o:OLEObject Type="Embed" ProgID="Equation.DSMT4" ShapeID="_x0000_i1035" DrawAspect="Content" ObjectID="_1606245910" r:id="rId23"/>
        </w:object>
      </w:r>
      <w:r w:rsidR="00AB3885">
        <w:t>В</w:t>
      </w:r>
    </w:p>
    <w:p w:rsidR="00AB3885" w:rsidRPr="00501B8D" w:rsidRDefault="00AB3885" w:rsidP="00AB3885">
      <w:pPr>
        <w:pStyle w:val="a3"/>
      </w:pPr>
    </w:p>
    <w:p w:rsidR="00AB3885" w:rsidRDefault="00AB3885" w:rsidP="00AB3885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AB3885" w:rsidRDefault="00AB3885" w:rsidP="00AB3885">
      <w:pPr>
        <w:pStyle w:val="a3"/>
        <w:jc w:val="both"/>
      </w:pPr>
    </w:p>
    <w:p w:rsidR="00AB3885" w:rsidRDefault="00AB3885" w:rsidP="00AB3885">
      <w:pPr>
        <w:pStyle w:val="a3"/>
        <w:jc w:val="left"/>
      </w:pPr>
      <w:r>
        <w:t>2)</w:t>
      </w:r>
      <w:r w:rsidRPr="00165418">
        <w:t xml:space="preserve"> </w:t>
      </w:r>
      <w:r>
        <w:t>В цепи только источник тока, источник ЭДС удален:</w:t>
      </w:r>
    </w:p>
    <w:p w:rsidR="007377A7" w:rsidRDefault="007377A7" w:rsidP="007377A7">
      <w:pPr>
        <w:pStyle w:val="a3"/>
      </w:pPr>
      <w:r>
        <w:rPr>
          <w:noProof/>
        </w:rPr>
        <w:drawing>
          <wp:inline distT="0" distB="0" distL="0" distR="0" wp14:anchorId="21D66595" wp14:editId="3903D8AD">
            <wp:extent cx="3209925" cy="1304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5" w:rsidRDefault="00AB3885" w:rsidP="00AB3885">
      <w:pPr>
        <w:pStyle w:val="a3"/>
        <w:jc w:val="both"/>
      </w:pPr>
      <w:r>
        <w:t>В данном случае оставшийся источник тока будет замкнут на земле и следовательно он никакого влияния на схему не имеет. Это объясняется тем, что сопротивление источника ЭДС стремиться к 0, а в данной схеме источник тока и ЭДС соединены параллельно, следовательно ток, идя по пути наименьшего сопротивления, будет идти на землю через ЭДС.</w:t>
      </w:r>
    </w:p>
    <w:p w:rsidR="00AB3885" w:rsidRDefault="00AB3885" w:rsidP="00AB3885">
      <w:pPr>
        <w:pStyle w:val="a3"/>
      </w:pPr>
    </w:p>
    <w:p w:rsidR="00AB3885" w:rsidRDefault="00AB3885" w:rsidP="00AB3885">
      <w:pPr>
        <w:pStyle w:val="a3"/>
        <w:jc w:val="both"/>
      </w:pPr>
    </w:p>
    <w:p w:rsidR="00AB3885" w:rsidRDefault="00AB3885" w:rsidP="00AB3885">
      <w:pPr>
        <w:pStyle w:val="a3"/>
        <w:jc w:val="both"/>
      </w:pPr>
      <w:r>
        <w:t>3) В цепи и источник тока и источник ЭДС:</w:t>
      </w:r>
    </w:p>
    <w:p w:rsidR="007377A7" w:rsidRDefault="007377A7" w:rsidP="007377A7">
      <w:pPr>
        <w:pStyle w:val="a3"/>
      </w:pPr>
      <w:r>
        <w:rPr>
          <w:noProof/>
        </w:rPr>
        <w:drawing>
          <wp:inline distT="0" distB="0" distL="0" distR="0" wp14:anchorId="544686B6" wp14:editId="538B74A6">
            <wp:extent cx="3438525" cy="1990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5" w:rsidRPr="00717588" w:rsidRDefault="00AB3885" w:rsidP="00AB3885">
      <w:pPr>
        <w:pStyle w:val="a3"/>
        <w:jc w:val="both"/>
      </w:pPr>
      <w:r>
        <w:t xml:space="preserve">1 узел: Токи </w:t>
      </w:r>
      <w:r>
        <w:rPr>
          <w:lang w:val="en-US"/>
        </w:rPr>
        <w:t>I</w:t>
      </w:r>
      <w:r>
        <w:rPr>
          <w:vertAlign w:val="subscript"/>
        </w:rPr>
        <w:t>Е</w:t>
      </w:r>
      <w:r>
        <w:t xml:space="preserve"> и </w:t>
      </w:r>
      <w:r>
        <w:rPr>
          <w:lang w:val="en-US"/>
        </w:rPr>
        <w:t>I</w:t>
      </w:r>
      <w:r>
        <w:rPr>
          <w:vertAlign w:val="subscript"/>
          <w:lang w:val="en-US"/>
        </w:rPr>
        <w:t>Y</w:t>
      </w:r>
      <w:r>
        <w:t xml:space="preserve"> втекают </w:t>
      </w:r>
      <w:r w:rsidRPr="00717588">
        <w:t>с источник</w:t>
      </w:r>
      <w:r>
        <w:t xml:space="preserve">ов ЭДС и тока, и вытекают токи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2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 xml:space="preserve">3 </w:t>
      </w:r>
      <w:r>
        <w:t xml:space="preserve">через резисторы </w:t>
      </w:r>
      <w:r>
        <w:rPr>
          <w:lang w:val="en-US"/>
        </w:rPr>
        <w:t>R</w:t>
      </w:r>
      <w:r w:rsidRPr="0061211B">
        <w:rPr>
          <w:vertAlign w:val="subscript"/>
        </w:rPr>
        <w:t>2</w:t>
      </w:r>
      <w:r>
        <w:t xml:space="preserve"> и</w:t>
      </w:r>
      <w:r w:rsidRPr="006D7D05">
        <w:t xml:space="preserve"> </w:t>
      </w:r>
      <w:r>
        <w:rPr>
          <w:lang w:val="en-US"/>
        </w:rPr>
        <w:t>R</w:t>
      </w:r>
      <w:r w:rsidRPr="0061211B">
        <w:rPr>
          <w:vertAlign w:val="subscript"/>
        </w:rPr>
        <w:t>3</w:t>
      </w:r>
      <w:r>
        <w:t xml:space="preserve"> соответственно.</w:t>
      </w:r>
    </w:p>
    <w:p w:rsidR="00AB3885" w:rsidRDefault="00AB3885" w:rsidP="007377A7">
      <w:pPr>
        <w:pStyle w:val="a3"/>
        <w:jc w:val="left"/>
      </w:pPr>
      <w:r>
        <w:t xml:space="preserve">2 узел: Сумма токов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2</w:t>
      </w:r>
      <w:r w:rsidRPr="006D7D05">
        <w:rPr>
          <w:vertAlign w:val="subscript"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3</w:t>
      </w:r>
      <w:r>
        <w:t xml:space="preserve"> идут через резистор </w:t>
      </w:r>
      <w:r>
        <w:rPr>
          <w:lang w:val="en-US"/>
        </w:rPr>
        <w:t>R</w:t>
      </w:r>
      <w:r w:rsidRPr="0061211B">
        <w:rPr>
          <w:vertAlign w:val="subscript"/>
        </w:rPr>
        <w:t>1</w:t>
      </w:r>
    </w:p>
    <w:p w:rsidR="00AB3885" w:rsidRDefault="00AB3885" w:rsidP="00AB3885">
      <w:pPr>
        <w:pStyle w:val="a3"/>
      </w:pPr>
      <w:r>
        <w:t xml:space="preserve">Соотношение токов </w:t>
      </w:r>
    </w:p>
    <w:p w:rsidR="00AB3885" w:rsidRDefault="00AB3885" w:rsidP="00AB3885">
      <w:pPr>
        <w:pStyle w:val="a3"/>
      </w:pPr>
      <w:r w:rsidRPr="00D273E9">
        <w:rPr>
          <w:position w:val="-12"/>
        </w:rPr>
        <w:object w:dxaOrig="2380" w:dyaOrig="360">
          <v:shape id="_x0000_i1026" type="#_x0000_t75" style="width:120.9pt;height:18.35pt" o:ole="" fillcolor="window">
            <v:imagedata r:id="rId26" o:title=""/>
          </v:shape>
          <o:OLEObject Type="Embed" ProgID="Equation.3" ShapeID="_x0000_i1026" DrawAspect="Content" ObjectID="_1606245911" r:id="rId27"/>
        </w:object>
      </w:r>
    </w:p>
    <w:p w:rsidR="00AB3885" w:rsidRPr="00900316" w:rsidRDefault="00AB3885" w:rsidP="00AB3885">
      <w:pPr>
        <w:pStyle w:val="a3"/>
        <w:jc w:val="both"/>
      </w:pPr>
      <w:r>
        <w:t xml:space="preserve">Так как источник тока никакого влияния на схему не оказывает, расчетные значения полностью совпадают со значениями, полеченными в результате расчета без источника тока. За исключением тока на источнике ЭДС. </w:t>
      </w:r>
    </w:p>
    <w:p w:rsidR="00AB3885" w:rsidRDefault="007377A7" w:rsidP="00AB3885">
      <w:pPr>
        <w:pStyle w:val="a3"/>
      </w:pPr>
      <w:r w:rsidRPr="007377A7">
        <w:rPr>
          <w:position w:val="-12"/>
        </w:rPr>
        <w:object w:dxaOrig="3300" w:dyaOrig="380">
          <v:shape id="_x0000_i1036" type="#_x0000_t75" style="width:167.75pt;height:19pt" o:ole="" fillcolor="window">
            <v:imagedata r:id="rId28" o:title=""/>
          </v:shape>
          <o:OLEObject Type="Embed" ProgID="Equation.DSMT4" ShapeID="_x0000_i1036" DrawAspect="Content" ObjectID="_1606245912" r:id="rId29"/>
        </w:object>
      </w:r>
      <w:r w:rsidR="00AB3885">
        <w:t>мА</w:t>
      </w:r>
    </w:p>
    <w:p w:rsidR="00AB3885" w:rsidRDefault="00AB3885" w:rsidP="00AB3885">
      <w:pPr>
        <w:pStyle w:val="a3"/>
      </w:pPr>
    </w:p>
    <w:p w:rsidR="00AB3885" w:rsidRPr="00900316" w:rsidRDefault="00AB3885" w:rsidP="00AB3885">
      <w:pPr>
        <w:pStyle w:val="a3"/>
        <w:jc w:val="both"/>
      </w:pPr>
    </w:p>
    <w:p w:rsidR="00AB3885" w:rsidRDefault="00AB3885" w:rsidP="00AB3885">
      <w:pPr>
        <w:pStyle w:val="a3"/>
        <w:jc w:val="both"/>
      </w:pPr>
    </w:p>
    <w:p w:rsidR="00AB3885" w:rsidRPr="00BF584A" w:rsidRDefault="00AB3885" w:rsidP="00AB3885">
      <w:pPr>
        <w:pStyle w:val="a3"/>
      </w:pPr>
    </w:p>
    <w:p w:rsidR="00AB3885" w:rsidRPr="00BF584A" w:rsidRDefault="002A2BE8" w:rsidP="00AB3885">
      <w:pPr>
        <w:pStyle w:val="a3"/>
      </w:pPr>
      <w:r>
        <w:rPr>
          <w:noProof/>
        </w:rPr>
        <w:drawing>
          <wp:inline distT="0" distB="0" distL="0" distR="0" wp14:anchorId="4DE13023" wp14:editId="2B44A5F8">
            <wp:extent cx="3590925" cy="2143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5" w:rsidRPr="002A2BE8" w:rsidRDefault="00AB3885" w:rsidP="00AB3885">
      <w:pPr>
        <w:pStyle w:val="a3"/>
        <w:rPr>
          <w:b/>
          <w:shd w:val="clear" w:color="auto" w:fill="FFFFFF"/>
        </w:rPr>
      </w:pPr>
      <w:r w:rsidRPr="002A2BE8">
        <w:rPr>
          <w:b/>
          <w:sz w:val="24"/>
        </w:rPr>
        <w:t xml:space="preserve">Рис.4. Результат расчета для полной схемы </w:t>
      </w:r>
    </w:p>
    <w:p w:rsidR="00AB3885" w:rsidRPr="00BF584A" w:rsidRDefault="00AB3885" w:rsidP="00AB3885">
      <w:pPr>
        <w:pStyle w:val="a3"/>
      </w:pPr>
    </w:p>
    <w:p w:rsidR="00AB3885" w:rsidRPr="00BF584A" w:rsidRDefault="002A2BE8" w:rsidP="00AB3885">
      <w:pPr>
        <w:pStyle w:val="a3"/>
      </w:pPr>
      <w:r>
        <w:rPr>
          <w:noProof/>
        </w:rPr>
        <w:drawing>
          <wp:inline distT="0" distB="0" distL="0" distR="0" wp14:anchorId="68C26E5E" wp14:editId="2AFE2723">
            <wp:extent cx="3895725" cy="2066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85" w:rsidRPr="002A2BE8" w:rsidRDefault="00AB3885" w:rsidP="00AB3885">
      <w:pPr>
        <w:pStyle w:val="a3"/>
        <w:rPr>
          <w:b/>
          <w:shd w:val="clear" w:color="auto" w:fill="FFFFFF"/>
        </w:rPr>
      </w:pPr>
      <w:r w:rsidRPr="002A2BE8">
        <w:rPr>
          <w:b/>
          <w:sz w:val="24"/>
        </w:rPr>
        <w:t xml:space="preserve">Рис.5. Результат расчета для упрощенной схемы </w:t>
      </w:r>
    </w:p>
    <w:p w:rsidR="00AB3885" w:rsidRDefault="00AB3885" w:rsidP="00AB3885">
      <w:pPr>
        <w:pStyle w:val="a3"/>
      </w:pPr>
    </w:p>
    <w:p w:rsidR="00AB3885" w:rsidRDefault="00AB3885" w:rsidP="00AB3885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>Токи на резисторах и напряжения соответствуют ожидаемым. Мощности обоих источников положительные, следовательно они оба отдают всю энергию в цепь</w:t>
      </w:r>
      <w:r w:rsidRPr="006F05D6">
        <w:t xml:space="preserve">. </w:t>
      </w:r>
    </w:p>
    <w:p w:rsidR="00AB3885" w:rsidRDefault="00AB3885" w:rsidP="00AB3885">
      <w:pPr>
        <w:pStyle w:val="a3"/>
        <w:jc w:val="both"/>
      </w:pPr>
      <w:r>
        <w:t>Источник тока, в данной схеме, из-за параллельного подключения к источнику ЭДС бесполезен, так как весь ток с него уходит на землю.</w:t>
      </w:r>
    </w:p>
    <w:p w:rsidR="00AB3885" w:rsidRDefault="00AB3885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Default="002A2BE8" w:rsidP="00AB3885">
      <w:pPr>
        <w:pStyle w:val="a3"/>
      </w:pPr>
    </w:p>
    <w:p w:rsidR="002A2BE8" w:rsidRPr="00AB3885" w:rsidRDefault="002A2BE8" w:rsidP="00AB3885">
      <w:pPr>
        <w:pStyle w:val="a3"/>
      </w:pPr>
    </w:p>
    <w:p w:rsidR="00AB3885" w:rsidRDefault="00AB3885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:rsidR="00E874A3" w:rsidRDefault="00BB338E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 частотной области</w:t>
      </w:r>
    </w:p>
    <w:p w:rsidR="00354CAD" w:rsidRDefault="00A2356A" w:rsidP="00B87AA3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>
        <w:t>ЭДС Е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>
        <w:t xml:space="preserve">источник тока </w:t>
      </w:r>
      <w:r>
        <w:rPr>
          <w:lang w:val="en-US"/>
        </w:rPr>
        <w:t>Y</w:t>
      </w:r>
      <w:r w:rsidRPr="001C4C22">
        <w:t xml:space="preserve"> </w:t>
      </w:r>
      <w:r>
        <w:t xml:space="preserve">с амплитудой 1. Чтобы было удобнее анализировать схему, переставим элементы по-другому. Теперь мы видим, что в схеме к источнику тока </w:t>
      </w:r>
      <w:r>
        <w:rPr>
          <w:lang w:val="en-US"/>
        </w:rPr>
        <w:t>Y</w:t>
      </w:r>
      <w:r w:rsidR="00EF77D2">
        <w:t xml:space="preserve"> подключена нагрузка в виде резистора </w:t>
      </w:r>
      <w:r w:rsidR="00EF77D2">
        <w:rPr>
          <w:lang w:val="en-US"/>
        </w:rPr>
        <w:t>R</w:t>
      </w:r>
      <w:r w:rsidR="00EF77D2" w:rsidRPr="0061211B">
        <w:rPr>
          <w:vertAlign w:val="subscript"/>
        </w:rPr>
        <w:t>4</w:t>
      </w:r>
      <w:r w:rsidR="00EF77D2">
        <w:t xml:space="preserve"> на 5 МОм и конденсатора С</w:t>
      </w:r>
      <w:r w:rsidR="00EF77D2" w:rsidRPr="0061211B">
        <w:rPr>
          <w:vertAlign w:val="subscript"/>
        </w:rPr>
        <w:t>2</w:t>
      </w:r>
      <w:r w:rsidR="00EF77D2">
        <w:t xml:space="preserve"> на 2 мкФ. Далее в параллель идет колебательный контур, состоящий из катушки индуктивности </w:t>
      </w:r>
      <w:r w:rsidR="00EF77D2">
        <w:rPr>
          <w:lang w:val="en-US"/>
        </w:rPr>
        <w:t>L</w:t>
      </w:r>
      <w:r w:rsidR="00EF77D2" w:rsidRPr="0061211B">
        <w:rPr>
          <w:vertAlign w:val="subscript"/>
        </w:rPr>
        <w:t>1</w:t>
      </w:r>
      <w:r w:rsidR="00EF77D2">
        <w:t xml:space="preserve"> и конденсатора С</w:t>
      </w:r>
      <w:r w:rsidR="00EF77D2" w:rsidRPr="0061211B">
        <w:rPr>
          <w:vertAlign w:val="subscript"/>
        </w:rPr>
        <w:t>1</w:t>
      </w:r>
      <w:r w:rsidR="00EF77D2">
        <w:t xml:space="preserve"> с сопротивлением в виде резисторов </w:t>
      </w:r>
      <w:r w:rsidR="00EF77D2">
        <w:rPr>
          <w:lang w:val="en-US"/>
        </w:rPr>
        <w:t>R</w:t>
      </w:r>
      <w:r w:rsidR="00EF77D2" w:rsidRPr="0061211B">
        <w:rPr>
          <w:vertAlign w:val="subscript"/>
        </w:rPr>
        <w:t>1</w:t>
      </w:r>
      <w:r w:rsidR="00EF77D2" w:rsidRPr="00EF77D2">
        <w:t xml:space="preserve">, </w:t>
      </w:r>
      <w:r w:rsidR="00EF77D2">
        <w:rPr>
          <w:lang w:val="en-US"/>
        </w:rPr>
        <w:t>R</w:t>
      </w:r>
      <w:r w:rsidR="00EF77D2" w:rsidRPr="0061211B">
        <w:rPr>
          <w:vertAlign w:val="subscript"/>
        </w:rPr>
        <w:t>2</w:t>
      </w:r>
      <w:r w:rsidR="00EF77D2" w:rsidRPr="00EF77D2">
        <w:t xml:space="preserve"> </w:t>
      </w:r>
      <w:r w:rsidR="00EF77D2">
        <w:t xml:space="preserve">и </w:t>
      </w:r>
      <w:r w:rsidR="00EF77D2">
        <w:rPr>
          <w:lang w:val="en-US"/>
        </w:rPr>
        <w:t>R</w:t>
      </w:r>
      <w:r w:rsidR="00EF77D2" w:rsidRPr="0061211B">
        <w:rPr>
          <w:vertAlign w:val="subscript"/>
        </w:rPr>
        <w:t>3</w:t>
      </w:r>
      <w:r w:rsidR="00EF77D2">
        <w:t xml:space="preserve">. </w:t>
      </w:r>
      <w:r w:rsidRPr="009B216D">
        <w:t xml:space="preserve">Принципиальная схема цепи, анализируемой в частотной области, </w:t>
      </w:r>
      <w:r>
        <w:t>приведена на рисунке 6.</w:t>
      </w:r>
    </w:p>
    <w:p w:rsidR="00B87AA3" w:rsidRPr="00B87AA3" w:rsidRDefault="00B87AA3" w:rsidP="00B87AA3">
      <w:pPr>
        <w:pStyle w:val="a3"/>
        <w:jc w:val="both"/>
      </w:pPr>
    </w:p>
    <w:p w:rsidR="008D2FBC" w:rsidRDefault="003D416D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81BE717" wp14:editId="2726CACB">
            <wp:extent cx="37433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2A2BE8" w:rsidRDefault="00367673" w:rsidP="00367673">
      <w:pPr>
        <w:pStyle w:val="a3"/>
        <w:rPr>
          <w:b/>
          <w:shd w:val="clear" w:color="auto" w:fill="FFFFFF"/>
        </w:rPr>
      </w:pPr>
      <w:r w:rsidRPr="002A2BE8">
        <w:rPr>
          <w:b/>
          <w:sz w:val="24"/>
        </w:rPr>
        <w:t>Рис.</w:t>
      </w:r>
      <w:r w:rsidR="008C4AF7" w:rsidRPr="002A2BE8">
        <w:rPr>
          <w:b/>
          <w:sz w:val="24"/>
        </w:rPr>
        <w:t>6</w:t>
      </w:r>
      <w:r w:rsidRPr="002A2BE8">
        <w:rPr>
          <w:b/>
          <w:sz w:val="24"/>
        </w:rPr>
        <w:t>. Принципиальная схема цепи для анализа в частотной области.</w:t>
      </w:r>
    </w:p>
    <w:p w:rsidR="00EF77D2" w:rsidRPr="00A0082A" w:rsidRDefault="00EF77D2" w:rsidP="00EF77D2">
      <w:pPr>
        <w:pStyle w:val="a3"/>
        <w:jc w:val="left"/>
        <w:rPr>
          <w:sz w:val="32"/>
          <w:shd w:val="clear" w:color="auto" w:fill="FFFFFF"/>
        </w:rPr>
      </w:pPr>
    </w:p>
    <w:p w:rsidR="00EF77D2" w:rsidRPr="00A0082A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гармонического сигнала </w:t>
      </w:r>
      <w:r>
        <w:rPr>
          <w:szCs w:val="24"/>
          <w:lang w:val="en-US"/>
        </w:rPr>
        <w:t>Y</w:t>
      </w:r>
      <w:r w:rsidRPr="00A0082A">
        <w:rPr>
          <w:szCs w:val="24"/>
        </w:rPr>
        <w:t xml:space="preserve">. </w:t>
      </w:r>
    </w:p>
    <w:p w:rsidR="00EF77D2" w:rsidRPr="003D416D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П</w:t>
      </w:r>
      <w:r>
        <w:rPr>
          <w:szCs w:val="24"/>
        </w:rPr>
        <w:t>оследовательное соединение резистора</w:t>
      </w:r>
      <w:r w:rsidRPr="00A0082A">
        <w:rPr>
          <w:szCs w:val="24"/>
        </w:rPr>
        <w:t xml:space="preserve"> </w:t>
      </w:r>
      <w:r>
        <w:rPr>
          <w:lang w:val="en-US"/>
        </w:rPr>
        <w:t>R</w:t>
      </w:r>
      <w:r w:rsidRPr="0061211B">
        <w:rPr>
          <w:vertAlign w:val="subscript"/>
        </w:rPr>
        <w:t>4</w:t>
      </w:r>
      <w:r>
        <w:t xml:space="preserve"> и конденсатора С</w:t>
      </w:r>
      <w:r w:rsidRPr="0061211B">
        <w:rPr>
          <w:vertAlign w:val="subscript"/>
        </w:rPr>
        <w:t>2</w:t>
      </w:r>
      <w:r>
        <w:t xml:space="preserve"> </w:t>
      </w:r>
      <w:r w:rsidRPr="00A0082A">
        <w:rPr>
          <w:szCs w:val="24"/>
        </w:rPr>
        <w:t xml:space="preserve">является нагрузкой этого источника. </w:t>
      </w:r>
      <w:r w:rsidR="003D416D">
        <w:rPr>
          <w:szCs w:val="24"/>
        </w:rPr>
        <w:t xml:space="preserve">Сопротивление </w:t>
      </w:r>
      <w:r w:rsidR="003D416D">
        <w:rPr>
          <w:szCs w:val="24"/>
          <w:lang w:val="en-US"/>
        </w:rPr>
        <w:t>R</w:t>
      </w:r>
      <w:r w:rsidR="003D416D" w:rsidRPr="003D416D">
        <w:rPr>
          <w:szCs w:val="24"/>
          <w:vertAlign w:val="subscript"/>
        </w:rPr>
        <w:t>4</w:t>
      </w:r>
      <w:r w:rsidR="003D416D" w:rsidRPr="003D416D">
        <w:rPr>
          <w:szCs w:val="24"/>
        </w:rPr>
        <w:t xml:space="preserve"> </w:t>
      </w:r>
      <w:r w:rsidR="003D416D">
        <w:rPr>
          <w:szCs w:val="24"/>
        </w:rPr>
        <w:t>крайне велико, поэтому можно сделать вывод, что колебательный процесс через С</w:t>
      </w:r>
      <w:r w:rsidR="003D416D">
        <w:rPr>
          <w:szCs w:val="24"/>
          <w:vertAlign w:val="subscript"/>
        </w:rPr>
        <w:t>2</w:t>
      </w:r>
      <w:r w:rsidR="003D416D">
        <w:rPr>
          <w:szCs w:val="24"/>
        </w:rPr>
        <w:t xml:space="preserve"> происходить не будет.</w:t>
      </w:r>
    </w:p>
    <w:p w:rsidR="00EF77D2" w:rsidRDefault="00EF77D2" w:rsidP="00EF77D2">
      <w:pPr>
        <w:pStyle w:val="a3"/>
        <w:jc w:val="both"/>
        <w:rPr>
          <w:szCs w:val="24"/>
        </w:rPr>
      </w:pPr>
      <w:r w:rsidRPr="00A0082A">
        <w:rPr>
          <w:szCs w:val="24"/>
        </w:rPr>
        <w:t>Элементы L</w:t>
      </w:r>
      <w:r w:rsidRPr="00E86FB3">
        <w:rPr>
          <w:szCs w:val="24"/>
          <w:vertAlign w:val="subscript"/>
        </w:rPr>
        <w:t>1</w:t>
      </w:r>
      <w:r w:rsidRPr="00A0082A">
        <w:rPr>
          <w:szCs w:val="24"/>
        </w:rPr>
        <w:t xml:space="preserve"> и С</w:t>
      </w:r>
      <w:r w:rsidRPr="00E86FB3">
        <w:rPr>
          <w:szCs w:val="24"/>
          <w:vertAlign w:val="subscript"/>
        </w:rPr>
        <w:t>1</w:t>
      </w:r>
      <w:r w:rsidRPr="00A0082A">
        <w:rPr>
          <w:szCs w:val="24"/>
        </w:rPr>
        <w:t xml:space="preserve"> образуют колебательный контур с</w:t>
      </w:r>
      <w:r>
        <w:rPr>
          <w:szCs w:val="24"/>
        </w:rPr>
        <w:t>о следующими параметрами</w:t>
      </w:r>
      <w:r w:rsidRPr="00A0082A">
        <w:rPr>
          <w:szCs w:val="24"/>
        </w:rPr>
        <w:t>:</w:t>
      </w:r>
    </w:p>
    <w:p w:rsidR="00EF77D2" w:rsidRDefault="003C78EB" w:rsidP="00EF77D2">
      <w:pPr>
        <w:pStyle w:val="a3"/>
        <w:jc w:val="left"/>
      </w:pPr>
      <w:r w:rsidRPr="003C78EB">
        <w:rPr>
          <w:position w:val="-38"/>
        </w:rPr>
        <w:object w:dxaOrig="3000" w:dyaOrig="820">
          <v:shape id="_x0000_i1027" type="#_x0000_t75" style="width:150.1pt;height:42.1pt" o:ole="" fillcolor="window">
            <v:imagedata r:id="rId33" o:title=""/>
          </v:shape>
          <o:OLEObject Type="Embed" ProgID="Equation.DSMT4" ShapeID="_x0000_i1027" DrawAspect="Content" ObjectID="_1606245913" r:id="rId34"/>
        </w:object>
      </w:r>
      <w:r w:rsidR="00EF77D2">
        <w:t>кГц – резонансная частота</w:t>
      </w:r>
    </w:p>
    <w:p w:rsidR="00EF77D2" w:rsidRPr="004E6D78" w:rsidRDefault="003C78EB" w:rsidP="00EF77D2">
      <w:pPr>
        <w:pStyle w:val="a3"/>
        <w:jc w:val="left"/>
        <w:rPr>
          <w:szCs w:val="24"/>
        </w:rPr>
      </w:pPr>
      <w:r w:rsidRPr="003C78EB">
        <w:rPr>
          <w:position w:val="-36"/>
        </w:rPr>
        <w:object w:dxaOrig="1680" w:dyaOrig="859">
          <v:shape id="_x0000_i1028" type="#_x0000_t75" style="width:84.9pt;height:43.45pt" o:ole="" fillcolor="window">
            <v:imagedata r:id="rId35" o:title=""/>
          </v:shape>
          <o:OLEObject Type="Embed" ProgID="Equation.DSMT4" ShapeID="_x0000_i1028" DrawAspect="Content" ObjectID="_1606245914" r:id="rId36"/>
        </w:object>
      </w:r>
      <w:r w:rsidR="00EF77D2">
        <w:t>Ом – характеристическое сопротивление</w:t>
      </w:r>
    </w:p>
    <w:p w:rsidR="00EF77D2" w:rsidRDefault="003C78EB" w:rsidP="00EF77D2">
      <w:pPr>
        <w:pStyle w:val="a3"/>
        <w:jc w:val="left"/>
      </w:pPr>
      <w:r w:rsidRPr="003C78EB">
        <w:rPr>
          <w:position w:val="-32"/>
        </w:rPr>
        <w:object w:dxaOrig="2439" w:dyaOrig="1160">
          <v:shape id="_x0000_i1029" type="#_x0000_t75" style="width:122.25pt;height:58.4pt" o:ole="" fillcolor="window">
            <v:imagedata r:id="rId37" o:title=""/>
          </v:shape>
          <o:OLEObject Type="Embed" ProgID="Equation.DSMT4" ShapeID="_x0000_i1029" DrawAspect="Content" ObjectID="_1606245915" r:id="rId38"/>
        </w:object>
      </w:r>
      <w:r w:rsidR="00EF77D2">
        <w:t>–</w:t>
      </w:r>
      <w:r w:rsidR="00EF77D2" w:rsidRPr="004E6D78">
        <w:t xml:space="preserve"> </w:t>
      </w:r>
      <w:r w:rsidR="00EF77D2">
        <w:t>добротность контура</w:t>
      </w:r>
    </w:p>
    <w:p w:rsidR="00EF77D2" w:rsidRPr="004E6D78" w:rsidRDefault="007A4A86" w:rsidP="00EF77D2">
      <w:pPr>
        <w:pStyle w:val="a3"/>
        <w:jc w:val="left"/>
      </w:pPr>
      <w:r w:rsidRPr="004E6D78">
        <w:rPr>
          <w:position w:val="-28"/>
        </w:rPr>
        <w:object w:dxaOrig="1320" w:dyaOrig="700">
          <v:shape id="_x0000_i1030" type="#_x0000_t75" style="width:66.55pt;height:35.3pt" o:ole="" fillcolor="window">
            <v:imagedata r:id="rId39" o:title=""/>
          </v:shape>
          <o:OLEObject Type="Embed" ProgID="Equation.3" ShapeID="_x0000_i1030" DrawAspect="Content" ObjectID="_1606245916" r:id="rId40"/>
        </w:object>
      </w:r>
      <w:r w:rsidR="00EF77D2">
        <w:t>кГц – полоса пропускания</w:t>
      </w:r>
    </w:p>
    <w:p w:rsidR="00EF77D2" w:rsidRPr="00F01AAA" w:rsidRDefault="00EF77D2" w:rsidP="00EF77D2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>Видим, что добротность невысокая и чем больше будет</w:t>
      </w:r>
      <w:r w:rsidR="0061211B" w:rsidRPr="0061211B">
        <w:rPr>
          <w:rFonts w:eastAsiaTheme="minorEastAsia"/>
        </w:rPr>
        <w:t xml:space="preserve"> </w:t>
      </w:r>
      <w:r w:rsidR="0061211B">
        <w:rPr>
          <w:rFonts w:eastAsiaTheme="minorEastAsia"/>
          <w:lang w:val="en-US"/>
        </w:rPr>
        <w:t>R</w:t>
      </w:r>
      <w:r w:rsidR="0061211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 w:rsidR="0061211B"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2</w:t>
      </w:r>
      <w:r w:rsidR="0061211B">
        <w:rPr>
          <w:rFonts w:eastAsiaTheme="minorEastAsia"/>
        </w:rPr>
        <w:t>,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EF77D2" w:rsidRDefault="003C78EB" w:rsidP="003C78EB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Резистор </w:t>
      </w:r>
      <w:r>
        <w:rPr>
          <w:rFonts w:eastAsiaTheme="minorEastAsia"/>
          <w:lang w:val="en-US"/>
        </w:rPr>
        <w:t>R</w:t>
      </w:r>
      <w:r w:rsidRPr="003C78EB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создает падание напряжения в колебательном </w:t>
      </w:r>
      <w:r w:rsidR="002A2BE8">
        <w:rPr>
          <w:rFonts w:eastAsiaTheme="minorEastAsia"/>
        </w:rPr>
        <w:t>контуре</w:t>
      </w:r>
      <w:r>
        <w:rPr>
          <w:rFonts w:eastAsiaTheme="minorEastAsia"/>
        </w:rPr>
        <w:t>, следует провести оценку его влияния.</w:t>
      </w:r>
    </w:p>
    <w:p w:rsidR="0061211B" w:rsidRDefault="0061211B" w:rsidP="0061211B">
      <w:pPr>
        <w:pStyle w:val="a3"/>
        <w:jc w:val="both"/>
      </w:pPr>
      <w:r>
        <w:rPr>
          <w:rFonts w:eastAsiaTheme="minorEastAsia"/>
        </w:rPr>
        <w:lastRenderedPageBreak/>
        <w:t xml:space="preserve">Так как сопротивление резистора </w:t>
      </w:r>
      <w:r>
        <w:rPr>
          <w:lang w:val="en-US"/>
        </w:rPr>
        <w:t>R</w:t>
      </w:r>
      <w:r w:rsidRPr="0061211B">
        <w:rPr>
          <w:vertAlign w:val="subscript"/>
        </w:rPr>
        <w:t>4</w:t>
      </w:r>
      <w:r>
        <w:t xml:space="preserve"> на несколько порядков превышает сопротивление резистора </w:t>
      </w:r>
      <w:r>
        <w:rPr>
          <w:lang w:val="en-US"/>
        </w:rPr>
        <w:t>R</w:t>
      </w:r>
      <w:r>
        <w:rPr>
          <w:vertAlign w:val="subscript"/>
        </w:rPr>
        <w:t>3</w:t>
      </w:r>
      <w:r>
        <w:t xml:space="preserve">, ток не будет идти через </w:t>
      </w:r>
      <w:r>
        <w:rPr>
          <w:lang w:val="en-US"/>
        </w:rPr>
        <w:t>R</w:t>
      </w:r>
      <w:r w:rsidRPr="0061211B">
        <w:rPr>
          <w:vertAlign w:val="subscript"/>
        </w:rPr>
        <w:t>4</w:t>
      </w:r>
      <w:r w:rsidR="00682DC6">
        <w:t xml:space="preserve"> и С</w:t>
      </w:r>
      <w:r w:rsidR="00682DC6">
        <w:rPr>
          <w:vertAlign w:val="subscript"/>
        </w:rPr>
        <w:t>2</w:t>
      </w:r>
      <w:r>
        <w:t>.</w:t>
      </w:r>
    </w:p>
    <w:p w:rsidR="00372FA8" w:rsidRDefault="00682DC6" w:rsidP="00372FA8">
      <w:pPr>
        <w:pStyle w:val="a3"/>
        <w:jc w:val="both"/>
      </w:pPr>
      <w:r>
        <w:t xml:space="preserve">Узел 1 является входом данной цепи, на нем будет максимальное напряжение. </w:t>
      </w:r>
      <w:r w:rsidR="00372FA8">
        <w:t xml:space="preserve">На низких частотах (существенно меньше резонансной частоты) из-за малого сопротивления катушки индуктивности </w:t>
      </w:r>
      <w:r w:rsidR="00372FA8">
        <w:rPr>
          <w:lang w:val="en-US"/>
        </w:rPr>
        <w:t>L</w:t>
      </w:r>
      <w:r w:rsidR="00372FA8" w:rsidRPr="00465B7F">
        <w:rPr>
          <w:vertAlign w:val="subscript"/>
        </w:rPr>
        <w:t>1</w:t>
      </w:r>
      <w:r w:rsidR="00372FA8">
        <w:t xml:space="preserve"> напряжение будет стремиться к 0. На резонансной частоты сопротивление параллельного контура большое, при этом напряжение на контуре будет максимальным. Ток на низкой частоте от источника </w:t>
      </w:r>
      <w:r w:rsidR="00372FA8">
        <w:rPr>
          <w:lang w:val="en-US"/>
        </w:rPr>
        <w:t>Y</w:t>
      </w:r>
      <w:r w:rsidR="00372FA8">
        <w:t xml:space="preserve"> проходит через резистор </w:t>
      </w:r>
      <w:r w:rsidR="00372FA8">
        <w:rPr>
          <w:lang w:val="en-US"/>
        </w:rPr>
        <w:t>R</w:t>
      </w:r>
      <w:r w:rsidR="00372FA8" w:rsidRPr="001C66A3">
        <w:rPr>
          <w:vertAlign w:val="subscript"/>
        </w:rPr>
        <w:t>3</w:t>
      </w:r>
      <w:r w:rsidR="00372FA8">
        <w:t xml:space="preserve">, так как сопротивление резистора </w:t>
      </w:r>
      <w:r w:rsidR="00372FA8">
        <w:rPr>
          <w:lang w:val="en-US"/>
        </w:rPr>
        <w:t>R</w:t>
      </w:r>
      <w:r w:rsidR="00372FA8">
        <w:rPr>
          <w:vertAlign w:val="subscript"/>
        </w:rPr>
        <w:t>4</w:t>
      </w:r>
      <w:r w:rsidR="00372FA8" w:rsidRPr="00984C50">
        <w:t xml:space="preserve"> </w:t>
      </w:r>
      <w:r w:rsidR="00372FA8">
        <w:t xml:space="preserve">очень большое.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682DC6" w:rsidRPr="00372FA8" w:rsidRDefault="00682DC6" w:rsidP="0061211B">
      <w:pPr>
        <w:pStyle w:val="a3"/>
        <w:jc w:val="both"/>
      </w:pPr>
    </w:p>
    <w:p w:rsidR="00EF77D2" w:rsidRPr="00EC3F76" w:rsidRDefault="00EF77D2" w:rsidP="00EF77D2">
      <w:pPr>
        <w:pStyle w:val="a3"/>
        <w:jc w:val="both"/>
      </w:pPr>
      <w:r>
        <w:t xml:space="preserve">Область частот, в которых происходят существенные изменения АЧХ, находится в диапазоне от </w:t>
      </w:r>
      <w:r w:rsidR="002A2BE8">
        <w:t>1</w:t>
      </w:r>
      <w:r>
        <w:t xml:space="preserve"> до </w:t>
      </w:r>
      <w:r w:rsidR="002A2BE8">
        <w:t>1 М</w:t>
      </w:r>
      <w:r>
        <w:t>Гц.</w:t>
      </w:r>
    </w:p>
    <w:p w:rsidR="00EF77D2" w:rsidRDefault="003C78EB" w:rsidP="00EF77D2">
      <w:pPr>
        <w:pStyle w:val="a3"/>
        <w:rPr>
          <w:rFonts w:eastAsiaTheme="minorEastAsia"/>
        </w:rPr>
      </w:pPr>
      <w:r w:rsidRPr="003C78EB">
        <w:rPr>
          <w:rFonts w:eastAsiaTheme="minorEastAsia"/>
          <w:noProof/>
        </w:rPr>
        <w:drawing>
          <wp:inline distT="0" distB="0" distL="0" distR="0">
            <wp:extent cx="6120130" cy="4489848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Pr="00174E79" w:rsidRDefault="00EF77D2" w:rsidP="00EF77D2">
      <w:pPr>
        <w:pStyle w:val="a3"/>
        <w:jc w:val="left"/>
        <w:rPr>
          <w:rFonts w:eastAsiaTheme="minorEastAsia"/>
        </w:rPr>
      </w:pPr>
    </w:p>
    <w:p w:rsidR="00EF77D2" w:rsidRPr="002A2BE8" w:rsidRDefault="00EF77D2" w:rsidP="00EF77D2">
      <w:pPr>
        <w:pStyle w:val="a3"/>
        <w:rPr>
          <w:b/>
          <w:sz w:val="24"/>
        </w:rPr>
      </w:pPr>
      <w:r w:rsidRPr="002A2BE8">
        <w:rPr>
          <w:b/>
          <w:sz w:val="24"/>
        </w:rPr>
        <w:t>Рис.7. Частотный анализ напряжения узлов.</w:t>
      </w:r>
    </w:p>
    <w:p w:rsidR="003C78EB" w:rsidRDefault="003C78EB" w:rsidP="003C78EB">
      <w:pPr>
        <w:pStyle w:val="a3"/>
        <w:jc w:val="left"/>
      </w:pPr>
    </w:p>
    <w:p w:rsidR="003C78EB" w:rsidRPr="003C78EB" w:rsidRDefault="003C78EB" w:rsidP="003C78EB">
      <w:pPr>
        <w:pStyle w:val="a3"/>
        <w:jc w:val="left"/>
      </w:pPr>
      <w:r>
        <w:t>Узел 2 являет выходом цепи, пик по амплитуде находится на частоте 5,4 кГц.</w:t>
      </w:r>
    </w:p>
    <w:p w:rsidR="00EF77D2" w:rsidRDefault="003C78EB" w:rsidP="00EF77D2">
      <w:pPr>
        <w:pStyle w:val="a3"/>
        <w:rPr>
          <w:shd w:val="clear" w:color="auto" w:fill="FFFFFF"/>
        </w:rPr>
      </w:pPr>
      <w:r w:rsidRPr="003C78EB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4489848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Pr="002A2BE8" w:rsidRDefault="00EF77D2" w:rsidP="00EF77D2">
      <w:pPr>
        <w:pStyle w:val="a3"/>
        <w:rPr>
          <w:b/>
          <w:sz w:val="24"/>
        </w:rPr>
      </w:pPr>
      <w:r w:rsidRPr="002A2BE8">
        <w:rPr>
          <w:b/>
          <w:sz w:val="24"/>
        </w:rPr>
        <w:t xml:space="preserve">Рис.8. Частотный анализ токов </w:t>
      </w:r>
      <w:r w:rsidR="003C78EB" w:rsidRPr="002A2BE8">
        <w:rPr>
          <w:b/>
          <w:sz w:val="24"/>
        </w:rPr>
        <w:t>ре</w:t>
      </w:r>
      <w:r w:rsidRPr="002A2BE8">
        <w:rPr>
          <w:b/>
          <w:sz w:val="24"/>
        </w:rPr>
        <w:t>активных сопротивлений.</w:t>
      </w:r>
    </w:p>
    <w:p w:rsidR="003C78EB" w:rsidRDefault="003C78EB" w:rsidP="003C78EB">
      <w:pPr>
        <w:pStyle w:val="a3"/>
        <w:jc w:val="left"/>
      </w:pPr>
    </w:p>
    <w:p w:rsidR="003C78EB" w:rsidRPr="003C78EB" w:rsidRDefault="003C78EB" w:rsidP="003C78EB">
      <w:pPr>
        <w:pStyle w:val="a3"/>
        <w:jc w:val="left"/>
      </w:pPr>
      <w:r>
        <w:t xml:space="preserve">Частота, при которой наблюдается равенство токов через </w:t>
      </w:r>
      <w:r>
        <w:rPr>
          <w:lang w:val="en-US"/>
        </w:rPr>
        <w:t>C</w:t>
      </w:r>
      <w:r w:rsidRPr="003C78EB">
        <w:rPr>
          <w:vertAlign w:val="subscript"/>
        </w:rPr>
        <w:t>1</w:t>
      </w:r>
      <w:r w:rsidRPr="003C78EB">
        <w:t xml:space="preserve"> </w:t>
      </w:r>
      <w:r>
        <w:t xml:space="preserve">и </w:t>
      </w:r>
      <w:r>
        <w:rPr>
          <w:lang w:val="en-US"/>
        </w:rPr>
        <w:t>L</w:t>
      </w:r>
      <w:r w:rsidRPr="003C78EB">
        <w:rPr>
          <w:vertAlign w:val="subscript"/>
        </w:rPr>
        <w:t>1</w:t>
      </w:r>
      <w:r>
        <w:t>, и есть резонансная частота контура.</w:t>
      </w:r>
      <w:r w:rsidR="000F5F1C">
        <w:t xml:space="preserve"> Она составляет 5,488 кГц. Что отличается от рассчитанного ранее значения.</w:t>
      </w:r>
    </w:p>
    <w:p w:rsidR="00EF77D2" w:rsidRDefault="00EF77D2" w:rsidP="00EF77D2">
      <w:pPr>
        <w:pStyle w:val="a3"/>
        <w:jc w:val="both"/>
        <w:rPr>
          <w:shd w:val="clear" w:color="auto" w:fill="FFFFFF"/>
        </w:rPr>
      </w:pPr>
    </w:p>
    <w:p w:rsidR="00EF77D2" w:rsidRDefault="00066A70" w:rsidP="000F5F1C">
      <w:pPr>
        <w:pStyle w:val="a3"/>
        <w:rPr>
          <w:shd w:val="clear" w:color="auto" w:fill="FFFFFF"/>
        </w:rPr>
      </w:pPr>
      <w:r w:rsidRPr="00066A70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448984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D0" w:rsidRDefault="000854D0" w:rsidP="000854D0">
      <w:pPr>
        <w:pStyle w:val="a3"/>
        <w:rPr>
          <w:shd w:val="clear" w:color="auto" w:fill="FFFFFF"/>
        </w:rPr>
      </w:pPr>
    </w:p>
    <w:p w:rsidR="00EF77D2" w:rsidRPr="002A2BE8" w:rsidRDefault="000F5F1C" w:rsidP="00EF77D2">
      <w:pPr>
        <w:pStyle w:val="a3"/>
        <w:rPr>
          <w:b/>
          <w:shd w:val="clear" w:color="auto" w:fill="FFFFFF"/>
        </w:rPr>
      </w:pPr>
      <w:r w:rsidRPr="002A2BE8">
        <w:rPr>
          <w:b/>
          <w:sz w:val="24"/>
        </w:rPr>
        <w:t xml:space="preserve">Рис.9. Частотный анализ токов </w:t>
      </w:r>
      <w:r w:rsidR="00EF77D2" w:rsidRPr="002A2BE8">
        <w:rPr>
          <w:b/>
          <w:sz w:val="24"/>
        </w:rPr>
        <w:t>активных сопротивлений.</w:t>
      </w: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Pr="000F5F1C" w:rsidRDefault="000F5F1C" w:rsidP="000F5F1C">
      <w:pPr>
        <w:pStyle w:val="a3"/>
        <w:jc w:val="left"/>
        <w:rPr>
          <w:shd w:val="clear" w:color="auto" w:fill="FFFFFF"/>
        </w:rPr>
      </w:pPr>
      <w:r>
        <w:t xml:space="preserve">На частоте 5,4 кГц ток на резисторах </w:t>
      </w:r>
      <w:r>
        <w:rPr>
          <w:lang w:val="en-US"/>
        </w:rPr>
        <w:t>R</w:t>
      </w:r>
      <w:r w:rsidRPr="000F5F1C">
        <w:rPr>
          <w:vertAlign w:val="subscript"/>
        </w:rPr>
        <w:t>1</w:t>
      </w:r>
      <w:r w:rsidRPr="000F5F1C">
        <w:t xml:space="preserve"> </w:t>
      </w:r>
      <w:r>
        <w:t xml:space="preserve">и </w:t>
      </w:r>
      <w:r>
        <w:rPr>
          <w:lang w:val="en-US"/>
        </w:rPr>
        <w:t>R</w:t>
      </w:r>
      <w:r w:rsidRPr="000F5F1C">
        <w:rPr>
          <w:vertAlign w:val="subscript"/>
        </w:rPr>
        <w:t>2</w:t>
      </w:r>
      <w:r>
        <w:t xml:space="preserve"> имеет максимальный пик. Так как ток идет по пути наименьшего сопротивления, на данной частоте эти резисторы будут обладать наименьшем сопротивлением.</w:t>
      </w:r>
    </w:p>
    <w:p w:rsidR="00372FA8" w:rsidRDefault="00372FA8" w:rsidP="000F5F1C">
      <w:pPr>
        <w:pStyle w:val="a3"/>
        <w:jc w:val="left"/>
        <w:rPr>
          <w:shd w:val="clear" w:color="auto" w:fill="FFFFFF"/>
        </w:rPr>
      </w:pPr>
    </w:p>
    <w:p w:rsidR="004749C4" w:rsidRPr="000F5F1C" w:rsidRDefault="004749C4" w:rsidP="000F5F1C">
      <w:pPr>
        <w:pStyle w:val="a3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Оценка влияния резистора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3</w:t>
      </w:r>
    </w:p>
    <w:p w:rsidR="004749C4" w:rsidRDefault="004749C4" w:rsidP="004749C4">
      <w:pPr>
        <w:pStyle w:val="a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Для проверки нашей теории о значительном влиянии резистора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 xml:space="preserve">3 </w:t>
      </w:r>
      <w:r w:rsidRPr="00D617A6">
        <w:rPr>
          <w:shd w:val="clear" w:color="auto" w:fill="FFFFFF"/>
        </w:rPr>
        <w:t>уберем данный резистор</w:t>
      </w:r>
      <w:r>
        <w:rPr>
          <w:shd w:val="clear" w:color="auto" w:fill="FFFFFF"/>
        </w:rPr>
        <w:t xml:space="preserve"> из цепи.</w:t>
      </w:r>
    </w:p>
    <w:p w:rsidR="004749C4" w:rsidRDefault="000F5F1C" w:rsidP="004749C4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3072FEA" wp14:editId="7D20FB1D">
            <wp:extent cx="3819525" cy="1762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C4" w:rsidRPr="002A2BE8" w:rsidRDefault="004749C4" w:rsidP="004749C4">
      <w:pPr>
        <w:pStyle w:val="a3"/>
        <w:rPr>
          <w:b/>
          <w:shd w:val="clear" w:color="auto" w:fill="FFFFFF"/>
        </w:rPr>
      </w:pPr>
      <w:r w:rsidRPr="002A2BE8">
        <w:rPr>
          <w:b/>
          <w:sz w:val="24"/>
        </w:rPr>
        <w:t xml:space="preserve">Рис.10. Принципиальная схема цепи для анализа в частотной области без </w:t>
      </w:r>
      <w:r w:rsidRPr="002A2BE8">
        <w:rPr>
          <w:b/>
          <w:sz w:val="24"/>
          <w:lang w:val="en-US"/>
        </w:rPr>
        <w:t>R</w:t>
      </w:r>
      <w:r w:rsidRPr="002A2BE8">
        <w:rPr>
          <w:b/>
          <w:sz w:val="24"/>
          <w:vertAlign w:val="subscript"/>
        </w:rPr>
        <w:t>3</w:t>
      </w:r>
      <w:r w:rsidRPr="002A2BE8">
        <w:rPr>
          <w:b/>
          <w:sz w:val="24"/>
        </w:rPr>
        <w:t>.</w:t>
      </w:r>
    </w:p>
    <w:p w:rsidR="000F5F1C" w:rsidRDefault="000F5F1C" w:rsidP="000F5F1C">
      <w:pPr>
        <w:pStyle w:val="a3"/>
        <w:jc w:val="left"/>
        <w:rPr>
          <w:shd w:val="clear" w:color="auto" w:fill="FFFFFF"/>
        </w:rPr>
      </w:pPr>
    </w:p>
    <w:p w:rsidR="004749C4" w:rsidRDefault="000F5F1C" w:rsidP="000F5F1C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Теперь в данной схеме имеется колебательный контур без элементов, влияющих на его параметры. Рассмотрим изменения.</w:t>
      </w:r>
    </w:p>
    <w:p w:rsidR="004749C4" w:rsidRDefault="000F5F1C" w:rsidP="004749C4">
      <w:pPr>
        <w:pStyle w:val="a3"/>
        <w:rPr>
          <w:shd w:val="clear" w:color="auto" w:fill="FFFFFF"/>
        </w:rPr>
      </w:pPr>
      <w:r w:rsidRPr="000F5F1C">
        <w:rPr>
          <w:noProof/>
          <w:shd w:val="clear" w:color="auto" w:fill="FFFFFF"/>
        </w:rPr>
        <w:lastRenderedPageBreak/>
        <w:drawing>
          <wp:inline distT="0" distB="0" distL="0" distR="0">
            <wp:extent cx="5940000" cy="4357703"/>
            <wp:effectExtent l="0" t="0" r="381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BE8" w:rsidRPr="002A2BE8" w:rsidRDefault="00372FA8" w:rsidP="002A2BE8">
      <w:pPr>
        <w:pStyle w:val="a3"/>
        <w:rPr>
          <w:b/>
          <w:sz w:val="24"/>
        </w:rPr>
      </w:pPr>
      <w:r w:rsidRPr="002A2BE8">
        <w:rPr>
          <w:b/>
          <w:sz w:val="24"/>
        </w:rPr>
        <w:t>Рис.11. Частотный анализ напряжения узлов.</w:t>
      </w:r>
    </w:p>
    <w:p w:rsidR="004749C4" w:rsidRDefault="000F5F1C" w:rsidP="004749C4">
      <w:pPr>
        <w:pStyle w:val="a3"/>
        <w:rPr>
          <w:shd w:val="clear" w:color="auto" w:fill="FFFFFF"/>
        </w:rPr>
      </w:pPr>
      <w:r w:rsidRPr="000F5F1C">
        <w:rPr>
          <w:noProof/>
          <w:shd w:val="clear" w:color="auto" w:fill="FFFFFF"/>
        </w:rPr>
        <w:drawing>
          <wp:inline distT="0" distB="0" distL="0" distR="0">
            <wp:extent cx="5940000" cy="4357703"/>
            <wp:effectExtent l="0" t="0" r="381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2A" w:rsidRPr="002A2BE8" w:rsidRDefault="00372FA8" w:rsidP="00066A70">
      <w:pPr>
        <w:pStyle w:val="a3"/>
        <w:rPr>
          <w:b/>
          <w:sz w:val="24"/>
        </w:rPr>
      </w:pPr>
      <w:r w:rsidRPr="002A2BE8">
        <w:rPr>
          <w:b/>
          <w:sz w:val="24"/>
        </w:rPr>
        <w:t xml:space="preserve">Рис.12. Частотный анализ токов </w:t>
      </w:r>
      <w:r w:rsidR="000F5F1C" w:rsidRPr="002A2BE8">
        <w:rPr>
          <w:b/>
          <w:sz w:val="24"/>
        </w:rPr>
        <w:t>ре</w:t>
      </w:r>
      <w:r w:rsidR="00066A70" w:rsidRPr="002A2BE8">
        <w:rPr>
          <w:b/>
          <w:sz w:val="24"/>
        </w:rPr>
        <w:t>активных сопротивлений</w:t>
      </w:r>
    </w:p>
    <w:p w:rsidR="004749C4" w:rsidRDefault="004749C4" w:rsidP="004749C4">
      <w:pPr>
        <w:pStyle w:val="a3"/>
        <w:rPr>
          <w:shd w:val="clear" w:color="auto" w:fill="FFFFFF"/>
        </w:rPr>
      </w:pPr>
    </w:p>
    <w:p w:rsidR="000854D0" w:rsidRDefault="000F5F1C" w:rsidP="000F5F1C">
      <w:pPr>
        <w:pStyle w:val="a3"/>
        <w:rPr>
          <w:shd w:val="clear" w:color="auto" w:fill="FFFFFF"/>
        </w:rPr>
      </w:pPr>
      <w:r w:rsidRPr="000F5F1C">
        <w:rPr>
          <w:noProof/>
          <w:shd w:val="clear" w:color="auto" w:fill="FFFFFF"/>
        </w:rPr>
        <w:drawing>
          <wp:inline distT="0" distB="0" distL="0" distR="0">
            <wp:extent cx="6120130" cy="4489848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A8" w:rsidRPr="002A2BE8" w:rsidRDefault="004749C4" w:rsidP="00372FA8">
      <w:pPr>
        <w:pStyle w:val="a3"/>
        <w:rPr>
          <w:b/>
          <w:sz w:val="24"/>
        </w:rPr>
      </w:pPr>
      <w:r w:rsidRPr="002A2BE8">
        <w:rPr>
          <w:b/>
          <w:sz w:val="24"/>
        </w:rPr>
        <w:t>Рис.</w:t>
      </w:r>
      <w:r w:rsidR="00372FA8" w:rsidRPr="002A2BE8">
        <w:rPr>
          <w:b/>
          <w:sz w:val="24"/>
        </w:rPr>
        <w:t>13</w:t>
      </w:r>
      <w:r w:rsidRPr="002A2BE8">
        <w:rPr>
          <w:b/>
          <w:sz w:val="24"/>
        </w:rPr>
        <w:t xml:space="preserve">. </w:t>
      </w:r>
      <w:r w:rsidR="000F5F1C" w:rsidRPr="002A2BE8">
        <w:rPr>
          <w:b/>
          <w:sz w:val="24"/>
        </w:rPr>
        <w:t xml:space="preserve">Частотный анализ токов </w:t>
      </w:r>
      <w:r w:rsidR="00372FA8" w:rsidRPr="002A2BE8">
        <w:rPr>
          <w:b/>
          <w:sz w:val="24"/>
        </w:rPr>
        <w:t>активных сопротивлений.</w:t>
      </w:r>
    </w:p>
    <w:p w:rsidR="00372FA8" w:rsidRPr="00372FA8" w:rsidRDefault="00372FA8" w:rsidP="00372FA8">
      <w:pPr>
        <w:pStyle w:val="a3"/>
      </w:pPr>
    </w:p>
    <w:p w:rsidR="00EF77D2" w:rsidRDefault="004749C4" w:rsidP="003D416D">
      <w:pPr>
        <w:pStyle w:val="a3"/>
        <w:jc w:val="both"/>
      </w:pPr>
      <w:r w:rsidRPr="00372FA8">
        <w:t xml:space="preserve">Как видно по моделированию, </w:t>
      </w:r>
      <w:r w:rsidR="00372FA8">
        <w:t>резонансная частота</w:t>
      </w:r>
      <w:r w:rsidR="00A73C2A">
        <w:t xml:space="preserve"> изменилась и</w:t>
      </w:r>
      <w:r w:rsidR="00372FA8">
        <w:t xml:space="preserve"> составила </w:t>
      </w:r>
      <w:r w:rsidR="00F432D6">
        <w:t>1,591</w:t>
      </w:r>
      <w:r w:rsidR="00372FA8">
        <w:t xml:space="preserve"> кГц, что </w:t>
      </w:r>
      <w:r w:rsidR="00F432D6">
        <w:t>совпадает с нашим расчетом</w:t>
      </w:r>
      <w:r w:rsidR="00372FA8">
        <w:t xml:space="preserve">. </w:t>
      </w: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066A70" w:rsidRDefault="00066A70" w:rsidP="003D416D">
      <w:pPr>
        <w:pStyle w:val="a3"/>
        <w:jc w:val="both"/>
      </w:pPr>
    </w:p>
    <w:p w:rsidR="00F432D6" w:rsidRDefault="00F432D6" w:rsidP="003D416D">
      <w:pPr>
        <w:pStyle w:val="a3"/>
        <w:jc w:val="both"/>
      </w:pPr>
    </w:p>
    <w:p w:rsidR="00F432D6" w:rsidRPr="00066A70" w:rsidRDefault="00F432D6" w:rsidP="003D416D">
      <w:pPr>
        <w:pStyle w:val="a3"/>
        <w:jc w:val="both"/>
      </w:pPr>
    </w:p>
    <w:p w:rsidR="00A73C2A" w:rsidRPr="0017337B" w:rsidRDefault="00A73C2A" w:rsidP="00A73C2A">
      <w:pPr>
        <w:pStyle w:val="a3"/>
        <w:jc w:val="left"/>
        <w:rPr>
          <w:rFonts w:ascii="TimesNewRoman" w:hAnsi="TimesNewRoman" w:cs="TimesNewRoman"/>
          <w:szCs w:val="28"/>
        </w:rPr>
      </w:pPr>
    </w:p>
    <w:p w:rsidR="00752137" w:rsidRDefault="00752137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во временной области</w:t>
      </w:r>
    </w:p>
    <w:p w:rsidR="00A73C2A" w:rsidRPr="00557C35" w:rsidRDefault="00A73C2A" w:rsidP="00A73C2A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>
        <w:rPr>
          <w:lang w:val="en-US"/>
        </w:rPr>
        <w:t>Y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F432D6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12B36B7" wp14:editId="5ABF796D">
            <wp:extent cx="3895725" cy="18383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Pr="002A2BE8" w:rsidRDefault="00A73C2A" w:rsidP="00557C35">
      <w:pPr>
        <w:pStyle w:val="a3"/>
        <w:rPr>
          <w:b/>
          <w:sz w:val="24"/>
        </w:rPr>
      </w:pPr>
      <w:r w:rsidRPr="002A2BE8">
        <w:rPr>
          <w:b/>
          <w:sz w:val="24"/>
        </w:rPr>
        <w:t>Рис.14</w:t>
      </w:r>
      <w:r w:rsidR="00557C35" w:rsidRPr="002A2BE8">
        <w:rPr>
          <w:b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A73C2A" w:rsidRPr="00066A70" w:rsidRDefault="00A73C2A" w:rsidP="00A73C2A">
      <w:pPr>
        <w:pStyle w:val="a3"/>
        <w:jc w:val="both"/>
      </w:pPr>
      <w:r>
        <w:t xml:space="preserve">Чтобы определить необходимые параметры источника </w:t>
      </w:r>
      <w:r>
        <w:rPr>
          <w:lang w:val="en-US"/>
        </w:rPr>
        <w:t>Y</w:t>
      </w:r>
      <w:r>
        <w:t xml:space="preserve">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557C35" w:rsidRDefault="00FA60ED" w:rsidP="00557C35">
      <w:pPr>
        <w:pStyle w:val="a3"/>
        <w:jc w:val="both"/>
      </w:pPr>
      <w:r>
        <w:t xml:space="preserve">Первоначальный ток, возникающий от тока источника, </w:t>
      </w:r>
      <w:r w:rsidR="003F7D16">
        <w:t xml:space="preserve">пойдет через резистор </w:t>
      </w:r>
      <w:r w:rsidR="003F7D16">
        <w:rPr>
          <w:lang w:val="en-US"/>
        </w:rPr>
        <w:t>R</w:t>
      </w:r>
      <w:r w:rsidR="003F7D16" w:rsidRPr="003F7D16">
        <w:rPr>
          <w:vertAlign w:val="subscript"/>
        </w:rPr>
        <w:t>3</w:t>
      </w:r>
      <w:r w:rsidR="003F7D16">
        <w:t>, на колебательный контур и зарядит конденсатор С</w:t>
      </w:r>
      <w:r w:rsidR="003F7D16">
        <w:rPr>
          <w:vertAlign w:val="subscript"/>
        </w:rPr>
        <w:t>1</w:t>
      </w:r>
      <w:r>
        <w:t xml:space="preserve">. </w:t>
      </w:r>
      <w:r w:rsidR="003F7D16">
        <w:t xml:space="preserve">Одновременно с этим ток на катушке </w:t>
      </w:r>
      <w:r w:rsidR="003F7D16">
        <w:rPr>
          <w:lang w:val="en-US"/>
        </w:rPr>
        <w:t>L</w:t>
      </w:r>
      <w:r w:rsidR="003F7D16" w:rsidRPr="003F7D16">
        <w:rPr>
          <w:vertAlign w:val="subscript"/>
        </w:rPr>
        <w:t>1</w:t>
      </w:r>
      <w:r w:rsidR="003F7D16" w:rsidRPr="003F7D16">
        <w:t xml:space="preserve"> </w:t>
      </w:r>
      <w:r w:rsidR="003F7D16">
        <w:t>будет</w:t>
      </w:r>
      <w:r w:rsidR="003F7D16" w:rsidRPr="003F7D16">
        <w:t xml:space="preserve"> </w:t>
      </w:r>
      <w:r w:rsidR="003F7D16">
        <w:t>возрастать, и по мере зарядки С</w:t>
      </w:r>
      <w:r w:rsidR="003F7D16">
        <w:rPr>
          <w:vertAlign w:val="subscript"/>
        </w:rPr>
        <w:t>1</w:t>
      </w:r>
      <w:r w:rsidR="003F7D16">
        <w:t xml:space="preserve">, он приравняется к току источника. </w:t>
      </w:r>
      <w:r>
        <w:t>Переходные процессы продолжаются в течение нескольких микросекунд.</w:t>
      </w:r>
      <w:r w:rsidR="003F7D16">
        <w:t xml:space="preserve"> </w:t>
      </w:r>
      <w:r w:rsidR="00557C35">
        <w:t>Время импульса должно быть больше времени переходных процессов (выберем</w:t>
      </w:r>
      <w:r w:rsidR="00B1659E">
        <w:t xml:space="preserve"> </w:t>
      </w:r>
      <w:r w:rsidR="00F432D6">
        <w:t>0,5</w:t>
      </w:r>
      <w:r w:rsidR="00557C35">
        <w:t xml:space="preserve"> </w:t>
      </w:r>
      <w:r w:rsidR="00F432D6">
        <w:t>м</w:t>
      </w:r>
      <w:r w:rsidR="00B52A04">
        <w:t>с</w:t>
      </w:r>
      <w:r w:rsidR="001A5C02">
        <w:t xml:space="preserve">), задержка фронта 1 </w:t>
      </w:r>
      <w:r w:rsidR="00B52A04">
        <w:t>пс</w:t>
      </w:r>
      <w:r w:rsidR="00557C35">
        <w:t>, длительность фронта и спада должна быть существенно меньше самых быстр</w:t>
      </w:r>
      <w:r w:rsidR="001A5C02">
        <w:t>ых процессов в схеме</w:t>
      </w:r>
      <w:r w:rsidR="00557C35">
        <w:t xml:space="preserve">. Время расчета </w:t>
      </w:r>
      <w:r w:rsidR="00F432D6">
        <w:t>1 м</w:t>
      </w:r>
      <w:r w:rsidR="00D66940">
        <w:t>с</w:t>
      </w:r>
      <w:r w:rsidR="00557C35"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F432D6">
        <w:t>1 м</w:t>
      </w:r>
      <w:r>
        <w:t>с напряжений в узлах схемы и токов через элементы.</w:t>
      </w:r>
    </w:p>
    <w:p w:rsidR="00D66940" w:rsidRDefault="00D66940" w:rsidP="00B52A04">
      <w:pPr>
        <w:pStyle w:val="a3"/>
        <w:jc w:val="left"/>
      </w:pPr>
    </w:p>
    <w:p w:rsidR="003F7D16" w:rsidRDefault="003F7D16" w:rsidP="00B52A04">
      <w:pPr>
        <w:pStyle w:val="a3"/>
        <w:jc w:val="left"/>
      </w:pPr>
    </w:p>
    <w:p w:rsidR="00D66940" w:rsidRDefault="00F432D6" w:rsidP="00B52A04">
      <w:pPr>
        <w:pStyle w:val="a3"/>
        <w:jc w:val="left"/>
      </w:pPr>
      <w:r w:rsidRPr="00F432D6">
        <w:rPr>
          <w:noProof/>
        </w:rPr>
        <w:lastRenderedPageBreak/>
        <w:drawing>
          <wp:inline distT="0" distB="0" distL="0" distR="0">
            <wp:extent cx="5940000" cy="4357703"/>
            <wp:effectExtent l="0" t="0" r="381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Pr="002A2BE8" w:rsidRDefault="00D66940" w:rsidP="003F7D16">
      <w:pPr>
        <w:pStyle w:val="a3"/>
        <w:rPr>
          <w:b/>
          <w:sz w:val="24"/>
        </w:rPr>
      </w:pPr>
      <w:r w:rsidRPr="002A2BE8">
        <w:rPr>
          <w:b/>
          <w:sz w:val="24"/>
        </w:rPr>
        <w:t>Рис.1</w:t>
      </w:r>
      <w:r w:rsidR="00A73C2A" w:rsidRPr="002A2BE8">
        <w:rPr>
          <w:b/>
          <w:sz w:val="24"/>
        </w:rPr>
        <w:t>5</w:t>
      </w:r>
      <w:r w:rsidRPr="002A2BE8">
        <w:rPr>
          <w:b/>
          <w:sz w:val="24"/>
        </w:rPr>
        <w:t>. Временной анализ напряжения узлов.</w:t>
      </w:r>
    </w:p>
    <w:p w:rsidR="003F7D16" w:rsidRDefault="003F7D16" w:rsidP="003F7D16">
      <w:pPr>
        <w:pStyle w:val="a3"/>
        <w:rPr>
          <w:i/>
          <w:sz w:val="24"/>
        </w:rPr>
      </w:pPr>
    </w:p>
    <w:p w:rsidR="00D66940" w:rsidRDefault="00F432D6" w:rsidP="00D66940">
      <w:pPr>
        <w:pStyle w:val="a3"/>
      </w:pPr>
      <w:r w:rsidRPr="00F432D6">
        <w:rPr>
          <w:noProof/>
        </w:rPr>
        <w:drawing>
          <wp:inline distT="0" distB="0" distL="0" distR="0">
            <wp:extent cx="5940000" cy="4357703"/>
            <wp:effectExtent l="0" t="0" r="381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Pr="002A2BE8" w:rsidRDefault="00D66940" w:rsidP="003F7D16">
      <w:pPr>
        <w:pStyle w:val="a3"/>
        <w:rPr>
          <w:b/>
          <w:sz w:val="24"/>
        </w:rPr>
      </w:pPr>
      <w:r w:rsidRPr="002A2BE8">
        <w:rPr>
          <w:b/>
          <w:sz w:val="24"/>
        </w:rPr>
        <w:t>Рис.1</w:t>
      </w:r>
      <w:r w:rsidR="003F7D16" w:rsidRPr="002A2BE8">
        <w:rPr>
          <w:b/>
          <w:sz w:val="24"/>
        </w:rPr>
        <w:t>6</w:t>
      </w:r>
      <w:r w:rsidRPr="002A2BE8">
        <w:rPr>
          <w:b/>
          <w:sz w:val="24"/>
        </w:rPr>
        <w:t xml:space="preserve">. Временной анализ </w:t>
      </w:r>
      <w:r w:rsidR="00FA60ED" w:rsidRPr="002A2BE8">
        <w:rPr>
          <w:b/>
          <w:sz w:val="24"/>
        </w:rPr>
        <w:t>токов</w:t>
      </w:r>
      <w:r w:rsidRPr="002A2BE8">
        <w:rPr>
          <w:b/>
          <w:sz w:val="24"/>
        </w:rPr>
        <w:t xml:space="preserve"> активных сопротивлений.</w:t>
      </w:r>
    </w:p>
    <w:p w:rsidR="00D66940" w:rsidRDefault="00F432D6" w:rsidP="00D66940">
      <w:pPr>
        <w:pStyle w:val="a3"/>
      </w:pPr>
      <w:r w:rsidRPr="00F432D6">
        <w:rPr>
          <w:noProof/>
        </w:rPr>
        <w:lastRenderedPageBreak/>
        <w:drawing>
          <wp:inline distT="0" distB="0" distL="0" distR="0">
            <wp:extent cx="5940000" cy="4357703"/>
            <wp:effectExtent l="0" t="0" r="381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Pr="002A2BE8" w:rsidRDefault="003F7D16" w:rsidP="00D66940">
      <w:pPr>
        <w:pStyle w:val="a3"/>
        <w:rPr>
          <w:b/>
          <w:sz w:val="24"/>
        </w:rPr>
      </w:pPr>
      <w:r w:rsidRPr="002A2BE8">
        <w:rPr>
          <w:b/>
          <w:sz w:val="24"/>
        </w:rPr>
        <w:t>Рис.17</w:t>
      </w:r>
      <w:r w:rsidR="00D66940" w:rsidRPr="002A2BE8">
        <w:rPr>
          <w:b/>
          <w:sz w:val="24"/>
        </w:rPr>
        <w:t xml:space="preserve">. Временной анализ </w:t>
      </w:r>
      <w:r w:rsidR="00F432D6" w:rsidRPr="002A2BE8">
        <w:rPr>
          <w:b/>
          <w:sz w:val="24"/>
        </w:rPr>
        <w:t>токов реактивных</w:t>
      </w:r>
      <w:r w:rsidR="00D66940" w:rsidRPr="002A2BE8">
        <w:rPr>
          <w:b/>
          <w:sz w:val="24"/>
        </w:rPr>
        <w:t xml:space="preserve"> сопротивлений.</w:t>
      </w:r>
    </w:p>
    <w:p w:rsidR="00D66940" w:rsidRDefault="00D66940" w:rsidP="00D66940">
      <w:pPr>
        <w:pStyle w:val="a3"/>
        <w:jc w:val="left"/>
        <w:rPr>
          <w:i/>
          <w:sz w:val="24"/>
        </w:rPr>
      </w:pPr>
    </w:p>
    <w:p w:rsidR="00D66940" w:rsidRDefault="00D66940" w:rsidP="00D66940">
      <w:pPr>
        <w:pStyle w:val="a3"/>
        <w:jc w:val="both"/>
      </w:pPr>
      <w:r>
        <w:t xml:space="preserve">В ходе анализа определили время завершения переходных процессов, оно составляет порядка </w:t>
      </w:r>
      <w:r w:rsidR="00AA4B60">
        <w:t>0,45</w:t>
      </w:r>
      <w:r w:rsidR="00F432D6">
        <w:t xml:space="preserve"> м</w:t>
      </w:r>
      <w:r>
        <w:t xml:space="preserve">с. Время длительности подаваемого импульса в </w:t>
      </w:r>
      <w:r w:rsidR="00F432D6">
        <w:t>0,5 м</w:t>
      </w:r>
      <w:r w:rsidR="00AA4B60">
        <w:t>с</w:t>
      </w:r>
      <w:r>
        <w:t xml:space="preserve"> оказалось достаточным, для того что бы переходные процессы успели завершиться.</w:t>
      </w:r>
      <w:r w:rsidR="003F7D16">
        <w:t xml:space="preserve"> </w:t>
      </w:r>
    </w:p>
    <w:p w:rsidR="003F7D16" w:rsidRDefault="003F7D16" w:rsidP="00D66940">
      <w:pPr>
        <w:pStyle w:val="a3"/>
        <w:jc w:val="both"/>
      </w:pPr>
    </w:p>
    <w:p w:rsidR="007E07B6" w:rsidRDefault="00AA4B60" w:rsidP="007E07B6">
      <w:pPr>
        <w:pStyle w:val="a3"/>
      </w:pPr>
      <w:r w:rsidRPr="00AA4B60">
        <w:rPr>
          <w:noProof/>
        </w:rPr>
        <w:lastRenderedPageBreak/>
        <w:drawing>
          <wp:inline distT="0" distB="0" distL="0" distR="0">
            <wp:extent cx="5940000" cy="4356852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60" w:rsidRPr="002A2BE8" w:rsidRDefault="00AA4B60" w:rsidP="00AA4B60">
      <w:pPr>
        <w:pStyle w:val="a3"/>
        <w:rPr>
          <w:b/>
          <w:sz w:val="24"/>
        </w:rPr>
      </w:pPr>
      <w:r w:rsidRPr="002A2BE8">
        <w:rPr>
          <w:b/>
          <w:sz w:val="24"/>
        </w:rPr>
        <w:t>Рис</w:t>
      </w:r>
      <w:r w:rsidR="002A2BE8">
        <w:rPr>
          <w:b/>
          <w:sz w:val="24"/>
        </w:rPr>
        <w:t>.18. Импульсная характеристика для узла</w:t>
      </w:r>
      <w:r w:rsidRPr="002A2BE8">
        <w:rPr>
          <w:b/>
          <w:sz w:val="24"/>
        </w:rPr>
        <w:t xml:space="preserve"> 2.</w:t>
      </w:r>
    </w:p>
    <w:p w:rsidR="00AA4B60" w:rsidRDefault="007E07B6" w:rsidP="007E07B6">
      <w:pPr>
        <w:pStyle w:val="a3"/>
      </w:pPr>
      <w:bookmarkStart w:id="0" w:name="_GoBack"/>
      <w:r w:rsidRPr="007E07B6">
        <w:rPr>
          <w:noProof/>
        </w:rPr>
        <w:drawing>
          <wp:inline distT="0" distB="0" distL="0" distR="0">
            <wp:extent cx="5940000" cy="4356852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3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07B6" w:rsidRPr="002A2BE8" w:rsidRDefault="007E07B6" w:rsidP="007E07B6">
      <w:pPr>
        <w:pStyle w:val="a3"/>
        <w:rPr>
          <w:b/>
          <w:sz w:val="24"/>
        </w:rPr>
      </w:pPr>
      <w:r w:rsidRPr="002A2BE8">
        <w:rPr>
          <w:b/>
          <w:sz w:val="24"/>
        </w:rPr>
        <w:t>Рис</w:t>
      </w:r>
      <w:r w:rsidR="002A2BE8">
        <w:rPr>
          <w:b/>
          <w:sz w:val="24"/>
        </w:rPr>
        <w:t>.19. Импульсная характеристика для узла</w:t>
      </w:r>
      <w:r w:rsidRPr="002A2BE8">
        <w:rPr>
          <w:b/>
          <w:sz w:val="24"/>
        </w:rPr>
        <w:t xml:space="preserve"> 3.</w:t>
      </w:r>
    </w:p>
    <w:p w:rsidR="00D66940" w:rsidRPr="00AA4B60" w:rsidRDefault="00AA4B60" w:rsidP="00AA4B60">
      <w:pPr>
        <w:pStyle w:val="a3"/>
        <w:jc w:val="both"/>
      </w:pPr>
      <w:r>
        <w:lastRenderedPageBreak/>
        <w:t>Длительность переходных процессов в исследуемой цепи (узел 2) составляет около 0,355 мс, длительность начальной части им</w:t>
      </w:r>
      <w:r w:rsidR="002A2BE8">
        <w:t>пульсной характеристики около 29</w:t>
      </w:r>
      <w:r>
        <w:t xml:space="preserve"> мк</w:t>
      </w:r>
      <w:r w:rsidR="007E07B6">
        <w:t xml:space="preserve">с, что соответствует виду АЧХ. </w:t>
      </w:r>
      <w:r w:rsidR="008E11A9">
        <w:t>В узле 1 инерционность крайне мала, потому его импульсная характеристика не приводится.</w:t>
      </w:r>
    </w:p>
    <w:p w:rsidR="00D66940" w:rsidRDefault="00D66940" w:rsidP="00D66940">
      <w:pPr>
        <w:pStyle w:val="a3"/>
      </w:pPr>
    </w:p>
    <w:p w:rsidR="002A2BE8" w:rsidRDefault="002A2BE8" w:rsidP="002A2BE8">
      <w:pPr>
        <w:pStyle w:val="a3"/>
        <w:jc w:val="both"/>
      </w:pPr>
      <w:r>
        <w:t>Выводы:</w:t>
      </w:r>
    </w:p>
    <w:p w:rsidR="002A2BE8" w:rsidRDefault="002A2BE8" w:rsidP="002A2BE8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2A2BE8" w:rsidRDefault="002A2BE8" w:rsidP="002A2BE8">
      <w:pPr>
        <w:pStyle w:val="a3"/>
        <w:numPr>
          <w:ilvl w:val="0"/>
          <w:numId w:val="2"/>
        </w:numPr>
        <w:jc w:val="both"/>
      </w:pPr>
      <w:r>
        <w:t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 контура. Последовательно идущее сопротивление влияет на контур.</w:t>
      </w:r>
    </w:p>
    <w:p w:rsidR="002A2BE8" w:rsidRDefault="002A2BE8" w:rsidP="002A2BE8">
      <w:pPr>
        <w:pStyle w:val="a3"/>
        <w:numPr>
          <w:ilvl w:val="0"/>
          <w:numId w:val="2"/>
        </w:numPr>
        <w:jc w:val="both"/>
      </w:pPr>
      <w:r>
        <w:t xml:space="preserve">Мощности источников ЭДС и тока положительны, следовательно оба источника разряжаются. </w:t>
      </w:r>
    </w:p>
    <w:p w:rsidR="002A2BE8" w:rsidRDefault="002A2BE8" w:rsidP="002A2BE8">
      <w:pPr>
        <w:pStyle w:val="a3"/>
        <w:numPr>
          <w:ilvl w:val="0"/>
          <w:numId w:val="2"/>
        </w:numPr>
        <w:jc w:val="both"/>
      </w:pPr>
      <w:r>
        <w:t>Наличие параллельного соединения источника тока и ЭДС вызывает такой эффект, что весь ток с источника уходит на землю.</w:t>
      </w:r>
    </w:p>
    <w:p w:rsidR="002A2BE8" w:rsidRPr="00D66940" w:rsidRDefault="002A2BE8" w:rsidP="002A2BE8">
      <w:pPr>
        <w:pStyle w:val="a3"/>
        <w:jc w:val="both"/>
      </w:pPr>
    </w:p>
    <w:sectPr w:rsidR="002A2BE8" w:rsidRPr="00D6694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CA1" w:rsidRDefault="006C4CA1" w:rsidP="00620BFC">
      <w:pPr>
        <w:spacing w:after="0" w:line="240" w:lineRule="auto"/>
      </w:pPr>
      <w:r>
        <w:separator/>
      </w:r>
    </w:p>
  </w:endnote>
  <w:endnote w:type="continuationSeparator" w:id="0">
    <w:p w:rsidR="006C4CA1" w:rsidRDefault="006C4CA1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CA1" w:rsidRDefault="006C4CA1" w:rsidP="00620BFC">
      <w:pPr>
        <w:spacing w:after="0" w:line="240" w:lineRule="auto"/>
      </w:pPr>
      <w:r>
        <w:separator/>
      </w:r>
    </w:p>
  </w:footnote>
  <w:footnote w:type="continuationSeparator" w:id="0">
    <w:p w:rsidR="006C4CA1" w:rsidRDefault="006C4CA1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66A70"/>
    <w:rsid w:val="00077ADC"/>
    <w:rsid w:val="000854D0"/>
    <w:rsid w:val="00094DF3"/>
    <w:rsid w:val="000A16A5"/>
    <w:rsid w:val="000A4145"/>
    <w:rsid w:val="000A4B0C"/>
    <w:rsid w:val="000B39B4"/>
    <w:rsid w:val="000C4BE4"/>
    <w:rsid w:val="000D1EB3"/>
    <w:rsid w:val="000D2300"/>
    <w:rsid w:val="000F5F1C"/>
    <w:rsid w:val="00104485"/>
    <w:rsid w:val="00104716"/>
    <w:rsid w:val="00107EAF"/>
    <w:rsid w:val="001268A6"/>
    <w:rsid w:val="00135DA1"/>
    <w:rsid w:val="00140C35"/>
    <w:rsid w:val="00151D0A"/>
    <w:rsid w:val="001527CA"/>
    <w:rsid w:val="00165418"/>
    <w:rsid w:val="001728A7"/>
    <w:rsid w:val="0017337B"/>
    <w:rsid w:val="00174E79"/>
    <w:rsid w:val="00175DE1"/>
    <w:rsid w:val="001A5C02"/>
    <w:rsid w:val="001C5107"/>
    <w:rsid w:val="001C66A3"/>
    <w:rsid w:val="001C7B16"/>
    <w:rsid w:val="001D2032"/>
    <w:rsid w:val="00254A66"/>
    <w:rsid w:val="00265EFA"/>
    <w:rsid w:val="00274F84"/>
    <w:rsid w:val="002A2BE8"/>
    <w:rsid w:val="002B0336"/>
    <w:rsid w:val="00301E3B"/>
    <w:rsid w:val="0033412E"/>
    <w:rsid w:val="00345081"/>
    <w:rsid w:val="0035116A"/>
    <w:rsid w:val="00354CAD"/>
    <w:rsid w:val="00356F3D"/>
    <w:rsid w:val="00357F2F"/>
    <w:rsid w:val="00367673"/>
    <w:rsid w:val="00372FA8"/>
    <w:rsid w:val="003B28D6"/>
    <w:rsid w:val="003C45F5"/>
    <w:rsid w:val="003C78EB"/>
    <w:rsid w:val="003D416D"/>
    <w:rsid w:val="003E24E1"/>
    <w:rsid w:val="003F7D16"/>
    <w:rsid w:val="00403118"/>
    <w:rsid w:val="004164FE"/>
    <w:rsid w:val="00432DA8"/>
    <w:rsid w:val="00456DE2"/>
    <w:rsid w:val="00465B7F"/>
    <w:rsid w:val="004749C4"/>
    <w:rsid w:val="00474EDC"/>
    <w:rsid w:val="004846FF"/>
    <w:rsid w:val="004B1216"/>
    <w:rsid w:val="004E6D78"/>
    <w:rsid w:val="00501B8D"/>
    <w:rsid w:val="005023E4"/>
    <w:rsid w:val="0050411A"/>
    <w:rsid w:val="00534BBF"/>
    <w:rsid w:val="00555343"/>
    <w:rsid w:val="00557C35"/>
    <w:rsid w:val="00566871"/>
    <w:rsid w:val="00587BD0"/>
    <w:rsid w:val="005B7663"/>
    <w:rsid w:val="005D0E8D"/>
    <w:rsid w:val="005F542D"/>
    <w:rsid w:val="00605462"/>
    <w:rsid w:val="0061211B"/>
    <w:rsid w:val="00620BFC"/>
    <w:rsid w:val="00623465"/>
    <w:rsid w:val="0063670D"/>
    <w:rsid w:val="0063701C"/>
    <w:rsid w:val="00643034"/>
    <w:rsid w:val="006514A6"/>
    <w:rsid w:val="006533D4"/>
    <w:rsid w:val="006544A1"/>
    <w:rsid w:val="00682DC6"/>
    <w:rsid w:val="006923D5"/>
    <w:rsid w:val="006C4CA1"/>
    <w:rsid w:val="006C50F9"/>
    <w:rsid w:val="006D51C2"/>
    <w:rsid w:val="006D7202"/>
    <w:rsid w:val="006D7D05"/>
    <w:rsid w:val="006E7171"/>
    <w:rsid w:val="00717588"/>
    <w:rsid w:val="007207C2"/>
    <w:rsid w:val="007377A7"/>
    <w:rsid w:val="00752137"/>
    <w:rsid w:val="00772E17"/>
    <w:rsid w:val="007A3763"/>
    <w:rsid w:val="007A4A86"/>
    <w:rsid w:val="007B0023"/>
    <w:rsid w:val="007E07B6"/>
    <w:rsid w:val="007E08E3"/>
    <w:rsid w:val="007E4627"/>
    <w:rsid w:val="007F01D9"/>
    <w:rsid w:val="00811474"/>
    <w:rsid w:val="00825B12"/>
    <w:rsid w:val="00833F09"/>
    <w:rsid w:val="00842BFD"/>
    <w:rsid w:val="008511E7"/>
    <w:rsid w:val="00881AEE"/>
    <w:rsid w:val="0088778C"/>
    <w:rsid w:val="008913CB"/>
    <w:rsid w:val="008B7573"/>
    <w:rsid w:val="008C085C"/>
    <w:rsid w:val="008C4AF7"/>
    <w:rsid w:val="008D2FBC"/>
    <w:rsid w:val="008D3E75"/>
    <w:rsid w:val="008E11A9"/>
    <w:rsid w:val="008E25E6"/>
    <w:rsid w:val="008E7579"/>
    <w:rsid w:val="008F1929"/>
    <w:rsid w:val="00900316"/>
    <w:rsid w:val="009117ED"/>
    <w:rsid w:val="00940FB6"/>
    <w:rsid w:val="009E40E3"/>
    <w:rsid w:val="009F5FA9"/>
    <w:rsid w:val="00A0082A"/>
    <w:rsid w:val="00A07126"/>
    <w:rsid w:val="00A1355A"/>
    <w:rsid w:val="00A171B0"/>
    <w:rsid w:val="00A2356A"/>
    <w:rsid w:val="00A55625"/>
    <w:rsid w:val="00A65A05"/>
    <w:rsid w:val="00A71BE9"/>
    <w:rsid w:val="00A73C2A"/>
    <w:rsid w:val="00A74697"/>
    <w:rsid w:val="00A83743"/>
    <w:rsid w:val="00AA4B60"/>
    <w:rsid w:val="00AA7785"/>
    <w:rsid w:val="00AB3885"/>
    <w:rsid w:val="00AD35EC"/>
    <w:rsid w:val="00AE4DC2"/>
    <w:rsid w:val="00AE61C4"/>
    <w:rsid w:val="00B1187E"/>
    <w:rsid w:val="00B1659E"/>
    <w:rsid w:val="00B35D52"/>
    <w:rsid w:val="00B52A04"/>
    <w:rsid w:val="00B71D9F"/>
    <w:rsid w:val="00B76DEB"/>
    <w:rsid w:val="00B87AA3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DC5"/>
    <w:rsid w:val="00C37E53"/>
    <w:rsid w:val="00C47673"/>
    <w:rsid w:val="00C52B28"/>
    <w:rsid w:val="00C57651"/>
    <w:rsid w:val="00C7576F"/>
    <w:rsid w:val="00CE11FB"/>
    <w:rsid w:val="00CE7753"/>
    <w:rsid w:val="00CF13B4"/>
    <w:rsid w:val="00CF3437"/>
    <w:rsid w:val="00D25FB4"/>
    <w:rsid w:val="00D273E9"/>
    <w:rsid w:val="00D37242"/>
    <w:rsid w:val="00D52F57"/>
    <w:rsid w:val="00D544BD"/>
    <w:rsid w:val="00D616CD"/>
    <w:rsid w:val="00D617A6"/>
    <w:rsid w:val="00D66940"/>
    <w:rsid w:val="00D703A8"/>
    <w:rsid w:val="00D72554"/>
    <w:rsid w:val="00DB47AA"/>
    <w:rsid w:val="00DC1E32"/>
    <w:rsid w:val="00E30170"/>
    <w:rsid w:val="00E30A9B"/>
    <w:rsid w:val="00E449F2"/>
    <w:rsid w:val="00E642D9"/>
    <w:rsid w:val="00E6678B"/>
    <w:rsid w:val="00E86FB3"/>
    <w:rsid w:val="00E874A3"/>
    <w:rsid w:val="00EA0776"/>
    <w:rsid w:val="00EF77D2"/>
    <w:rsid w:val="00F432D6"/>
    <w:rsid w:val="00F4774E"/>
    <w:rsid w:val="00F50C8A"/>
    <w:rsid w:val="00F604B9"/>
    <w:rsid w:val="00F93F5E"/>
    <w:rsid w:val="00FA417B"/>
    <w:rsid w:val="00FA60ED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image" Target="media/image21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9.bin"/><Relationship Id="rId42" Type="http://schemas.openxmlformats.org/officeDocument/2006/relationships/image" Target="media/image23.emf"/><Relationship Id="rId47" Type="http://schemas.openxmlformats.org/officeDocument/2006/relationships/image" Target="media/image28.emf"/><Relationship Id="rId50" Type="http://schemas.openxmlformats.org/officeDocument/2006/relationships/image" Target="media/image31.e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7.e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41" Type="http://schemas.openxmlformats.org/officeDocument/2006/relationships/image" Target="media/image22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0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6.emf"/><Relationship Id="rId53" Type="http://schemas.openxmlformats.org/officeDocument/2006/relationships/image" Target="media/image3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0.bin"/><Relationship Id="rId49" Type="http://schemas.openxmlformats.org/officeDocument/2006/relationships/image" Target="media/image30.e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png"/><Relationship Id="rId35" Type="http://schemas.openxmlformats.org/officeDocument/2006/relationships/image" Target="media/image19.wmf"/><Relationship Id="rId43" Type="http://schemas.openxmlformats.org/officeDocument/2006/relationships/image" Target="media/image24.emf"/><Relationship Id="rId48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image" Target="media/image3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4C756-7775-4135-8209-9247064D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16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111</cp:revision>
  <dcterms:created xsi:type="dcterms:W3CDTF">2017-10-08T19:14:00Z</dcterms:created>
  <dcterms:modified xsi:type="dcterms:W3CDTF">2018-12-13T19:38:00Z</dcterms:modified>
</cp:coreProperties>
</file>