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9535A1">
        <w:rPr>
          <w:b/>
        </w:rPr>
        <w:t>3</w:t>
      </w:r>
    </w:p>
    <w:p w:rsidR="00D37242" w:rsidRPr="00D37242" w:rsidRDefault="009535A1" w:rsidP="009535A1">
      <w:pPr>
        <w:pStyle w:val="a3"/>
        <w:rPr>
          <w:bCs/>
        </w:rPr>
      </w:pPr>
      <w:r>
        <w:t>Прохождение амплитудно-модулированных сигналов через резонансную цепь</w:t>
      </w:r>
    </w:p>
    <w:p w:rsidR="00620BFC" w:rsidRPr="00520085" w:rsidRDefault="00620BFC" w:rsidP="009535A1">
      <w:pPr>
        <w:pStyle w:val="a3"/>
        <w:rPr>
          <w:szCs w:val="28"/>
        </w:rPr>
      </w:pPr>
    </w:p>
    <w:p w:rsidR="00620BFC" w:rsidRPr="00520085" w:rsidRDefault="00620BFC" w:rsidP="009535A1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9535A1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9535A1" w:rsidRPr="00520085" w:rsidRDefault="009535A1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FD01FA" w:rsidRDefault="00FD01FA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A586B" w:rsidP="000A16A5">
      <w:pPr>
        <w:pStyle w:val="a3"/>
        <w:jc w:val="right"/>
        <w:rPr>
          <w:shd w:val="clear" w:color="auto" w:fill="FFFFFF"/>
        </w:rPr>
      </w:pP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D01FA" w:rsidRDefault="00FD01FA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FA2932" w:rsidRDefault="00620BFC" w:rsidP="009535A1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9535A1" w:rsidRPr="00F37634" w:rsidRDefault="009535A1" w:rsidP="009535A1">
      <w:pPr>
        <w:pStyle w:val="a3"/>
        <w:jc w:val="left"/>
      </w:pPr>
      <w:r w:rsidRPr="009535A1">
        <w:rPr>
          <w:b/>
          <w:bCs/>
        </w:rPr>
        <w:lastRenderedPageBreak/>
        <w:t>Цель</w:t>
      </w:r>
      <w:r w:rsidRPr="009535A1">
        <w:rPr>
          <w:b/>
        </w:rPr>
        <w:t xml:space="preserve"> работы</w:t>
      </w:r>
      <w:r w:rsidRPr="00F37634">
        <w:t xml:space="preserve"> — </w:t>
      </w:r>
      <w:r>
        <w:t>на примере резонансного усиления амплитудно-моду</w:t>
      </w:r>
      <w:r>
        <w:softHyphen/>
        <w:t xml:space="preserve">лированных сигналов </w:t>
      </w:r>
      <w:r w:rsidRPr="00F37634">
        <w:t xml:space="preserve">освоить </w:t>
      </w:r>
      <w:r>
        <w:t>методику спектраль</w:t>
      </w:r>
      <w:r>
        <w:softHyphen/>
        <w:t xml:space="preserve">ного </w:t>
      </w:r>
      <w:r w:rsidRPr="00F37634">
        <w:t xml:space="preserve">анализа прохождения </w:t>
      </w:r>
      <w:r>
        <w:t xml:space="preserve">радиосигналов </w:t>
      </w:r>
      <w:r w:rsidRPr="00F37634">
        <w:t>через линейные цепи.</w:t>
      </w:r>
    </w:p>
    <w:p w:rsidR="00195FDA" w:rsidRDefault="00195FDA" w:rsidP="00195FDA">
      <w:pPr>
        <w:pStyle w:val="a3"/>
      </w:pPr>
      <w:r w:rsidRPr="009D7EE2">
        <w:t xml:space="preserve">Изучаются следующие </w:t>
      </w:r>
      <w:r w:rsidRPr="009D7EE2">
        <w:rPr>
          <w:b/>
          <w:bCs/>
        </w:rPr>
        <w:t>основные во</w:t>
      </w:r>
      <w:r w:rsidRPr="009D7EE2">
        <w:rPr>
          <w:b/>
          <w:bCs/>
        </w:rPr>
        <w:softHyphen/>
        <w:t>просы</w:t>
      </w:r>
      <w:r>
        <w:t>:</w:t>
      </w:r>
    </w:p>
    <w:p w:rsidR="00195FDA" w:rsidRDefault="00195FDA" w:rsidP="00195FDA">
      <w:pPr>
        <w:pStyle w:val="a3"/>
        <w:jc w:val="left"/>
      </w:pPr>
      <w:r w:rsidRPr="009D7EE2">
        <w:t xml:space="preserve">1) спектральный </w:t>
      </w:r>
      <w:r>
        <w:t xml:space="preserve">подход к анализу </w:t>
      </w:r>
      <w:r w:rsidRPr="009D7EE2">
        <w:t>прохож</w:t>
      </w:r>
      <w:r>
        <w:t>дения радиосигнала через линейную цепь</w:t>
      </w:r>
      <w:r w:rsidRPr="009D7EE2">
        <w:t>;</w:t>
      </w:r>
      <w:r>
        <w:t xml:space="preserve"> </w:t>
      </w:r>
    </w:p>
    <w:p w:rsidR="00195FDA" w:rsidRDefault="00195FDA" w:rsidP="00195FDA">
      <w:pPr>
        <w:pStyle w:val="a3"/>
        <w:jc w:val="left"/>
      </w:pPr>
      <w:r w:rsidRPr="009D7EE2">
        <w:t xml:space="preserve">2) спектр амплитудно-модулированного сигнала; </w:t>
      </w:r>
    </w:p>
    <w:p w:rsidR="00195FDA" w:rsidRDefault="00195FDA" w:rsidP="00195FDA">
      <w:pPr>
        <w:pStyle w:val="a3"/>
        <w:jc w:val="left"/>
      </w:pPr>
      <w:r w:rsidRPr="009D7EE2">
        <w:t xml:space="preserve">3) методика теоретического анализа прохождения АМ-сигнала через резонансную цепь; </w:t>
      </w:r>
    </w:p>
    <w:p w:rsidR="00195FDA" w:rsidRDefault="00195FDA" w:rsidP="00195FDA">
      <w:pPr>
        <w:pStyle w:val="a3"/>
        <w:jc w:val="left"/>
      </w:pPr>
      <w:r w:rsidRPr="009D7EE2">
        <w:t>4) искажения передаваемого АМ-сигнала при различных соотношениях между параметрами сигнала и цепи.</w:t>
      </w:r>
    </w:p>
    <w:p w:rsidR="00BA4319" w:rsidRPr="009D7EE2" w:rsidRDefault="00BA4319" w:rsidP="00195FDA">
      <w:pPr>
        <w:pStyle w:val="a3"/>
        <w:jc w:val="left"/>
      </w:pPr>
    </w:p>
    <w:p w:rsidR="00BA4319" w:rsidRPr="00BA4319" w:rsidRDefault="00BA4319" w:rsidP="00BA4319">
      <w:pPr>
        <w:pStyle w:val="a3"/>
        <w:rPr>
          <w:b/>
        </w:rPr>
      </w:pPr>
      <w:r w:rsidRPr="00BA4319">
        <w:rPr>
          <w:b/>
        </w:rPr>
        <w:t>Домашнее задание</w:t>
      </w:r>
    </w:p>
    <w:p w:rsidR="009535A1" w:rsidRPr="00BA4319" w:rsidRDefault="009535A1" w:rsidP="00BA4319">
      <w:pPr>
        <w:pStyle w:val="a3"/>
        <w:rPr>
          <w:szCs w:val="28"/>
          <w:shd w:val="clear" w:color="auto" w:fill="FFFFFF"/>
        </w:rPr>
      </w:pPr>
    </w:p>
    <w:p w:rsidR="00BA4319" w:rsidRPr="00BA4319" w:rsidRDefault="00BA4319" w:rsidP="00BA4319">
      <w:pPr>
        <w:pStyle w:val="a3"/>
        <w:jc w:val="left"/>
        <w:rPr>
          <w:szCs w:val="28"/>
        </w:rPr>
      </w:pPr>
      <w:r w:rsidRPr="00BA4319">
        <w:rPr>
          <w:szCs w:val="28"/>
        </w:rPr>
        <w:t>1. Выпишите теоретические формулы, описывающие прохождение АМ-сигнала с гармоническим законом модуляции</w:t>
      </w:r>
    </w:p>
    <w:p w:rsidR="00BA4319" w:rsidRPr="00BA4319" w:rsidRDefault="00BA4319" w:rsidP="00BA4319">
      <w:pPr>
        <w:pStyle w:val="a3"/>
        <w:rPr>
          <w:szCs w:val="28"/>
        </w:rPr>
      </w:pPr>
      <w:r w:rsidRPr="00BA4319">
        <w:rPr>
          <w:szCs w:val="28"/>
          <w:lang w:val="en-US"/>
        </w:rPr>
        <w:t>u</w:t>
      </w:r>
      <w:r w:rsidRPr="00BA4319">
        <w:rPr>
          <w:szCs w:val="28"/>
        </w:rPr>
        <w:t>(</w:t>
      </w:r>
      <w:r w:rsidRPr="00BA4319">
        <w:rPr>
          <w:szCs w:val="28"/>
          <w:lang w:val="en-US"/>
        </w:rPr>
        <w:t>t</w:t>
      </w:r>
      <w:r w:rsidRPr="00BA4319">
        <w:rPr>
          <w:szCs w:val="28"/>
        </w:rPr>
        <w:t>) = U(</w:t>
      </w:r>
      <w:r w:rsidRPr="00BA4319">
        <w:rPr>
          <w:szCs w:val="28"/>
          <w:lang w:val="en-US"/>
        </w:rPr>
        <w:t>t</w:t>
      </w:r>
      <w:r w:rsidRPr="00BA4319">
        <w:rPr>
          <w:szCs w:val="28"/>
        </w:rPr>
        <w:t xml:space="preserve">) </w:t>
      </w:r>
      <w:r w:rsidRPr="00BA4319">
        <w:rPr>
          <w:szCs w:val="28"/>
          <w:lang w:val="en-US"/>
        </w:rPr>
        <w:t>cos</w:t>
      </w:r>
      <w:r w:rsidRPr="00BA4319">
        <w:rPr>
          <w:szCs w:val="28"/>
        </w:rPr>
        <w:t xml:space="preserve"> (</w:t>
      </w:r>
      <w:r w:rsidRPr="00BA4319">
        <w:rPr>
          <w:szCs w:val="28"/>
          <w:lang w:val="en-US"/>
        </w:rPr>
        <w:t>ω</w:t>
      </w:r>
      <w:r w:rsidRPr="00BA4319">
        <w:rPr>
          <w:szCs w:val="28"/>
          <w:vertAlign w:val="subscript"/>
        </w:rPr>
        <w:t>0</w:t>
      </w:r>
      <w:r w:rsidRPr="00BA4319">
        <w:rPr>
          <w:szCs w:val="28"/>
          <w:lang w:val="en-US"/>
        </w:rPr>
        <w:t>t</w:t>
      </w:r>
      <w:r w:rsidRPr="00BA4319">
        <w:rPr>
          <w:szCs w:val="28"/>
        </w:rPr>
        <w:t>+</w:t>
      </w:r>
      <w:r w:rsidRPr="00BA4319">
        <w:rPr>
          <w:szCs w:val="28"/>
          <w:lang w:val="en-US"/>
        </w:rPr>
        <w:t>φ</w:t>
      </w:r>
      <w:r w:rsidRPr="00BA4319">
        <w:rPr>
          <w:szCs w:val="28"/>
          <w:vertAlign w:val="subscript"/>
        </w:rPr>
        <w:t>0</w:t>
      </w:r>
      <w:r w:rsidRPr="00BA4319">
        <w:rPr>
          <w:szCs w:val="28"/>
        </w:rPr>
        <w:t>) = U</w:t>
      </w:r>
      <w:r w:rsidRPr="00BA4319">
        <w:rPr>
          <w:szCs w:val="28"/>
          <w:vertAlign w:val="subscript"/>
        </w:rPr>
        <w:t xml:space="preserve">нес </w:t>
      </w:r>
      <w:r w:rsidRPr="00BA4319">
        <w:rPr>
          <w:szCs w:val="28"/>
        </w:rPr>
        <w:t xml:space="preserve">(1 + </w:t>
      </w:r>
      <w:r w:rsidRPr="00BA4319">
        <w:rPr>
          <w:szCs w:val="28"/>
          <w:lang w:val="en-US"/>
        </w:rPr>
        <w:t>M</w:t>
      </w:r>
      <w:r w:rsidRPr="00BA4319">
        <w:rPr>
          <w:szCs w:val="28"/>
          <w:vertAlign w:val="subscript"/>
        </w:rPr>
        <w:t xml:space="preserve">вх </w:t>
      </w:r>
      <w:r w:rsidRPr="00BA4319">
        <w:rPr>
          <w:szCs w:val="28"/>
        </w:rPr>
        <w:t>cos (Ω</w:t>
      </w:r>
      <w:r w:rsidRPr="00BA4319">
        <w:rPr>
          <w:szCs w:val="28"/>
          <w:lang w:val="en-US"/>
        </w:rPr>
        <w:t>t</w:t>
      </w:r>
      <w:r w:rsidRPr="00BA4319">
        <w:rPr>
          <w:szCs w:val="28"/>
        </w:rPr>
        <w:t>+</w:t>
      </w:r>
      <w:r w:rsidRPr="00BA4319">
        <w:rPr>
          <w:szCs w:val="28"/>
          <w:lang w:val="en-US"/>
        </w:rPr>
        <w:t>Φ</w:t>
      </w:r>
      <w:r w:rsidRPr="00BA4319">
        <w:rPr>
          <w:szCs w:val="28"/>
        </w:rPr>
        <w:t xml:space="preserve">)) </w:t>
      </w:r>
      <w:r w:rsidRPr="00BA4319">
        <w:rPr>
          <w:szCs w:val="28"/>
          <w:lang w:val="en-US"/>
        </w:rPr>
        <w:t>cos</w:t>
      </w:r>
      <w:r w:rsidRPr="00BA4319">
        <w:rPr>
          <w:szCs w:val="28"/>
        </w:rPr>
        <w:t xml:space="preserve"> (</w:t>
      </w:r>
      <w:r w:rsidRPr="00BA4319">
        <w:rPr>
          <w:szCs w:val="28"/>
          <w:lang w:val="en-US"/>
        </w:rPr>
        <w:t>ω</w:t>
      </w:r>
      <w:r w:rsidRPr="00BA4319">
        <w:rPr>
          <w:szCs w:val="28"/>
          <w:vertAlign w:val="subscript"/>
        </w:rPr>
        <w:t>0</w:t>
      </w:r>
      <w:r w:rsidRPr="00BA4319">
        <w:rPr>
          <w:szCs w:val="28"/>
          <w:lang w:val="en-US"/>
        </w:rPr>
        <w:t>t</w:t>
      </w:r>
      <w:r w:rsidRPr="00BA4319">
        <w:rPr>
          <w:szCs w:val="28"/>
        </w:rPr>
        <w:t>+</w:t>
      </w:r>
      <w:r w:rsidRPr="00BA4319">
        <w:rPr>
          <w:szCs w:val="28"/>
          <w:lang w:val="en-US"/>
        </w:rPr>
        <w:t>φ</w:t>
      </w:r>
      <w:r w:rsidRPr="00BA4319">
        <w:rPr>
          <w:szCs w:val="28"/>
          <w:vertAlign w:val="subscript"/>
        </w:rPr>
        <w:t>0</w:t>
      </w:r>
      <w:r w:rsidRPr="00BA4319">
        <w:rPr>
          <w:szCs w:val="28"/>
        </w:rPr>
        <w:t>)</w:t>
      </w:r>
    </w:p>
    <w:p w:rsidR="00BA4319" w:rsidRPr="00BA4319" w:rsidRDefault="00BA4319" w:rsidP="00BA4319">
      <w:pPr>
        <w:pStyle w:val="a3"/>
        <w:jc w:val="left"/>
        <w:rPr>
          <w:szCs w:val="28"/>
        </w:rPr>
      </w:pPr>
      <w:r w:rsidRPr="00BA4319">
        <w:rPr>
          <w:szCs w:val="28"/>
        </w:rPr>
        <w:t>через одноконтурную резонансную цепь с передаточной функцией</w:t>
      </w:r>
    </w:p>
    <w:p w:rsidR="00BA4319" w:rsidRPr="00BA4319" w:rsidRDefault="00BA4319" w:rsidP="00D05CE0">
      <w:pPr>
        <w:pStyle w:val="a3"/>
        <w:rPr>
          <w:szCs w:val="28"/>
        </w:rPr>
      </w:pPr>
      <w:r w:rsidRPr="00BA4319">
        <w:rPr>
          <w:iCs/>
          <w:szCs w:val="28"/>
          <w:lang w:val="en-US"/>
        </w:rPr>
        <w:t>K</w:t>
      </w:r>
      <w:r w:rsidRPr="00BA4319">
        <w:rPr>
          <w:szCs w:val="28"/>
        </w:rPr>
        <w:t>(</w:t>
      </w:r>
      <w:r w:rsidRPr="00BA4319">
        <w:rPr>
          <w:iCs/>
          <w:szCs w:val="28"/>
          <w:lang w:val="en-US"/>
        </w:rPr>
        <w:t>j</w:t>
      </w:r>
      <w:r w:rsidRPr="00BA4319">
        <w:rPr>
          <w:szCs w:val="28"/>
          <w:lang w:val="en-US"/>
        </w:rPr>
        <w:t>ω</w:t>
      </w:r>
      <w:r w:rsidRPr="00BA4319">
        <w:rPr>
          <w:szCs w:val="28"/>
        </w:rPr>
        <w:t>) = k</w:t>
      </w:r>
      <w:r w:rsidRPr="00BA4319">
        <w:rPr>
          <w:szCs w:val="28"/>
          <w:vertAlign w:val="subscript"/>
        </w:rPr>
        <w:t xml:space="preserve">р </w:t>
      </w:r>
      <w:r w:rsidRPr="00BA4319">
        <w:rPr>
          <w:szCs w:val="28"/>
        </w:rPr>
        <w:t>/ (1+</w:t>
      </w:r>
      <w:r w:rsidRPr="00BA4319">
        <w:rPr>
          <w:iCs/>
          <w:szCs w:val="28"/>
        </w:rPr>
        <w:t>j</w:t>
      </w:r>
      <w:r w:rsidRPr="00BA4319">
        <w:rPr>
          <w:iCs/>
          <w:szCs w:val="28"/>
          <w:lang w:val="en-US"/>
        </w:rPr>
        <w:t>Q</w:t>
      </w:r>
      <w:r w:rsidRPr="00BA4319">
        <w:rPr>
          <w:szCs w:val="28"/>
        </w:rPr>
        <w:t>(</w:t>
      </w:r>
      <w:r w:rsidRPr="00BA4319">
        <w:rPr>
          <w:szCs w:val="28"/>
        </w:rPr>
        <w:sym w:font="Symbol" w:char="F077"/>
      </w:r>
      <w:r w:rsidRPr="00BA4319">
        <w:rPr>
          <w:szCs w:val="28"/>
        </w:rPr>
        <w:t>/</w:t>
      </w:r>
      <w:r w:rsidRPr="00BA4319">
        <w:rPr>
          <w:szCs w:val="28"/>
        </w:rPr>
        <w:sym w:font="Symbol" w:char="F077"/>
      </w:r>
      <w:r w:rsidRPr="00BA4319">
        <w:rPr>
          <w:szCs w:val="28"/>
          <w:vertAlign w:val="subscript"/>
        </w:rPr>
        <w:t>р</w:t>
      </w:r>
      <w:r w:rsidRPr="00BA4319">
        <w:rPr>
          <w:szCs w:val="28"/>
        </w:rPr>
        <w:t>−</w:t>
      </w:r>
      <w:r w:rsidRPr="00BA4319">
        <w:rPr>
          <w:szCs w:val="28"/>
        </w:rPr>
        <w:sym w:font="Symbol" w:char="F077"/>
      </w:r>
      <w:r w:rsidRPr="00BA4319">
        <w:rPr>
          <w:szCs w:val="28"/>
          <w:vertAlign w:val="subscript"/>
        </w:rPr>
        <w:t>р</w:t>
      </w:r>
      <w:r w:rsidRPr="00BA4319">
        <w:rPr>
          <w:szCs w:val="28"/>
        </w:rPr>
        <w:t>/</w:t>
      </w:r>
      <w:r w:rsidRPr="00BA4319">
        <w:rPr>
          <w:szCs w:val="28"/>
        </w:rPr>
        <w:sym w:font="Symbol" w:char="F077"/>
      </w:r>
      <w:r w:rsidRPr="00BA4319">
        <w:rPr>
          <w:szCs w:val="28"/>
        </w:rPr>
        <w:t xml:space="preserve">)),  где  </w:t>
      </w:r>
      <w:r w:rsidRPr="00BA4319">
        <w:rPr>
          <w:szCs w:val="28"/>
        </w:rPr>
        <w:sym w:font="Symbol" w:char="F077"/>
      </w:r>
      <w:r w:rsidRPr="00BA4319">
        <w:rPr>
          <w:szCs w:val="28"/>
          <w:vertAlign w:val="subscript"/>
        </w:rPr>
        <w:t>р</w:t>
      </w:r>
      <w:r w:rsidRPr="00BA4319">
        <w:rPr>
          <w:szCs w:val="28"/>
        </w:rPr>
        <w:t>=</w:t>
      </w:r>
      <w:r w:rsidRPr="00BA4319">
        <w:rPr>
          <w:szCs w:val="28"/>
        </w:rPr>
        <w:sym w:font="Symbol" w:char="F077"/>
      </w:r>
      <w:r w:rsidRPr="00BA4319">
        <w:rPr>
          <w:szCs w:val="28"/>
          <w:vertAlign w:val="subscript"/>
        </w:rPr>
        <w:t>0</w:t>
      </w:r>
      <w:r w:rsidRPr="00BA4319">
        <w:rPr>
          <w:szCs w:val="28"/>
        </w:rPr>
        <w:t>, П</w:t>
      </w:r>
      <w:r w:rsidRPr="00BA4319">
        <w:rPr>
          <w:szCs w:val="28"/>
          <w:vertAlign w:val="subscript"/>
        </w:rPr>
        <w:sym w:font="Symbol" w:char="F077"/>
      </w:r>
      <w:r w:rsidRPr="00BA4319">
        <w:rPr>
          <w:szCs w:val="28"/>
        </w:rPr>
        <w:t>=</w:t>
      </w:r>
      <w:r w:rsidRPr="00BA4319">
        <w:rPr>
          <w:szCs w:val="28"/>
        </w:rPr>
        <w:sym w:font="Symbol" w:char="F077"/>
      </w:r>
      <w:r w:rsidRPr="00BA4319">
        <w:rPr>
          <w:szCs w:val="28"/>
          <w:vertAlign w:val="subscript"/>
        </w:rPr>
        <w:t>р</w:t>
      </w:r>
      <w:r w:rsidRPr="00BA4319">
        <w:rPr>
          <w:szCs w:val="28"/>
        </w:rPr>
        <w:t>/</w:t>
      </w:r>
      <w:r w:rsidRPr="00BA4319">
        <w:rPr>
          <w:iCs/>
          <w:szCs w:val="28"/>
          <w:lang w:val="en-US"/>
        </w:rPr>
        <w:t>Q</w:t>
      </w:r>
      <w:r w:rsidRPr="00BA4319">
        <w:rPr>
          <w:szCs w:val="28"/>
        </w:rPr>
        <w:t>.</w:t>
      </w:r>
    </w:p>
    <w:p w:rsidR="00BA4319" w:rsidRPr="00BA4319" w:rsidRDefault="00BA4319" w:rsidP="00BA4319">
      <w:pPr>
        <w:pStyle w:val="a3"/>
        <w:jc w:val="left"/>
        <w:rPr>
          <w:szCs w:val="28"/>
        </w:rPr>
      </w:pPr>
      <w:r w:rsidRPr="00BA4319">
        <w:rPr>
          <w:szCs w:val="28"/>
        </w:rPr>
        <w:t>При этом нужно отразить основные этапы анализа спектральным методом: 1) расчет спектра входного сигнала; 2) расчет АЧХ и ФЧХ цепи; 3) расчет спектра выходного сигнала по спектру входного сигнала и частотным характеристикам цепи; 4) расчет осциллограммы выходного сигнала</w:t>
      </w:r>
    </w:p>
    <w:p w:rsidR="00BA4319" w:rsidRPr="00BA4319" w:rsidRDefault="00BA4319" w:rsidP="00D05CE0">
      <w:pPr>
        <w:pStyle w:val="a3"/>
        <w:rPr>
          <w:szCs w:val="28"/>
        </w:rPr>
      </w:pPr>
      <w:r w:rsidRPr="00BA4319">
        <w:rPr>
          <w:szCs w:val="28"/>
          <w:lang w:val="en-US"/>
        </w:rPr>
        <w:t>v</w:t>
      </w:r>
      <w:r w:rsidRPr="00BA4319">
        <w:rPr>
          <w:szCs w:val="28"/>
        </w:rPr>
        <w:t>(</w:t>
      </w:r>
      <w:r w:rsidRPr="00BA4319">
        <w:rPr>
          <w:szCs w:val="28"/>
          <w:lang w:val="en-US"/>
        </w:rPr>
        <w:t>t</w:t>
      </w:r>
      <w:r w:rsidRPr="00BA4319">
        <w:rPr>
          <w:szCs w:val="28"/>
        </w:rPr>
        <w:t xml:space="preserve">) = </w:t>
      </w:r>
      <w:r w:rsidRPr="00BA4319">
        <w:rPr>
          <w:szCs w:val="28"/>
          <w:lang w:val="en-US"/>
        </w:rPr>
        <w:t>V</w:t>
      </w:r>
      <w:r w:rsidRPr="00BA4319">
        <w:rPr>
          <w:szCs w:val="28"/>
        </w:rPr>
        <w:t>(</w:t>
      </w:r>
      <w:r w:rsidRPr="00BA4319">
        <w:rPr>
          <w:szCs w:val="28"/>
          <w:lang w:val="en-US"/>
        </w:rPr>
        <w:t>t</w:t>
      </w:r>
      <w:r w:rsidRPr="00BA4319">
        <w:rPr>
          <w:szCs w:val="28"/>
        </w:rPr>
        <w:t xml:space="preserve">) </w:t>
      </w:r>
      <w:r w:rsidRPr="00BA4319">
        <w:rPr>
          <w:szCs w:val="28"/>
          <w:lang w:val="en-US"/>
        </w:rPr>
        <w:t>cos</w:t>
      </w:r>
      <w:r w:rsidRPr="00BA4319">
        <w:rPr>
          <w:szCs w:val="28"/>
        </w:rPr>
        <w:t xml:space="preserve"> (</w:t>
      </w:r>
      <w:r w:rsidRPr="00BA4319">
        <w:rPr>
          <w:szCs w:val="28"/>
          <w:lang w:val="en-US"/>
        </w:rPr>
        <w:t>ω</w:t>
      </w:r>
      <w:r w:rsidRPr="00BA4319">
        <w:rPr>
          <w:szCs w:val="28"/>
          <w:vertAlign w:val="subscript"/>
        </w:rPr>
        <w:t>0</w:t>
      </w:r>
      <w:r w:rsidRPr="00BA4319">
        <w:rPr>
          <w:szCs w:val="28"/>
          <w:lang w:val="en-US"/>
        </w:rPr>
        <w:t>t</w:t>
      </w:r>
      <w:r w:rsidRPr="00BA4319">
        <w:rPr>
          <w:szCs w:val="28"/>
        </w:rPr>
        <w:t>+</w:t>
      </w:r>
      <w:r w:rsidRPr="00BA4319">
        <w:rPr>
          <w:szCs w:val="28"/>
          <w:lang w:val="en-US"/>
        </w:rPr>
        <w:t>ψ</w:t>
      </w:r>
      <w:r w:rsidRPr="00BA4319">
        <w:rPr>
          <w:szCs w:val="28"/>
          <w:vertAlign w:val="subscript"/>
        </w:rPr>
        <w:t>0</w:t>
      </w:r>
      <w:r w:rsidRPr="00BA4319">
        <w:rPr>
          <w:szCs w:val="28"/>
        </w:rPr>
        <w:t xml:space="preserve">) = </w:t>
      </w:r>
      <w:r w:rsidRPr="00BA4319">
        <w:rPr>
          <w:szCs w:val="28"/>
          <w:lang w:val="en-US"/>
        </w:rPr>
        <w:t>V</w:t>
      </w:r>
      <w:r w:rsidRPr="00BA4319">
        <w:rPr>
          <w:szCs w:val="28"/>
          <w:vertAlign w:val="subscript"/>
        </w:rPr>
        <w:t xml:space="preserve">нес </w:t>
      </w:r>
      <w:r w:rsidRPr="00BA4319">
        <w:rPr>
          <w:szCs w:val="28"/>
        </w:rPr>
        <w:t xml:space="preserve">(1 + </w:t>
      </w:r>
      <w:r w:rsidRPr="00BA4319">
        <w:rPr>
          <w:szCs w:val="28"/>
          <w:lang w:val="en-US"/>
        </w:rPr>
        <w:t>M</w:t>
      </w:r>
      <w:r w:rsidRPr="00BA4319">
        <w:rPr>
          <w:szCs w:val="28"/>
          <w:vertAlign w:val="subscript"/>
        </w:rPr>
        <w:t xml:space="preserve">вых </w:t>
      </w:r>
      <w:r w:rsidRPr="00BA4319">
        <w:rPr>
          <w:szCs w:val="28"/>
        </w:rPr>
        <w:t>cos (Ω</w:t>
      </w:r>
      <w:r w:rsidRPr="00BA4319">
        <w:rPr>
          <w:szCs w:val="28"/>
          <w:lang w:val="en-US"/>
        </w:rPr>
        <w:t>t</w:t>
      </w:r>
      <w:r w:rsidRPr="00BA4319">
        <w:rPr>
          <w:szCs w:val="28"/>
        </w:rPr>
        <w:t>+</w:t>
      </w:r>
      <w:r w:rsidRPr="00BA4319">
        <w:rPr>
          <w:szCs w:val="28"/>
          <w:lang w:val="en-US"/>
        </w:rPr>
        <w:t>Ψ</w:t>
      </w:r>
      <w:r w:rsidRPr="00BA4319">
        <w:rPr>
          <w:szCs w:val="28"/>
        </w:rPr>
        <w:t xml:space="preserve">)) </w:t>
      </w:r>
      <w:r w:rsidRPr="00BA4319">
        <w:rPr>
          <w:szCs w:val="28"/>
          <w:lang w:val="en-US"/>
        </w:rPr>
        <w:t>cos</w:t>
      </w:r>
      <w:r w:rsidRPr="00BA4319">
        <w:rPr>
          <w:szCs w:val="28"/>
        </w:rPr>
        <w:t xml:space="preserve"> (</w:t>
      </w:r>
      <w:r w:rsidRPr="00BA4319">
        <w:rPr>
          <w:szCs w:val="28"/>
          <w:lang w:val="en-US"/>
        </w:rPr>
        <w:t>ω</w:t>
      </w:r>
      <w:r w:rsidRPr="00BA4319">
        <w:rPr>
          <w:szCs w:val="28"/>
          <w:vertAlign w:val="subscript"/>
        </w:rPr>
        <w:t>0</w:t>
      </w:r>
      <w:r w:rsidRPr="00BA4319">
        <w:rPr>
          <w:szCs w:val="28"/>
          <w:lang w:val="en-US"/>
        </w:rPr>
        <w:t>t</w:t>
      </w:r>
      <w:r w:rsidRPr="00BA4319">
        <w:rPr>
          <w:szCs w:val="28"/>
        </w:rPr>
        <w:t>+</w:t>
      </w:r>
      <w:r w:rsidRPr="00BA4319">
        <w:rPr>
          <w:szCs w:val="28"/>
          <w:lang w:val="en-US"/>
        </w:rPr>
        <w:t>ψ</w:t>
      </w:r>
      <w:r w:rsidRPr="00BA4319">
        <w:rPr>
          <w:szCs w:val="28"/>
          <w:vertAlign w:val="subscript"/>
        </w:rPr>
        <w:t>0</w:t>
      </w:r>
      <w:r w:rsidRPr="00BA4319">
        <w:rPr>
          <w:szCs w:val="28"/>
        </w:rPr>
        <w:t>)</w:t>
      </w:r>
    </w:p>
    <w:p w:rsidR="00BA4319" w:rsidRPr="00BA4319" w:rsidRDefault="00BA4319" w:rsidP="00BA4319">
      <w:pPr>
        <w:pStyle w:val="a3"/>
        <w:jc w:val="left"/>
        <w:rPr>
          <w:szCs w:val="28"/>
        </w:rPr>
      </w:pPr>
      <w:r w:rsidRPr="00BA4319">
        <w:rPr>
          <w:szCs w:val="28"/>
        </w:rPr>
        <w:t>по его спектру.</w:t>
      </w:r>
    </w:p>
    <w:p w:rsidR="00BA4319" w:rsidRDefault="00BA4319" w:rsidP="009535A1">
      <w:pPr>
        <w:pStyle w:val="a3"/>
        <w:rPr>
          <w:shd w:val="clear" w:color="auto" w:fill="FFFFFF"/>
        </w:rPr>
      </w:pPr>
    </w:p>
    <w:p w:rsidR="00D05CE0" w:rsidRPr="00D05CE0" w:rsidRDefault="00A03952" w:rsidP="00D05CE0">
      <w:pPr>
        <w:pStyle w:val="a3"/>
        <w:jc w:val="left"/>
        <w:rPr>
          <w:szCs w:val="28"/>
        </w:rPr>
      </w:pPr>
      <w:r>
        <w:rPr>
          <w:szCs w:val="28"/>
        </w:rPr>
        <w:t>1)</w:t>
      </w:r>
      <w:r w:rsidR="00D05CE0" w:rsidRPr="00D05CE0">
        <w:rPr>
          <w:szCs w:val="28"/>
        </w:rPr>
        <w:t>Запишем выражение для спектра амплитудно-модулированного сигнала:</w:t>
      </w:r>
    </w:p>
    <w:p w:rsidR="00D05CE0" w:rsidRPr="00D05CE0" w:rsidRDefault="00D05CE0" w:rsidP="00D05CE0">
      <w:pPr>
        <w:pStyle w:val="a3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нес</m:t>
              </m:r>
            </m:sub>
          </m:sSub>
          <m:func>
            <m:funcPr>
              <m:ctrlPr>
                <w:rPr>
                  <w:rFonts w:ascii="Cambria Math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нес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нес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func>
        </m:oMath>
      </m:oMathPara>
    </w:p>
    <w:p w:rsidR="00D05CE0" w:rsidRPr="00D05CE0" w:rsidRDefault="00D05CE0" w:rsidP="00D05CE0">
      <w:pPr>
        <w:pStyle w:val="a3"/>
        <w:rPr>
          <w:szCs w:val="28"/>
        </w:rPr>
      </w:pPr>
    </w:p>
    <w:p w:rsidR="00D05CE0" w:rsidRPr="00D05CE0" w:rsidRDefault="00D05CE0" w:rsidP="00A03952">
      <w:pPr>
        <w:pStyle w:val="a3"/>
        <w:jc w:val="left"/>
        <w:rPr>
          <w:szCs w:val="28"/>
        </w:rPr>
      </w:pPr>
      <w:r w:rsidRPr="00D05CE0">
        <w:rPr>
          <w:szCs w:val="28"/>
        </w:rPr>
        <w:t>2) Запишем выражение для АЧХ и ФЧХ резонансного усилителя:</w:t>
      </w:r>
    </w:p>
    <w:p w:rsidR="00D05CE0" w:rsidRPr="00D05CE0" w:rsidRDefault="00D05CE0" w:rsidP="00D05CE0">
      <w:pPr>
        <w:pStyle w:val="a3"/>
        <w:rPr>
          <w:szCs w:val="28"/>
        </w:rPr>
      </w:pPr>
    </w:p>
    <w:p w:rsidR="00D05CE0" w:rsidRPr="00D05CE0" w:rsidRDefault="00D05CE0" w:rsidP="00D05CE0">
      <w:pPr>
        <w:pStyle w:val="a3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jω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1+jξ(ω)</m:t>
              </m:r>
            </m:den>
          </m:f>
        </m:oMath>
      </m:oMathPara>
    </w:p>
    <w:p w:rsidR="00D05CE0" w:rsidRPr="00D05CE0" w:rsidRDefault="00D05CE0" w:rsidP="00D05CE0">
      <w:pPr>
        <w:pStyle w:val="a3"/>
        <w:rPr>
          <w:szCs w:val="28"/>
        </w:rPr>
      </w:pPr>
    </w:p>
    <w:p w:rsidR="00D05CE0" w:rsidRPr="00D05CE0" w:rsidRDefault="00D05CE0" w:rsidP="00D05CE0">
      <w:pPr>
        <w:pStyle w:val="a3"/>
        <w:rPr>
          <w:b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ξ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=Q(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)</m:t>
          </m:r>
        </m:oMath>
      </m:oMathPara>
    </w:p>
    <w:p w:rsidR="00D05CE0" w:rsidRPr="00D05CE0" w:rsidRDefault="00D05CE0" w:rsidP="00D05CE0">
      <w:pPr>
        <w:pStyle w:val="a3"/>
        <w:rPr>
          <w:szCs w:val="28"/>
        </w:rPr>
      </w:pPr>
    </w:p>
    <w:p w:rsidR="00A03952" w:rsidRDefault="00A03952" w:rsidP="00D05CE0">
      <w:pPr>
        <w:pStyle w:val="a3"/>
        <w:rPr>
          <w:szCs w:val="28"/>
        </w:rPr>
      </w:pPr>
    </w:p>
    <w:p w:rsidR="00A03952" w:rsidRDefault="00A03952" w:rsidP="00D05CE0">
      <w:pPr>
        <w:pStyle w:val="a3"/>
        <w:rPr>
          <w:szCs w:val="28"/>
        </w:rPr>
      </w:pPr>
    </w:p>
    <w:p w:rsidR="00A03952" w:rsidRDefault="00A03952" w:rsidP="00D05CE0">
      <w:pPr>
        <w:pStyle w:val="a3"/>
        <w:rPr>
          <w:szCs w:val="28"/>
        </w:rPr>
      </w:pPr>
    </w:p>
    <w:p w:rsidR="00A03952" w:rsidRDefault="00A03952" w:rsidP="00D05CE0">
      <w:pPr>
        <w:pStyle w:val="a3"/>
        <w:rPr>
          <w:szCs w:val="28"/>
        </w:rPr>
      </w:pPr>
    </w:p>
    <w:p w:rsidR="00A03952" w:rsidRDefault="00A03952" w:rsidP="00D05CE0">
      <w:pPr>
        <w:pStyle w:val="a3"/>
        <w:rPr>
          <w:szCs w:val="28"/>
        </w:rPr>
      </w:pPr>
    </w:p>
    <w:p w:rsidR="00D05CE0" w:rsidRPr="00D05CE0" w:rsidRDefault="00D05CE0" w:rsidP="00A03952">
      <w:pPr>
        <w:pStyle w:val="a3"/>
        <w:jc w:val="left"/>
        <w:rPr>
          <w:szCs w:val="28"/>
        </w:rPr>
      </w:pPr>
      <w:r w:rsidRPr="00D05CE0">
        <w:rPr>
          <w:szCs w:val="28"/>
        </w:rPr>
        <w:lastRenderedPageBreak/>
        <w:t>3) Запишем выражение для спектра выходного сигнала:</w:t>
      </w:r>
    </w:p>
    <w:p w:rsidR="00D05CE0" w:rsidRPr="00A03952" w:rsidRDefault="00D05CE0" w:rsidP="00D05CE0">
      <w:pPr>
        <w:pStyle w:val="a3"/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вых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jω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8"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  <w:sz w:val="24"/>
                          <w:szCs w:val="28"/>
                          <w:lang w:val="en-US" w:eastAsia="en-US"/>
                        </w:rPr>
                        <m:t>U</m:t>
                      </m:r>
                      <m:r>
                        <w:rPr>
                          <w:rFonts w:ascii="Cambria Math" w:eastAsiaTheme="minorHAnsi" w:hAnsi="Cambria Math"/>
                          <w:sz w:val="24"/>
                          <w:szCs w:val="28"/>
                          <w:lang w:eastAsia="en-US"/>
                        </w:rPr>
                        <m:t>вых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)+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arg⁡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(K(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Ω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e>
                  </m:func>
                </m:e>
              </m:d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func>
          <m:r>
            <w:rPr>
              <w:rFonts w:ascii="Cambria Math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8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8"/>
                  <w:lang w:val="en-US" w:eastAsia="en-US"/>
                </w:rPr>
                <m:t>U</m:t>
              </m:r>
              <m:r>
                <w:rPr>
                  <w:rFonts w:ascii="Cambria Math" w:eastAsiaTheme="minorHAnsi" w:hAnsi="Cambria Math"/>
                  <w:sz w:val="24"/>
                  <w:szCs w:val="28"/>
                  <w:lang w:eastAsia="en-US"/>
                </w:rPr>
                <m:t>вых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arg⁡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(K(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)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arg⁡</m:t>
          </m:r>
          <m:r>
            <w:rPr>
              <w:rFonts w:ascii="Cambria Math" w:hAnsi="Cambria Math"/>
              <w:sz w:val="24"/>
              <w:szCs w:val="28"/>
              <w:lang w:val="en-US"/>
            </w:rPr>
            <m:t>(K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))</m:t>
          </m:r>
        </m:oMath>
      </m:oMathPara>
    </w:p>
    <w:p w:rsidR="00D05CE0" w:rsidRPr="00D05CE0" w:rsidRDefault="00D05CE0" w:rsidP="00D05CE0">
      <w:pPr>
        <w:pStyle w:val="a3"/>
        <w:rPr>
          <w:i/>
          <w:szCs w:val="28"/>
          <w:lang w:val="en-US"/>
        </w:rPr>
      </w:pPr>
    </w:p>
    <w:p w:rsidR="00D05CE0" w:rsidRPr="00D05CE0" w:rsidRDefault="00D05CE0" w:rsidP="0017115E">
      <w:pPr>
        <w:pStyle w:val="a3"/>
        <w:jc w:val="left"/>
        <w:rPr>
          <w:szCs w:val="28"/>
        </w:rPr>
      </w:pPr>
      <w:r w:rsidRPr="00D05CE0">
        <w:rPr>
          <w:szCs w:val="28"/>
        </w:rPr>
        <w:t>4) Запишем выражение для выходного сигнала:</w:t>
      </w:r>
    </w:p>
    <w:p w:rsidR="00D05CE0" w:rsidRPr="00D05CE0" w:rsidRDefault="00D05CE0" w:rsidP="00D05CE0">
      <w:pPr>
        <w:pStyle w:val="a3"/>
        <w:rPr>
          <w:szCs w:val="28"/>
        </w:rPr>
      </w:pPr>
    </w:p>
    <w:p w:rsidR="00D05CE0" w:rsidRPr="00D05CE0" w:rsidRDefault="00D05CE0" w:rsidP="00D05CE0">
      <w:pPr>
        <w:pStyle w:val="a3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нес</m:t>
              </m:r>
            </m:sub>
          </m:sSub>
          <m:r>
            <w:rPr>
              <w:rFonts w:ascii="Cambria Math" w:eastAsiaTheme="minorHAnsi" w:hAnsi="Cambria Math"/>
              <w:szCs w:val="28"/>
              <w:lang w:eastAsia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Theme="minorHAnsi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eastAsiaTheme="minorHAnsi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8"/>
                  <w:lang w:eastAsia="en-US"/>
                </w:rPr>
                <m:t>1-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Cs w:val="28"/>
                      <w:lang w:eastAsia="en-US"/>
                    </w:rPr>
                    <m:t>вх</m:t>
                  </m:r>
                </m:sub>
              </m:sSub>
              <m:r>
                <w:rPr>
                  <w:rFonts w:ascii="Cambria Math" w:eastAsiaTheme="minorHAnsi" w:hAnsi="Cambria Math"/>
                  <w:szCs w:val="28"/>
                  <w:lang w:eastAsia="en-US"/>
                </w:rPr>
                <m:t>*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Cs w:val="28"/>
                      <w:lang w:eastAsia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rPr>
                  <w:rFonts w:ascii="Cambria Math" w:eastAsiaTheme="minorHAnsi" w:hAnsi="Cambria Math"/>
                  <w:szCs w:val="28"/>
                  <w:lang w:eastAsia="en-US"/>
                </w:rPr>
                <m:t>*</m:t>
              </m:r>
              <m:func>
                <m:funcPr>
                  <m:ctrlPr>
                    <w:rPr>
                      <w:rFonts w:ascii="Cambria Math" w:eastAsiaTheme="minorHAnsi" w:hAnsi="Cambria Math"/>
                      <w:szCs w:val="28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8"/>
                      <w:lang w:val="en-US" w:eastAsia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Cs w:val="28"/>
                          <w:lang w:val="en-US" w:eastAsia="en-US"/>
                        </w:rPr>
                        <m:t>Ω</m:t>
                      </m:r>
                      <m:r>
                        <w:rPr>
                          <w:rFonts w:ascii="Cambria Math" w:eastAsiaTheme="minorHAnsi" w:hAnsi="Cambria Math"/>
                          <w:szCs w:val="28"/>
                          <w:lang w:val="en-US" w:eastAsia="en-US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Cs w:val="28"/>
                          <w:lang w:val="en-US" w:eastAsia="en-US"/>
                        </w:rPr>
                        <m:t>Ψ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func>
            </m:e>
          </m:d>
          <m:r>
            <w:rPr>
              <w:rFonts w:ascii="Cambria Math" w:eastAsiaTheme="minorHAnsi" w:hAnsi="Cambria Math"/>
              <w:szCs w:val="28"/>
              <w:lang w:eastAsia="en-US"/>
            </w:rPr>
            <m:t>*</m:t>
          </m:r>
          <m:func>
            <m:funcPr>
              <m:ctrlPr>
                <w:rPr>
                  <w:rFonts w:ascii="Cambria Math" w:eastAsiaTheme="minorHAnsi" w:hAnsi="Cambria Math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szCs w:val="28"/>
                  <w:lang w:val="en-US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Cs w:val="28"/>
                          <w:lang w:val="en-US" w:eastAsia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Cs w:val="28"/>
                          <w:lang w:val="en-US"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8"/>
                      <w:lang w:val="en-US" w:eastAsia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Cs w:val="28"/>
                          <w:lang w:val="en-US" w:eastAsia="en-US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Cs w:val="28"/>
                          <w:lang w:val="en-US" w:eastAsia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func>
        </m:oMath>
      </m:oMathPara>
    </w:p>
    <w:p w:rsidR="00D05CE0" w:rsidRPr="00D05CE0" w:rsidRDefault="00D05CE0" w:rsidP="00D05CE0">
      <w:pPr>
        <w:pStyle w:val="a3"/>
        <w:rPr>
          <w:szCs w:val="28"/>
          <w:lang w:val="en-US"/>
        </w:rPr>
      </w:pPr>
    </w:p>
    <w:p w:rsidR="00D05CE0" w:rsidRDefault="00D05CE0" w:rsidP="0017115E">
      <w:pPr>
        <w:pStyle w:val="a3"/>
        <w:jc w:val="left"/>
        <w:rPr>
          <w:szCs w:val="28"/>
        </w:rPr>
      </w:pPr>
      <w:r w:rsidRPr="00D05CE0">
        <w:rPr>
          <w:szCs w:val="28"/>
        </w:rPr>
        <w:t>Где:</w:t>
      </w:r>
      <w:r w:rsidR="0017115E">
        <w:rPr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8"/>
          </w:rPr>
          <m:t>Ψ</m:t>
        </m:r>
        <m:r>
          <w:rPr>
            <w:rFonts w:ascii="Cambria Math" w:hAnsi="Cambria Math"/>
            <w:szCs w:val="28"/>
          </w:rPr>
          <m:t>=Ф-</m:t>
        </m:r>
        <m:r>
          <w:rPr>
            <w:rFonts w:ascii="Cambria Math" w:hAnsi="Cambria Math"/>
            <w:szCs w:val="28"/>
            <w:lang w:val="en-US"/>
          </w:rPr>
          <m:t>arctg</m:t>
        </m:r>
        <m:r>
          <w:rPr>
            <w:rFonts w:ascii="Cambria Math" w:hAnsi="Cambria Math"/>
            <w:szCs w:val="28"/>
          </w:rPr>
          <m:t>(Q(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ω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)</m:t>
        </m:r>
      </m:oMath>
      <w:r w:rsidR="0017115E">
        <w:rPr>
          <w:szCs w:val="28"/>
        </w:rPr>
        <w:t xml:space="preserve">, </w:t>
      </w:r>
      <w:r w:rsidR="0017115E" w:rsidRPr="00D05CE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arg⁡</m:t>
        </m:r>
        <m:r>
          <w:rPr>
            <w:rFonts w:ascii="Cambria Math" w:hAnsi="Cambria Math"/>
            <w:szCs w:val="28"/>
          </w:rPr>
          <m:t>(K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17115E" w:rsidRPr="00D05CE0">
        <w:rPr>
          <w:szCs w:val="28"/>
        </w:rPr>
        <w:tab/>
      </w:r>
    </w:p>
    <w:p w:rsidR="00257094" w:rsidRDefault="00257094" w:rsidP="0017115E">
      <w:pPr>
        <w:pStyle w:val="a3"/>
        <w:jc w:val="left"/>
        <w:rPr>
          <w:szCs w:val="28"/>
        </w:rPr>
      </w:pPr>
    </w:p>
    <w:p w:rsidR="00257094" w:rsidRPr="0021383D" w:rsidRDefault="00257094" w:rsidP="00FD01FA">
      <w:pPr>
        <w:pStyle w:val="a3"/>
        <w:jc w:val="left"/>
      </w:pPr>
      <w:r>
        <w:t>2.</w:t>
      </w:r>
      <w:r w:rsidRPr="0021383D">
        <w:t>Для конкретного примера (</w:t>
      </w:r>
      <w:r w:rsidRPr="0021383D">
        <w:rPr>
          <w:i/>
          <w:iCs/>
        </w:rPr>
        <w:t>М</w:t>
      </w:r>
      <w:r w:rsidRPr="000B023F">
        <w:rPr>
          <w:sz w:val="32"/>
          <w:szCs w:val="32"/>
          <w:vertAlign w:val="subscript"/>
        </w:rPr>
        <w:t>вх</w:t>
      </w:r>
      <w:r w:rsidRPr="0021383D">
        <w:t xml:space="preserve">=1, </w:t>
      </w:r>
      <w:r w:rsidRPr="0021383D">
        <w:sym w:font="Symbol" w:char="F057"/>
      </w:r>
      <w:r w:rsidRPr="0021383D">
        <w:t>=П</w:t>
      </w:r>
      <w:r w:rsidRPr="000B023F">
        <w:rPr>
          <w:sz w:val="32"/>
          <w:szCs w:val="32"/>
          <w:vertAlign w:val="subscript"/>
        </w:rPr>
        <w:sym w:font="Symbol" w:char="F077"/>
      </w:r>
      <w:r w:rsidRPr="0021383D">
        <w:t xml:space="preserve">/2, </w:t>
      </w:r>
      <w:r w:rsidRPr="0021383D">
        <w:rPr>
          <w:i/>
        </w:rPr>
        <w:t>k</w:t>
      </w:r>
      <w:r w:rsidRPr="000B023F">
        <w:rPr>
          <w:sz w:val="32"/>
          <w:szCs w:val="32"/>
          <w:vertAlign w:val="subscript"/>
        </w:rPr>
        <w:t>р</w:t>
      </w:r>
      <w:r w:rsidRPr="0021383D">
        <w:t xml:space="preserve">=1, остальные параметры — на ваш выбор) изобразите качественно </w:t>
      </w:r>
      <w:r>
        <w:t>(</w:t>
      </w:r>
      <w:r w:rsidRPr="0021383D">
        <w:t>с примерным соблюдением масштаба): 1) спек</w:t>
      </w:r>
      <w:r w:rsidRPr="0021383D">
        <w:softHyphen/>
        <w:t>трограмму входного сигнала, АЧХ и ФЧХ цепи, спектрограмму выходного сигнала (одна под другой в одном масштабе частоты); 2) осциллограммы вход</w:t>
      </w:r>
      <w:r w:rsidRPr="0021383D">
        <w:softHyphen/>
        <w:t>ного и выходного сигналов (одна под другой в одном масштабе времени).</w:t>
      </w:r>
    </w:p>
    <w:p w:rsidR="00FD01FA" w:rsidRPr="00FD01FA" w:rsidRDefault="00FD01FA" w:rsidP="002D7F45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1</m:t>
          </m:r>
        </m:oMath>
      </m:oMathPara>
    </w:p>
    <w:p w:rsidR="00FD01FA" w:rsidRPr="00FD01FA" w:rsidRDefault="00FD01FA" w:rsidP="002D7F45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130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D01FA" w:rsidRPr="00FD01FA" w:rsidRDefault="00FD01FA" w:rsidP="002D7F45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D01FA" w:rsidRPr="00FD01FA" w:rsidRDefault="00FD01FA" w:rsidP="002D7F45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80</m:t>
          </m:r>
        </m:oMath>
      </m:oMathPara>
    </w:p>
    <w:p w:rsidR="00FD01FA" w:rsidRPr="00FD01FA" w:rsidRDefault="00FD01FA" w:rsidP="002D7F4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021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:rsidR="00FD01FA" w:rsidRPr="00FD01FA" w:rsidRDefault="00FD01FA" w:rsidP="002D7F4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105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FD01FA" w:rsidRDefault="00FD01FA" w:rsidP="002D7F45">
      <w:pPr>
        <w:pStyle w:val="a3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нес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</m:oMath>
      <w:r w:rsidRPr="00406CB5">
        <w:rPr>
          <w:rFonts w:eastAsiaTheme="minorEastAsia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;</m:t>
        </m:r>
      </m:oMath>
      <w:r w:rsidRPr="00406CB5">
        <w:rPr>
          <w:rFonts w:eastAsiaTheme="minorEastAsia"/>
          <w:lang w:val="en-US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Ф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;</m:t>
        </m:r>
      </m:oMath>
      <w:r w:rsidRPr="00406CB5">
        <w:rPr>
          <w:rFonts w:eastAsiaTheme="minorEastAsia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.</m:t>
        </m:r>
      </m:oMath>
    </w:p>
    <w:p w:rsidR="002D7F45" w:rsidRPr="00406CB5" w:rsidRDefault="002D7F45" w:rsidP="002D7F45">
      <w:pPr>
        <w:pStyle w:val="a3"/>
        <w:rPr>
          <w:lang w:val="en-US"/>
        </w:rPr>
      </w:pPr>
    </w:p>
    <w:p w:rsidR="00257094" w:rsidRDefault="002D7F45" w:rsidP="002D7F45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46C3E00" wp14:editId="13A49CB5">
            <wp:extent cx="478155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4D" w:rsidRPr="00AC734D" w:rsidRDefault="00AC734D" w:rsidP="00AC734D">
      <w:pPr>
        <w:pStyle w:val="a3"/>
        <w:rPr>
          <w:i/>
          <w:szCs w:val="28"/>
        </w:rPr>
      </w:pPr>
      <w:r w:rsidRPr="00AC734D">
        <w:rPr>
          <w:i/>
          <w:szCs w:val="28"/>
        </w:rPr>
        <w:t>Рис.1(</w:t>
      </w:r>
      <w:r w:rsidRPr="00AC734D">
        <w:rPr>
          <w:i/>
          <w:szCs w:val="28"/>
        </w:rPr>
        <w:t>Спектрограмма входного сигнала</w:t>
      </w:r>
      <w:r w:rsidRPr="00AC734D">
        <w:rPr>
          <w:i/>
          <w:szCs w:val="28"/>
        </w:rPr>
        <w:t>)</w:t>
      </w:r>
    </w:p>
    <w:p w:rsidR="00AC734D" w:rsidRDefault="00AC734D" w:rsidP="00AC734D">
      <w:pPr>
        <w:pStyle w:val="a3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89C6503" wp14:editId="22DC21E6">
            <wp:extent cx="4732020" cy="24619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0" t="48523" r="64686" b="20977"/>
                    <a:stretch/>
                  </pic:blipFill>
                  <pic:spPr bwMode="auto">
                    <a:xfrm>
                      <a:off x="0" y="0"/>
                      <a:ext cx="4766726" cy="247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34D" w:rsidRDefault="00AC734D" w:rsidP="00AC734D">
      <w:pPr>
        <w:pStyle w:val="a3"/>
        <w:rPr>
          <w:rStyle w:val="af2"/>
          <w:rFonts w:eastAsiaTheme="majorEastAsia"/>
          <w:b/>
          <w:i w:val="0"/>
          <w:szCs w:val="28"/>
        </w:rPr>
      </w:pPr>
      <w:r>
        <w:rPr>
          <w:rStyle w:val="af2"/>
          <w:rFonts w:eastAsiaTheme="majorEastAsia"/>
          <w:szCs w:val="28"/>
        </w:rPr>
        <w:t>Рис</w:t>
      </w:r>
      <w:r>
        <w:rPr>
          <w:rStyle w:val="af2"/>
          <w:rFonts w:eastAsiaTheme="majorEastAsia"/>
          <w:szCs w:val="28"/>
          <w:lang w:val="en-US"/>
        </w:rPr>
        <w:t>.</w:t>
      </w:r>
      <w:r>
        <w:rPr>
          <w:rStyle w:val="af2"/>
          <w:rFonts w:eastAsiaTheme="majorEastAsia"/>
          <w:szCs w:val="28"/>
        </w:rPr>
        <w:t>2(Амплитудно-частотная характеристика)</w:t>
      </w:r>
    </w:p>
    <w:p w:rsidR="00AC734D" w:rsidRDefault="00AC734D" w:rsidP="00AC734D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EBF4125" wp14:editId="5A32D087">
            <wp:extent cx="4723213" cy="23926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6" t="40205" r="64018" b="29295"/>
                    <a:stretch/>
                  </pic:blipFill>
                  <pic:spPr bwMode="auto">
                    <a:xfrm>
                      <a:off x="0" y="0"/>
                      <a:ext cx="4729566" cy="239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34D" w:rsidRDefault="00AC734D" w:rsidP="00AC734D">
      <w:pPr>
        <w:pStyle w:val="a3"/>
        <w:rPr>
          <w:rStyle w:val="af2"/>
          <w:rFonts w:eastAsiaTheme="majorEastAsia"/>
          <w:b/>
          <w:i w:val="0"/>
          <w:szCs w:val="28"/>
        </w:rPr>
      </w:pPr>
      <w:r>
        <w:rPr>
          <w:rStyle w:val="af2"/>
          <w:rFonts w:eastAsiaTheme="majorEastAsia"/>
          <w:szCs w:val="28"/>
        </w:rPr>
        <w:t>Рис</w:t>
      </w:r>
      <w:r>
        <w:rPr>
          <w:rStyle w:val="af2"/>
          <w:rFonts w:eastAsiaTheme="majorEastAsia"/>
          <w:szCs w:val="28"/>
          <w:lang w:val="en-US"/>
        </w:rPr>
        <w:t>.</w:t>
      </w:r>
      <w:r>
        <w:rPr>
          <w:rStyle w:val="af2"/>
          <w:rFonts w:eastAsiaTheme="majorEastAsia"/>
          <w:szCs w:val="28"/>
        </w:rPr>
        <w:t>3(Фазочастотная характеристика цепи)</w:t>
      </w:r>
    </w:p>
    <w:p w:rsidR="00AC734D" w:rsidRDefault="00AC734D" w:rsidP="00AC734D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45B58677" wp14:editId="5FF467C8">
            <wp:extent cx="4874565" cy="24536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85" t="31887" r="64018" b="38406"/>
                    <a:stretch/>
                  </pic:blipFill>
                  <pic:spPr bwMode="auto">
                    <a:xfrm>
                      <a:off x="0" y="0"/>
                      <a:ext cx="4883242" cy="245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34D" w:rsidRDefault="00AC734D" w:rsidP="00AC734D">
      <w:pPr>
        <w:pStyle w:val="a3"/>
        <w:rPr>
          <w:rStyle w:val="af2"/>
          <w:rFonts w:eastAsiaTheme="majorEastAsia"/>
          <w:b/>
          <w:i w:val="0"/>
          <w:szCs w:val="28"/>
        </w:rPr>
      </w:pPr>
      <w:r>
        <w:rPr>
          <w:rStyle w:val="af2"/>
          <w:rFonts w:eastAsiaTheme="majorEastAsia"/>
          <w:szCs w:val="28"/>
        </w:rPr>
        <w:t>Рис</w:t>
      </w:r>
      <w:r>
        <w:rPr>
          <w:rStyle w:val="af2"/>
          <w:rFonts w:eastAsiaTheme="majorEastAsia"/>
          <w:szCs w:val="28"/>
          <w:lang w:val="en-US"/>
        </w:rPr>
        <w:t>.</w:t>
      </w:r>
      <w:r>
        <w:rPr>
          <w:rStyle w:val="af2"/>
          <w:rFonts w:eastAsiaTheme="majorEastAsia"/>
          <w:szCs w:val="28"/>
        </w:rPr>
        <w:t>4(Спектрограмма выходного сигнала)</w:t>
      </w:r>
    </w:p>
    <w:p w:rsidR="00AC734D" w:rsidRDefault="00AC734D" w:rsidP="00AC734D">
      <w:pPr>
        <w:pStyle w:val="a3"/>
        <w:rPr>
          <w:szCs w:val="28"/>
        </w:rPr>
      </w:pPr>
    </w:p>
    <w:p w:rsidR="00AC734D" w:rsidRDefault="00AC734D" w:rsidP="00AC734D">
      <w:pPr>
        <w:pStyle w:val="a3"/>
        <w:rPr>
          <w:szCs w:val="28"/>
        </w:rPr>
      </w:pPr>
    </w:p>
    <w:p w:rsidR="00AC734D" w:rsidRDefault="00AC734D" w:rsidP="00AC734D">
      <w:pPr>
        <w:pStyle w:val="a3"/>
        <w:rPr>
          <w:szCs w:val="28"/>
        </w:rPr>
      </w:pPr>
    </w:p>
    <w:p w:rsidR="00AC734D" w:rsidRDefault="00AC734D" w:rsidP="00AC734D">
      <w:pPr>
        <w:pStyle w:val="a3"/>
        <w:rPr>
          <w:szCs w:val="28"/>
        </w:rPr>
      </w:pPr>
    </w:p>
    <w:p w:rsidR="00AC734D" w:rsidRDefault="00AC734D" w:rsidP="00AC734D">
      <w:pPr>
        <w:pStyle w:val="a3"/>
        <w:rPr>
          <w:szCs w:val="28"/>
        </w:rPr>
      </w:pPr>
    </w:p>
    <w:p w:rsidR="00AC734D" w:rsidRDefault="00AC734D" w:rsidP="00AC734D">
      <w:pPr>
        <w:pStyle w:val="a3"/>
        <w:rPr>
          <w:szCs w:val="28"/>
        </w:rPr>
      </w:pPr>
    </w:p>
    <w:p w:rsidR="00AC734D" w:rsidRDefault="00AC734D" w:rsidP="00AC734D">
      <w:pPr>
        <w:pStyle w:val="a3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0A9127" wp14:editId="2D6F3B31">
            <wp:extent cx="4544623" cy="252984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28" t="22380" r="64353" b="44546"/>
                    <a:stretch/>
                  </pic:blipFill>
                  <pic:spPr bwMode="auto">
                    <a:xfrm>
                      <a:off x="0" y="0"/>
                      <a:ext cx="4564347" cy="254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34D" w:rsidRDefault="00AC734D" w:rsidP="00AC734D">
      <w:pPr>
        <w:pStyle w:val="a3"/>
        <w:rPr>
          <w:rStyle w:val="af2"/>
          <w:rFonts w:eastAsiaTheme="majorEastAsia"/>
          <w:szCs w:val="28"/>
        </w:rPr>
      </w:pPr>
      <w:r>
        <w:rPr>
          <w:rStyle w:val="af2"/>
          <w:rFonts w:eastAsiaTheme="majorEastAsia"/>
          <w:szCs w:val="28"/>
        </w:rPr>
        <w:t>Рис</w:t>
      </w:r>
      <w:r>
        <w:rPr>
          <w:rStyle w:val="af2"/>
          <w:rFonts w:eastAsiaTheme="majorEastAsia"/>
          <w:szCs w:val="28"/>
          <w:lang w:val="en-US"/>
        </w:rPr>
        <w:t>.</w:t>
      </w:r>
      <w:r>
        <w:rPr>
          <w:rStyle w:val="af2"/>
          <w:rFonts w:eastAsiaTheme="majorEastAsia"/>
          <w:szCs w:val="28"/>
        </w:rPr>
        <w:t>5(Осциллограмма входного сигнала)</w:t>
      </w:r>
    </w:p>
    <w:p w:rsidR="00AC734D" w:rsidRDefault="00AC734D" w:rsidP="00AC734D">
      <w:pPr>
        <w:pStyle w:val="a3"/>
        <w:rPr>
          <w:rStyle w:val="af2"/>
          <w:rFonts w:eastAsiaTheme="majorEastAsia"/>
          <w:b/>
          <w:i w:val="0"/>
          <w:szCs w:val="28"/>
        </w:rPr>
      </w:pPr>
    </w:p>
    <w:p w:rsidR="00AC734D" w:rsidRDefault="00AC734D" w:rsidP="00AC734D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38688AF4" wp14:editId="1DA774A8">
            <wp:extent cx="4822958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94" t="57633" r="64463" b="9292"/>
                    <a:stretch/>
                  </pic:blipFill>
                  <pic:spPr bwMode="auto">
                    <a:xfrm>
                      <a:off x="0" y="0"/>
                      <a:ext cx="4842916" cy="267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34D" w:rsidRDefault="00AC734D" w:rsidP="00AC734D">
      <w:pPr>
        <w:pStyle w:val="a3"/>
        <w:rPr>
          <w:rStyle w:val="af2"/>
          <w:rFonts w:eastAsiaTheme="majorEastAsia"/>
          <w:b/>
          <w:i w:val="0"/>
          <w:szCs w:val="28"/>
        </w:rPr>
      </w:pPr>
      <w:r>
        <w:rPr>
          <w:rStyle w:val="af2"/>
          <w:rFonts w:eastAsiaTheme="majorEastAsia"/>
          <w:szCs w:val="28"/>
        </w:rPr>
        <w:t>Рис</w:t>
      </w:r>
      <w:r>
        <w:rPr>
          <w:rStyle w:val="af2"/>
          <w:rFonts w:eastAsiaTheme="majorEastAsia"/>
          <w:szCs w:val="28"/>
          <w:lang w:val="en-US"/>
        </w:rPr>
        <w:t>.</w:t>
      </w:r>
      <w:r>
        <w:rPr>
          <w:rStyle w:val="af2"/>
          <w:rFonts w:eastAsiaTheme="majorEastAsia"/>
          <w:szCs w:val="28"/>
        </w:rPr>
        <w:t>6(Осциллограмма выходного сигнала)</w:t>
      </w:r>
    </w:p>
    <w:p w:rsidR="00AC734D" w:rsidRDefault="00AC734D" w:rsidP="00AC734D">
      <w:pPr>
        <w:pStyle w:val="a3"/>
        <w:rPr>
          <w:szCs w:val="28"/>
        </w:rPr>
      </w:pPr>
    </w:p>
    <w:p w:rsidR="00AC734D" w:rsidRPr="00AB355E" w:rsidRDefault="00AC734D" w:rsidP="00AC734D">
      <w:pPr>
        <w:jc w:val="both"/>
        <w:rPr>
          <w:szCs w:val="28"/>
        </w:rPr>
      </w:pPr>
      <w:r w:rsidRPr="00AF7BE3">
        <w:rPr>
          <w:rStyle w:val="af2"/>
          <w:szCs w:val="28"/>
        </w:rPr>
        <w:t>3</w:t>
      </w:r>
      <w:r w:rsidRPr="00AB355E">
        <w:rPr>
          <w:rStyle w:val="af2"/>
          <w:b/>
          <w:szCs w:val="28"/>
        </w:rPr>
        <w:t>.</w:t>
      </w:r>
      <w:r w:rsidRPr="00AB355E">
        <w:rPr>
          <w:szCs w:val="28"/>
        </w:rPr>
        <w:t>Рассчита</w:t>
      </w:r>
      <w:r>
        <w:rPr>
          <w:szCs w:val="28"/>
        </w:rPr>
        <w:t>л</w:t>
      </w:r>
      <w:r w:rsidRPr="00AB355E">
        <w:rPr>
          <w:szCs w:val="28"/>
        </w:rPr>
        <w:t xml:space="preserve"> коэффициент модуляции </w:t>
      </w:r>
      <w:r w:rsidRPr="00AB355E">
        <w:rPr>
          <w:i/>
          <w:szCs w:val="28"/>
        </w:rPr>
        <w:t>М</w:t>
      </w:r>
      <w:r w:rsidRPr="00AB355E">
        <w:rPr>
          <w:szCs w:val="28"/>
          <w:vertAlign w:val="subscript"/>
        </w:rPr>
        <w:t>вых</w:t>
      </w:r>
      <w:r w:rsidRPr="00AB355E">
        <w:rPr>
          <w:szCs w:val="28"/>
        </w:rPr>
        <w:t xml:space="preserve"> и начальную фазу огибающей Ψ выходного АМ-сигнала для трех случаев (</w:t>
      </w:r>
      <w:r w:rsidRPr="00AB355E">
        <w:rPr>
          <w:szCs w:val="28"/>
        </w:rPr>
        <w:sym w:font="Symbol" w:char="F057"/>
      </w:r>
      <w:r w:rsidRPr="00AB355E">
        <w:rPr>
          <w:szCs w:val="28"/>
        </w:rPr>
        <w:t>=П</w:t>
      </w:r>
      <w:r w:rsidRPr="00AB355E">
        <w:rPr>
          <w:szCs w:val="28"/>
          <w:vertAlign w:val="subscript"/>
        </w:rPr>
        <w:sym w:font="Symbol" w:char="F077"/>
      </w:r>
      <w:r w:rsidRPr="00AB355E">
        <w:rPr>
          <w:szCs w:val="28"/>
        </w:rPr>
        <w:t xml:space="preserve">/4, </w:t>
      </w:r>
      <w:r w:rsidRPr="00AB355E">
        <w:rPr>
          <w:szCs w:val="28"/>
        </w:rPr>
        <w:sym w:font="Symbol" w:char="F057"/>
      </w:r>
      <w:r w:rsidRPr="00AB355E">
        <w:rPr>
          <w:szCs w:val="28"/>
        </w:rPr>
        <w:t>=П</w:t>
      </w:r>
      <w:r w:rsidRPr="00AB355E">
        <w:rPr>
          <w:szCs w:val="28"/>
          <w:vertAlign w:val="subscript"/>
        </w:rPr>
        <w:sym w:font="Symbol" w:char="F077"/>
      </w:r>
      <w:r w:rsidRPr="00AB355E">
        <w:rPr>
          <w:szCs w:val="28"/>
        </w:rPr>
        <w:t xml:space="preserve">/2, </w:t>
      </w:r>
      <w:r w:rsidRPr="00AB355E">
        <w:rPr>
          <w:szCs w:val="28"/>
        </w:rPr>
        <w:sym w:font="Symbol" w:char="F057"/>
      </w:r>
      <w:r w:rsidRPr="00AB355E">
        <w:rPr>
          <w:szCs w:val="28"/>
        </w:rPr>
        <w:t>=П</w:t>
      </w:r>
      <w:r w:rsidRPr="00AB355E">
        <w:rPr>
          <w:szCs w:val="28"/>
          <w:vertAlign w:val="subscript"/>
        </w:rPr>
        <w:sym w:font="Symbol" w:char="F077"/>
      </w:r>
      <w:r>
        <w:rPr>
          <w:szCs w:val="28"/>
        </w:rPr>
        <w:t>). Результаты расчета свёл</w:t>
      </w:r>
      <w:r w:rsidRPr="00AB355E">
        <w:rPr>
          <w:szCs w:val="28"/>
        </w:rPr>
        <w:t xml:space="preserve"> в таблицу.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434"/>
        <w:gridCol w:w="1453"/>
        <w:gridCol w:w="1431"/>
        <w:gridCol w:w="2042"/>
      </w:tblGrid>
      <w:tr w:rsidR="00AC734D" w:rsidTr="00AC734D">
        <w:trPr>
          <w:trHeight w:val="113"/>
          <w:jc w:val="center"/>
        </w:trPr>
        <w:tc>
          <w:tcPr>
            <w:tcW w:w="125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pStyle w:val="3"/>
              <w:keepNext w:val="0"/>
              <w:suppressLineNumbers/>
              <w:jc w:val="center"/>
              <w:rPr>
                <w:sz w:val="28"/>
                <w:szCs w:val="28"/>
              </w:rPr>
            </w:pPr>
            <w:r>
              <w:rPr>
                <w:b/>
                <w:szCs w:val="28"/>
              </w:rPr>
              <w:t>Ω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</w:t>
            </w:r>
            <w:r>
              <w:rPr>
                <w:iCs/>
                <w:sz w:val="32"/>
                <w:szCs w:val="32"/>
                <w:vertAlign w:val="subscript"/>
              </w:rPr>
              <w:t>ω</w:t>
            </w:r>
            <w:r>
              <w:rPr>
                <w:iCs/>
                <w:szCs w:val="28"/>
              </w:rPr>
              <w:t>/4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iCs/>
                <w:szCs w:val="28"/>
              </w:rPr>
              <w:t>П</w:t>
            </w:r>
            <w:r>
              <w:rPr>
                <w:iCs/>
                <w:sz w:val="32"/>
                <w:szCs w:val="32"/>
                <w:vertAlign w:val="subscript"/>
              </w:rPr>
              <w:t>ω</w:t>
            </w:r>
            <w:r>
              <w:rPr>
                <w:iCs/>
                <w:szCs w:val="28"/>
              </w:rPr>
              <w:t>/2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iCs/>
                <w:szCs w:val="28"/>
              </w:rPr>
              <w:t>П</w:t>
            </w:r>
            <w:r>
              <w:rPr>
                <w:iCs/>
                <w:sz w:val="32"/>
                <w:szCs w:val="32"/>
                <w:vertAlign w:val="subscript"/>
              </w:rPr>
              <w:t>ω</w:t>
            </w:r>
          </w:p>
        </w:tc>
        <w:tc>
          <w:tcPr>
            <w:tcW w:w="2042" w:type="dxa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AC734D" w:rsidTr="00AC734D">
        <w:trPr>
          <w:cantSplit/>
          <w:jc w:val="center"/>
        </w:trPr>
        <w:tc>
          <w:tcPr>
            <w:tcW w:w="12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  <w:vertAlign w:val="subscript"/>
              </w:rPr>
            </w:pPr>
            <w:r>
              <w:rPr>
                <w:i/>
                <w:iCs/>
                <w:szCs w:val="28"/>
              </w:rPr>
              <w:t>М</w:t>
            </w:r>
            <w:r>
              <w:rPr>
                <w:sz w:val="32"/>
                <w:szCs w:val="32"/>
                <w:vertAlign w:val="subscript"/>
              </w:rPr>
              <w:t>вых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szCs w:val="28"/>
              </w:rPr>
              <w:t>0.894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szCs w:val="28"/>
              </w:rPr>
              <w:t>0.706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szCs w:val="28"/>
              </w:rPr>
              <w:t>0.444</w:t>
            </w:r>
          </w:p>
        </w:tc>
        <w:tc>
          <w:tcPr>
            <w:tcW w:w="20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szCs w:val="28"/>
              </w:rPr>
              <w:t>Расчет</w:t>
            </w:r>
          </w:p>
        </w:tc>
      </w:tr>
      <w:tr w:rsidR="00AC734D" w:rsidTr="00AC734D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jc w:val="center"/>
              <w:rPr>
                <w:szCs w:val="28"/>
                <w:vertAlign w:val="subscript"/>
              </w:rPr>
            </w:pPr>
          </w:p>
        </w:tc>
        <w:tc>
          <w:tcPr>
            <w:tcW w:w="14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</w:p>
        </w:tc>
        <w:tc>
          <w:tcPr>
            <w:tcW w:w="14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</w:p>
        </w:tc>
        <w:tc>
          <w:tcPr>
            <w:tcW w:w="14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</w:p>
        </w:tc>
        <w:tc>
          <w:tcPr>
            <w:tcW w:w="204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szCs w:val="28"/>
              </w:rPr>
              <w:t>Измерение</w:t>
            </w:r>
          </w:p>
        </w:tc>
      </w:tr>
      <w:tr w:rsidR="00AC734D" w:rsidTr="00AC734D">
        <w:trPr>
          <w:cantSplit/>
          <w:jc w:val="center"/>
        </w:trPr>
        <w:tc>
          <w:tcPr>
            <w:tcW w:w="1258" w:type="dxa"/>
            <w:vMerge w:val="restart"/>
            <w:tcBorders>
              <w:top w:val="nil"/>
              <w:left w:val="single" w:sz="12" w:space="0" w:color="000000"/>
              <w:bottom w:val="single" w:sz="12" w:space="0" w:color="auto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szCs w:val="28"/>
              </w:rPr>
              <w:t>Ψ, гр.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585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45.092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63.656</w:t>
            </w:r>
          </w:p>
        </w:tc>
        <w:tc>
          <w:tcPr>
            <w:tcW w:w="20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szCs w:val="28"/>
              </w:rPr>
              <w:t>Расчет</w:t>
            </w:r>
          </w:p>
        </w:tc>
      </w:tr>
      <w:tr w:rsidR="00AC734D" w:rsidTr="00AC734D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auto"/>
              <w:right w:val="single" w:sz="6" w:space="0" w:color="000000"/>
            </w:tcBorders>
            <w:vAlign w:val="center"/>
            <w:hideMark/>
          </w:tcPr>
          <w:p w:rsidR="00AC734D" w:rsidRDefault="00AC734D" w:rsidP="00AC734D">
            <w:pPr>
              <w:jc w:val="center"/>
              <w:rPr>
                <w:szCs w:val="28"/>
              </w:rPr>
            </w:pPr>
          </w:p>
        </w:tc>
        <w:tc>
          <w:tcPr>
            <w:tcW w:w="1434" w:type="dxa"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</w:p>
        </w:tc>
        <w:tc>
          <w:tcPr>
            <w:tcW w:w="1453" w:type="dxa"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</w:p>
        </w:tc>
        <w:tc>
          <w:tcPr>
            <w:tcW w:w="1431" w:type="dxa"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</w:p>
        </w:tc>
        <w:tc>
          <w:tcPr>
            <w:tcW w:w="2042" w:type="dxa"/>
            <w:tcBorders>
              <w:top w:val="nil"/>
              <w:left w:val="single" w:sz="6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:rsidR="00AC734D" w:rsidRDefault="00AC734D" w:rsidP="00AC734D">
            <w:pPr>
              <w:suppressLineNumbers/>
              <w:jc w:val="center"/>
              <w:rPr>
                <w:szCs w:val="28"/>
              </w:rPr>
            </w:pPr>
            <w:r>
              <w:rPr>
                <w:szCs w:val="28"/>
              </w:rPr>
              <w:t>Измерение</w:t>
            </w:r>
          </w:p>
        </w:tc>
      </w:tr>
    </w:tbl>
    <w:p w:rsidR="00AC734D" w:rsidRDefault="00AC734D" w:rsidP="00AC734D">
      <w:pPr>
        <w:pStyle w:val="a3"/>
        <w:rPr>
          <w:szCs w:val="28"/>
        </w:rPr>
      </w:pPr>
    </w:p>
    <w:p w:rsidR="00AC734D" w:rsidRDefault="00AC734D" w:rsidP="00AC734D">
      <w:pPr>
        <w:pStyle w:val="a3"/>
        <w:rPr>
          <w:szCs w:val="28"/>
        </w:rPr>
      </w:pPr>
    </w:p>
    <w:p w:rsidR="00AC734D" w:rsidRDefault="00AC734D" w:rsidP="00AC734D">
      <w:pPr>
        <w:pStyle w:val="a3"/>
        <w:rPr>
          <w:szCs w:val="28"/>
        </w:rPr>
      </w:pPr>
    </w:p>
    <w:p w:rsidR="00AC734D" w:rsidRDefault="00AC734D" w:rsidP="00AC734D">
      <w:pPr>
        <w:pStyle w:val="ac"/>
        <w:suppressLineNumbers/>
        <w:spacing w:before="120"/>
        <w:ind w:left="0"/>
      </w:pPr>
      <w:r w:rsidRPr="00AC734D">
        <w:rPr>
          <w:rStyle w:val="af2"/>
          <w:szCs w:val="28"/>
        </w:rPr>
        <w:lastRenderedPageBreak/>
        <w:t>4.</w:t>
      </w:r>
      <w:r w:rsidRPr="00AC734D">
        <w:t xml:space="preserve"> </w:t>
      </w:r>
      <w:r w:rsidRPr="00AC734D">
        <w:rPr>
          <w:szCs w:val="28"/>
        </w:rPr>
        <w:t xml:space="preserve">Изобразил схему простого параллельного </w:t>
      </w:r>
      <w:r w:rsidRPr="00AC734D">
        <w:rPr>
          <w:iCs/>
          <w:szCs w:val="28"/>
          <w:lang w:val="en-US"/>
        </w:rPr>
        <w:t>LC</w:t>
      </w:r>
      <w:r w:rsidRPr="00AC734D">
        <w:rPr>
          <w:szCs w:val="28"/>
        </w:rPr>
        <w:t>-контура, подключенного к источнику напряжения через резистор R</w:t>
      </w:r>
      <w:r w:rsidRPr="00AC734D">
        <w:rPr>
          <w:szCs w:val="28"/>
          <w:vertAlign w:val="subscript"/>
        </w:rPr>
        <w:t>г</w:t>
      </w:r>
      <w:r w:rsidRPr="00AC734D">
        <w:rPr>
          <w:szCs w:val="28"/>
        </w:rPr>
        <w:t>.</w:t>
      </w:r>
      <w:r w:rsidRPr="00AC734D">
        <w:t xml:space="preserve"> </w:t>
      </w:r>
    </w:p>
    <w:p w:rsidR="00AC734D" w:rsidRPr="00AC734D" w:rsidRDefault="00AC734D" w:rsidP="00AC734D">
      <w:pPr>
        <w:pStyle w:val="ac"/>
        <w:suppressLineNumbers/>
        <w:spacing w:before="120"/>
        <w:ind w:left="0"/>
      </w:pPr>
      <w:r>
        <w:rPr>
          <w:noProof/>
          <w:sz w:val="24"/>
          <w:szCs w:val="24"/>
        </w:rPr>
        <w:drawing>
          <wp:inline distT="0" distB="0" distL="0" distR="0" wp14:anchorId="061329E5" wp14:editId="283AFAC1">
            <wp:extent cx="3893820" cy="2712720"/>
            <wp:effectExtent l="0" t="0" r="0" b="0"/>
            <wp:docPr id="7" name="Рисунок 7" descr="КК паррралал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К паррралал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34D" w:rsidRPr="00AC734D" w:rsidRDefault="00AC734D" w:rsidP="00AC734D">
      <w:pPr>
        <w:pStyle w:val="a3"/>
        <w:rPr>
          <w:szCs w:val="28"/>
        </w:rPr>
      </w:pPr>
    </w:p>
    <w:sectPr w:rsidR="00AC734D" w:rsidRPr="00AC734D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EE3" w:rsidRDefault="00B14EE3" w:rsidP="00620BFC">
      <w:pPr>
        <w:spacing w:after="0" w:line="240" w:lineRule="auto"/>
      </w:pPr>
      <w:r>
        <w:separator/>
      </w:r>
    </w:p>
  </w:endnote>
  <w:endnote w:type="continuationSeparator" w:id="0">
    <w:p w:rsidR="00B14EE3" w:rsidRDefault="00B14EE3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EE3" w:rsidRDefault="00B14EE3" w:rsidP="00620BFC">
      <w:pPr>
        <w:spacing w:after="0" w:line="240" w:lineRule="auto"/>
      </w:pPr>
      <w:r>
        <w:separator/>
      </w:r>
    </w:p>
  </w:footnote>
  <w:footnote w:type="continuationSeparator" w:id="0">
    <w:p w:rsidR="00B14EE3" w:rsidRDefault="00B14EE3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B1587"/>
    <w:multiLevelType w:val="hybridMultilevel"/>
    <w:tmpl w:val="B9CA2B18"/>
    <w:lvl w:ilvl="0" w:tplc="B29A567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77ADC"/>
    <w:rsid w:val="000A16A5"/>
    <w:rsid w:val="000A4145"/>
    <w:rsid w:val="00104716"/>
    <w:rsid w:val="001268A6"/>
    <w:rsid w:val="00135DA1"/>
    <w:rsid w:val="00140C35"/>
    <w:rsid w:val="0017115E"/>
    <w:rsid w:val="00175DE1"/>
    <w:rsid w:val="00195FDA"/>
    <w:rsid w:val="001C5107"/>
    <w:rsid w:val="001D2032"/>
    <w:rsid w:val="00254A66"/>
    <w:rsid w:val="00257094"/>
    <w:rsid w:val="00265EFA"/>
    <w:rsid w:val="002D7F45"/>
    <w:rsid w:val="00301E3B"/>
    <w:rsid w:val="0033412E"/>
    <w:rsid w:val="003346B2"/>
    <w:rsid w:val="003B28D6"/>
    <w:rsid w:val="003C45F5"/>
    <w:rsid w:val="003E24E1"/>
    <w:rsid w:val="00432DA8"/>
    <w:rsid w:val="0047179B"/>
    <w:rsid w:val="0050411A"/>
    <w:rsid w:val="00534BBF"/>
    <w:rsid w:val="00587BD0"/>
    <w:rsid w:val="005B7663"/>
    <w:rsid w:val="005F542D"/>
    <w:rsid w:val="00605462"/>
    <w:rsid w:val="00620BFC"/>
    <w:rsid w:val="006533D4"/>
    <w:rsid w:val="006D47C9"/>
    <w:rsid w:val="006E7171"/>
    <w:rsid w:val="00772E17"/>
    <w:rsid w:val="007B0023"/>
    <w:rsid w:val="007E4627"/>
    <w:rsid w:val="00842BFD"/>
    <w:rsid w:val="00881AEE"/>
    <w:rsid w:val="008B7573"/>
    <w:rsid w:val="008D3E75"/>
    <w:rsid w:val="008E7579"/>
    <w:rsid w:val="009535A1"/>
    <w:rsid w:val="009F5FA9"/>
    <w:rsid w:val="00A03952"/>
    <w:rsid w:val="00A1355A"/>
    <w:rsid w:val="00A171B0"/>
    <w:rsid w:val="00AA586B"/>
    <w:rsid w:val="00AC734D"/>
    <w:rsid w:val="00AD35EC"/>
    <w:rsid w:val="00AE61C4"/>
    <w:rsid w:val="00B1187E"/>
    <w:rsid w:val="00B14EE3"/>
    <w:rsid w:val="00B35D52"/>
    <w:rsid w:val="00B71D9F"/>
    <w:rsid w:val="00BA2405"/>
    <w:rsid w:val="00BA4319"/>
    <w:rsid w:val="00BA4B61"/>
    <w:rsid w:val="00BB6EFB"/>
    <w:rsid w:val="00BD5392"/>
    <w:rsid w:val="00C21CB6"/>
    <w:rsid w:val="00C47673"/>
    <w:rsid w:val="00D05CE0"/>
    <w:rsid w:val="00D37242"/>
    <w:rsid w:val="00D703A8"/>
    <w:rsid w:val="00DB47AA"/>
    <w:rsid w:val="00E30A9B"/>
    <w:rsid w:val="00E449F2"/>
    <w:rsid w:val="00E6678B"/>
    <w:rsid w:val="00F604B9"/>
    <w:rsid w:val="00FA2932"/>
    <w:rsid w:val="00FA417B"/>
    <w:rsid w:val="00F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C73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9535A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535A1"/>
    <w:rPr>
      <w:rFonts w:ascii="Times New Roman" w:hAnsi="Times New Roman"/>
      <w:sz w:val="16"/>
      <w:szCs w:val="16"/>
    </w:rPr>
  </w:style>
  <w:style w:type="character" w:styleId="af2">
    <w:name w:val="Emphasis"/>
    <w:basedOn w:val="a0"/>
    <w:qFormat/>
    <w:rsid w:val="00AC734D"/>
    <w:rPr>
      <w:i/>
      <w:iCs/>
    </w:rPr>
  </w:style>
  <w:style w:type="character" w:customStyle="1" w:styleId="30">
    <w:name w:val="Заголовок 3 Знак"/>
    <w:basedOn w:val="a0"/>
    <w:link w:val="3"/>
    <w:semiHidden/>
    <w:rsid w:val="00AC73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53</cp:revision>
  <dcterms:created xsi:type="dcterms:W3CDTF">2017-10-08T19:14:00Z</dcterms:created>
  <dcterms:modified xsi:type="dcterms:W3CDTF">2017-10-30T21:21:00Z</dcterms:modified>
</cp:coreProperties>
</file>