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3A2313" w:rsidP="000A16A5">
      <w:pPr>
        <w:pStyle w:val="a3"/>
        <w:rPr>
          <w:b/>
        </w:rPr>
      </w:pPr>
      <w:r>
        <w:rPr>
          <w:b/>
        </w:rPr>
        <w:t>Типовой расчет по курсу</w:t>
      </w:r>
    </w:p>
    <w:p w:rsidR="00D37242" w:rsidRPr="00D37242" w:rsidRDefault="003A2313" w:rsidP="000A16A5">
      <w:pPr>
        <w:pStyle w:val="a3"/>
        <w:rPr>
          <w:bCs/>
        </w:rPr>
      </w:pPr>
      <w:r>
        <w:t>«Физические процессы в электронных цепях»</w:t>
      </w:r>
    </w:p>
    <w:p w:rsidR="00620BFC" w:rsidRPr="00520085" w:rsidRDefault="00620BFC" w:rsidP="00B736AC">
      <w:pPr>
        <w:spacing w:line="360" w:lineRule="auto"/>
        <w:jc w:val="center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3A2313" w:rsidRPr="00520085" w:rsidRDefault="003A2313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3A2313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Жеребин В.Р.</w:t>
      </w:r>
    </w:p>
    <w:p w:rsidR="00F549B4" w:rsidRPr="00520085" w:rsidRDefault="00F549B4" w:rsidP="003A2313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 №10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Pr="00520085" w:rsidRDefault="00620BFC" w:rsidP="00F549B4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D46BEB" w:rsidRDefault="00D46BEB" w:rsidP="00D46BEB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>Часть 2</w:t>
      </w:r>
      <w:r w:rsidRPr="003C1353">
        <w:rPr>
          <w:b/>
          <w:shd w:val="clear" w:color="auto" w:fill="FFFFFF"/>
        </w:rPr>
        <w:t xml:space="preserve">. Расчет </w:t>
      </w:r>
      <w:r>
        <w:rPr>
          <w:b/>
          <w:shd w:val="clear" w:color="auto" w:fill="FFFFFF"/>
        </w:rPr>
        <w:t>выпрямителя</w:t>
      </w:r>
      <w:r w:rsidRPr="003C1353">
        <w:rPr>
          <w:b/>
          <w:shd w:val="clear" w:color="auto" w:fill="FFFFFF"/>
        </w:rPr>
        <w:t>.</w:t>
      </w:r>
    </w:p>
    <w:p w:rsidR="00D46BEB" w:rsidRDefault="00D46BEB" w:rsidP="00D46BEB">
      <w:pPr>
        <w:pStyle w:val="a3"/>
      </w:pPr>
    </w:p>
    <w:p w:rsidR="00A171DA" w:rsidRPr="00F549B4" w:rsidRDefault="00F549B4" w:rsidP="00A171DA">
      <w:pPr>
        <w:pStyle w:val="a3"/>
        <w:jc w:val="left"/>
      </w:pPr>
      <w:r>
        <w:t>Исходные данные</w:t>
      </w:r>
      <w:r w:rsidR="00B736AC">
        <w:t>, полученные в результате расчета стабилизатора напряжения</w:t>
      </w:r>
      <w:r>
        <w:t>:</w:t>
      </w:r>
    </w:p>
    <w:tbl>
      <w:tblPr>
        <w:tblStyle w:val="ab"/>
        <w:tblW w:w="4454" w:type="pct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757"/>
        <w:gridCol w:w="1359"/>
        <w:gridCol w:w="1353"/>
        <w:gridCol w:w="1350"/>
        <w:gridCol w:w="1350"/>
      </w:tblGrid>
      <w:tr w:rsidR="00ED6B65" w:rsidTr="00ED6B65">
        <w:trPr>
          <w:trHeight w:val="1081"/>
          <w:jc w:val="center"/>
        </w:trPr>
        <w:tc>
          <w:tcPr>
            <w:tcW w:w="820" w:type="pct"/>
            <w:vAlign w:val="center"/>
          </w:tcPr>
          <w:p w:rsidR="00ED6B65" w:rsidRPr="00B736AC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В</w:t>
            </w:r>
          </w:p>
          <w:p w:rsidR="00ED6B65" w:rsidRPr="00A171DA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24" w:type="pct"/>
            <w:vAlign w:val="center"/>
          </w:tcPr>
          <w:p w:rsidR="00ED6B65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ВХ СТ</w:t>
            </w:r>
          </w:p>
          <w:p w:rsidR="00ED6B65" w:rsidRPr="00A171DA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92" w:type="pct"/>
            <w:vAlign w:val="center"/>
          </w:tcPr>
          <w:p w:rsidR="00ED6B65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ВХ СТ</w:t>
            </w:r>
          </w:p>
          <w:p w:rsidR="00ED6B65" w:rsidRPr="00A171DA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89" w:type="pct"/>
            <w:vAlign w:val="center"/>
          </w:tcPr>
          <w:p w:rsidR="00ED6B65" w:rsidRPr="00ED6B65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</w:t>
            </w:r>
            <w:r>
              <w:rPr>
                <w:shd w:val="clear" w:color="auto" w:fill="FFFFFF"/>
                <w:vertAlign w:val="subscript"/>
              </w:rPr>
              <w:t>ВХ СТ</w:t>
            </w:r>
          </w:p>
          <w:p w:rsidR="00ED6B65" w:rsidRPr="00A171DA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Вт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87" w:type="pct"/>
            <w:vAlign w:val="center"/>
          </w:tcPr>
          <w:p w:rsidR="00ED6B65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пульсВ</w:t>
            </w:r>
          </w:p>
          <w:p w:rsidR="00ED6B65" w:rsidRPr="00A171DA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87" w:type="pct"/>
            <w:vAlign w:val="center"/>
          </w:tcPr>
          <w:p w:rsidR="00ED6B65" w:rsidRPr="00CE57D7" w:rsidRDefault="00ED6B65" w:rsidP="00ED6B65">
            <w:pPr>
              <w:pStyle w:val="a3"/>
              <w:rPr>
                <w:shd w:val="clear" w:color="auto" w:fill="FFFFFF"/>
                <w:vertAlign w:val="subscript"/>
              </w:rPr>
            </w:pPr>
            <w:r w:rsidRPr="00CE57D7">
              <w:rPr>
                <w:shd w:val="clear" w:color="auto" w:fill="FFFFFF"/>
                <w:lang w:val="en-US"/>
              </w:rPr>
              <w:t>f</w:t>
            </w:r>
            <w:r w:rsidRPr="00CE57D7">
              <w:rPr>
                <w:shd w:val="clear" w:color="auto" w:fill="FFFFFF"/>
                <w:vertAlign w:val="subscript"/>
              </w:rPr>
              <w:t>н</w:t>
            </w:r>
          </w:p>
          <w:p w:rsidR="00ED6B65" w:rsidRPr="00CE57D7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 w:rsidRPr="00CE57D7">
              <w:rPr>
                <w:shd w:val="clear" w:color="auto" w:fill="FFFFFF"/>
                <w:lang w:val="en-US"/>
              </w:rPr>
              <w:t>[</w:t>
            </w:r>
            <w:r w:rsidRPr="00CE57D7">
              <w:rPr>
                <w:shd w:val="clear" w:color="auto" w:fill="FFFFFF"/>
              </w:rPr>
              <w:t>кГц</w:t>
            </w:r>
            <w:r w:rsidRPr="00CE57D7">
              <w:rPr>
                <w:shd w:val="clear" w:color="auto" w:fill="FFFFFF"/>
                <w:lang w:val="en-US"/>
              </w:rPr>
              <w:t>]</w:t>
            </w:r>
          </w:p>
        </w:tc>
      </w:tr>
      <w:tr w:rsidR="00ED6B65" w:rsidTr="00ED6B65">
        <w:trPr>
          <w:trHeight w:val="561"/>
          <w:jc w:val="center"/>
        </w:trPr>
        <w:tc>
          <w:tcPr>
            <w:tcW w:w="820" w:type="pct"/>
            <w:vAlign w:val="center"/>
          </w:tcPr>
          <w:p w:rsidR="00ED6B65" w:rsidRPr="00A171DA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19.2</w:t>
            </w:r>
          </w:p>
        </w:tc>
        <w:tc>
          <w:tcPr>
            <w:tcW w:w="1024" w:type="pct"/>
            <w:vAlign w:val="center"/>
          </w:tcPr>
          <w:p w:rsidR="00ED6B65" w:rsidRPr="00A171DA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128.3</w:t>
            </w:r>
          </w:p>
        </w:tc>
        <w:tc>
          <w:tcPr>
            <w:tcW w:w="792" w:type="pct"/>
            <w:vAlign w:val="center"/>
          </w:tcPr>
          <w:p w:rsidR="00ED6B65" w:rsidRPr="00A171DA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149</w:t>
            </w:r>
          </w:p>
        </w:tc>
        <w:tc>
          <w:tcPr>
            <w:tcW w:w="789" w:type="pct"/>
            <w:vAlign w:val="center"/>
          </w:tcPr>
          <w:p w:rsidR="00ED6B65" w:rsidRPr="00A171DA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2.87</w:t>
            </w:r>
          </w:p>
        </w:tc>
        <w:tc>
          <w:tcPr>
            <w:tcW w:w="787" w:type="pct"/>
            <w:vAlign w:val="center"/>
          </w:tcPr>
          <w:p w:rsidR="00ED6B65" w:rsidRPr="00A171DA" w:rsidRDefault="00ED6B65" w:rsidP="00ED6B6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163</w:t>
            </w:r>
          </w:p>
        </w:tc>
        <w:tc>
          <w:tcPr>
            <w:tcW w:w="787" w:type="pct"/>
            <w:vAlign w:val="center"/>
          </w:tcPr>
          <w:p w:rsidR="00ED6B65" w:rsidRPr="00CE57D7" w:rsidRDefault="00ED6B65" w:rsidP="00ED6B65">
            <w:pPr>
              <w:pStyle w:val="a3"/>
              <w:rPr>
                <w:shd w:val="clear" w:color="auto" w:fill="FFFFFF"/>
                <w:lang w:val="en-US"/>
              </w:rPr>
            </w:pPr>
            <w:r w:rsidRPr="00CE57D7">
              <w:rPr>
                <w:shd w:val="clear" w:color="auto" w:fill="FFFFFF"/>
                <w:lang w:val="en-US"/>
              </w:rPr>
              <w:t>10</w:t>
            </w:r>
          </w:p>
        </w:tc>
      </w:tr>
    </w:tbl>
    <w:p w:rsidR="00A171DA" w:rsidRDefault="00A171DA" w:rsidP="0050411A">
      <w:pPr>
        <w:pStyle w:val="a3"/>
        <w:rPr>
          <w:b/>
          <w:shd w:val="clear" w:color="auto" w:fill="FFFFFF"/>
        </w:rPr>
      </w:pPr>
    </w:p>
    <w:p w:rsidR="00D46BEB" w:rsidRDefault="00D46BEB" w:rsidP="0050411A">
      <w:pPr>
        <w:pStyle w:val="a3"/>
        <w:rPr>
          <w:b/>
          <w:shd w:val="clear" w:color="auto" w:fill="FFFFFF"/>
        </w:rPr>
      </w:pPr>
    </w:p>
    <w:p w:rsidR="00D46BEB" w:rsidRDefault="00AC6D45" w:rsidP="00D46BEB">
      <w:pPr>
        <w:pStyle w:val="a3"/>
      </w:pPr>
      <w:r>
        <w:rPr>
          <w:noProof/>
        </w:rPr>
        <w:drawing>
          <wp:inline distT="0" distB="0" distL="0" distR="0">
            <wp:extent cx="513397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45" w:rsidRPr="00275476" w:rsidRDefault="00AC6D45" w:rsidP="00AC6D45">
      <w:pPr>
        <w:pStyle w:val="a3"/>
        <w:rPr>
          <w:sz w:val="24"/>
        </w:rPr>
      </w:pPr>
      <w:r w:rsidRPr="00275476">
        <w:rPr>
          <w:i/>
          <w:sz w:val="24"/>
        </w:rPr>
        <w:t>Рис.3. Мостовая схема выпрямителя переменного напряжения.</w:t>
      </w:r>
    </w:p>
    <w:p w:rsidR="003D215C" w:rsidRDefault="003D215C" w:rsidP="003D215C">
      <w:pPr>
        <w:pStyle w:val="a3"/>
      </w:pPr>
    </w:p>
    <w:p w:rsidR="00F72393" w:rsidRDefault="00F72393" w:rsidP="00F72393">
      <w:pPr>
        <w:pStyle w:val="a3"/>
        <w:jc w:val="left"/>
      </w:pPr>
      <w:r>
        <w:t>В данной схеме:</w:t>
      </w:r>
    </w:p>
    <w:p w:rsidR="00F72393" w:rsidRDefault="00F72393" w:rsidP="00F72393">
      <w:pPr>
        <w:pStyle w:val="a3"/>
        <w:jc w:val="left"/>
      </w:pPr>
      <w:r>
        <w:rPr>
          <w:lang w:val="en-US"/>
        </w:rPr>
        <w:t>U</w:t>
      </w:r>
      <w:r w:rsidR="00DF67ED" w:rsidRPr="00DF67ED">
        <w:rPr>
          <w:vertAlign w:val="subscript"/>
        </w:rPr>
        <w:t>С</w:t>
      </w:r>
      <w:r w:rsidRPr="00DF67ED">
        <w:t xml:space="preserve"> </w:t>
      </w:r>
      <w:r w:rsidR="00DF67ED" w:rsidRPr="00DF67ED">
        <w:t>–</w:t>
      </w:r>
      <w:r w:rsidRPr="00DF67ED">
        <w:t xml:space="preserve"> </w:t>
      </w:r>
      <w:r w:rsidR="00DF67ED">
        <w:t>переменное напряжение, подаваемое от сети питания на вход выпрямителя.</w:t>
      </w:r>
    </w:p>
    <w:p w:rsidR="00DF67ED" w:rsidRDefault="00DF67ED" w:rsidP="00F72393">
      <w:pPr>
        <w:pStyle w:val="a3"/>
        <w:jc w:val="left"/>
      </w:pPr>
      <w:r>
        <w:rPr>
          <w:lang w:val="en-US"/>
        </w:rPr>
        <w:t>U</w:t>
      </w:r>
      <w:r>
        <w:rPr>
          <w:vertAlign w:val="subscript"/>
        </w:rPr>
        <w:t>В</w:t>
      </w:r>
      <w:r w:rsidRPr="00DF67ED">
        <w:t xml:space="preserve"> –</w:t>
      </w:r>
      <w:r>
        <w:t>напряжение</w:t>
      </w:r>
      <w:r w:rsidR="002349F6">
        <w:t xml:space="preserve"> </w:t>
      </w:r>
      <w:r w:rsidR="004B24B9">
        <w:t>на выходе выпрямителя.</w:t>
      </w:r>
    </w:p>
    <w:p w:rsidR="00DF67ED" w:rsidRPr="00DF67ED" w:rsidRDefault="00DF67ED" w:rsidP="00F72393">
      <w:pPr>
        <w:pStyle w:val="a3"/>
        <w:jc w:val="left"/>
      </w:pPr>
      <w:r>
        <w:rPr>
          <w:lang w:val="en-US"/>
        </w:rPr>
        <w:t>D</w:t>
      </w:r>
      <w:r w:rsidRPr="00DF67ED">
        <w:t xml:space="preserve">1, </w:t>
      </w:r>
      <w:r>
        <w:rPr>
          <w:lang w:val="en-US"/>
        </w:rPr>
        <w:t>D</w:t>
      </w:r>
      <w:r w:rsidRPr="00DF67ED">
        <w:t xml:space="preserve">2, </w:t>
      </w:r>
      <w:r>
        <w:rPr>
          <w:lang w:val="en-US"/>
        </w:rPr>
        <w:t>D</w:t>
      </w:r>
      <w:r w:rsidRPr="00DF67ED">
        <w:t xml:space="preserve">3, </w:t>
      </w:r>
      <w:r>
        <w:rPr>
          <w:lang w:val="en-US"/>
        </w:rPr>
        <w:t>D</w:t>
      </w:r>
      <w:r w:rsidRPr="00DF67ED">
        <w:t>4</w:t>
      </w:r>
      <w:r>
        <w:t xml:space="preserve"> – диоды, с одинаковыми характеристиками.</w:t>
      </w:r>
    </w:p>
    <w:p w:rsidR="00F72393" w:rsidRDefault="00DF67ED" w:rsidP="00F72393">
      <w:pPr>
        <w:pStyle w:val="a3"/>
        <w:jc w:val="left"/>
      </w:pPr>
      <w:r>
        <w:rPr>
          <w:lang w:val="en-US"/>
        </w:rPr>
        <w:t>R</w:t>
      </w:r>
      <w:r>
        <w:rPr>
          <w:vertAlign w:val="subscript"/>
        </w:rPr>
        <w:t>ВХ.СТ</w:t>
      </w:r>
      <w:r>
        <w:t xml:space="preserve"> – эквивалентное сопротивление нагрузки.</w:t>
      </w:r>
    </w:p>
    <w:p w:rsidR="00DF67ED" w:rsidRPr="00DF67ED" w:rsidRDefault="00DF67ED" w:rsidP="00F72393">
      <w:pPr>
        <w:pStyle w:val="a3"/>
        <w:jc w:val="left"/>
      </w:pPr>
      <w:r>
        <w:t>С</w:t>
      </w:r>
      <w:r>
        <w:rPr>
          <w:vertAlign w:val="subscript"/>
        </w:rPr>
        <w:t>Н</w:t>
      </w:r>
      <w:r>
        <w:t xml:space="preserve"> - эквивалентная емкость нагрузки.</w:t>
      </w:r>
    </w:p>
    <w:p w:rsidR="00F72393" w:rsidRPr="00F72393" w:rsidRDefault="00F72393" w:rsidP="00F72393">
      <w:pPr>
        <w:pStyle w:val="a3"/>
        <w:jc w:val="left"/>
      </w:pPr>
    </w:p>
    <w:p w:rsidR="00C20D6A" w:rsidRDefault="00C20D6A" w:rsidP="00141654">
      <w:pPr>
        <w:pStyle w:val="a3"/>
        <w:jc w:val="both"/>
      </w:pPr>
      <w:r>
        <w:t>Выбираем диод из условия:</w:t>
      </w:r>
    </w:p>
    <w:p w:rsidR="00141654" w:rsidRDefault="00141654" w:rsidP="00141654">
      <w:pPr>
        <w:pStyle w:val="a3"/>
        <w:jc w:val="both"/>
      </w:pPr>
    </w:p>
    <w:p w:rsidR="003D215C" w:rsidRDefault="00EE7E2C" w:rsidP="00141654">
      <w:pPr>
        <w:pStyle w:val="a3"/>
        <w:jc w:val="both"/>
      </w:pPr>
      <w:r w:rsidRPr="00C20D6A">
        <w:rPr>
          <w:position w:val="-14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.75pt" o:ole="">
            <v:imagedata r:id="rId8" o:title=""/>
          </v:shape>
          <o:OLEObject Type="Embed" ProgID="Equation.3" ShapeID="_x0000_i1025" DrawAspect="Content" ObjectID="_1575388499" r:id="rId9"/>
        </w:object>
      </w:r>
      <w:r>
        <w:tab/>
      </w:r>
      <w:r>
        <w:tab/>
      </w:r>
      <w:r>
        <w:tab/>
      </w:r>
      <w:r w:rsidR="001232AA" w:rsidRPr="00C20D6A">
        <w:rPr>
          <w:position w:val="-14"/>
        </w:rPr>
        <w:object w:dxaOrig="2540" w:dyaOrig="380">
          <v:shape id="_x0000_i1026" type="#_x0000_t75" style="width:126.75pt;height:18.75pt" o:ole="">
            <v:imagedata r:id="rId10" o:title=""/>
          </v:shape>
          <o:OLEObject Type="Embed" ProgID="Equation.3" ShapeID="_x0000_i1026" DrawAspect="Content" ObjectID="_1575388500" r:id="rId11"/>
        </w:object>
      </w:r>
    </w:p>
    <w:p w:rsidR="00C20D6A" w:rsidRDefault="00D369CE" w:rsidP="00141654">
      <w:pPr>
        <w:pStyle w:val="a3"/>
        <w:jc w:val="both"/>
      </w:pPr>
      <w:r w:rsidRPr="00C20D6A">
        <w:rPr>
          <w:position w:val="-14"/>
        </w:rPr>
        <w:object w:dxaOrig="1400" w:dyaOrig="380">
          <v:shape id="_x0000_i1027" type="#_x0000_t75" style="width:69.75pt;height:18.75pt" o:ole="">
            <v:imagedata r:id="rId12" o:title=""/>
          </v:shape>
          <o:OLEObject Type="Embed" ProgID="Equation.3" ShapeID="_x0000_i1027" DrawAspect="Content" ObjectID="_1575388501" r:id="rId13"/>
        </w:object>
      </w:r>
    </w:p>
    <w:p w:rsidR="00141654" w:rsidRDefault="00141654" w:rsidP="00141654">
      <w:pPr>
        <w:pStyle w:val="a3"/>
        <w:jc w:val="both"/>
      </w:pPr>
    </w:p>
    <w:p w:rsidR="002C09B2" w:rsidRDefault="002C09B2" w:rsidP="00141654">
      <w:pPr>
        <w:pStyle w:val="a3"/>
        <w:jc w:val="both"/>
      </w:pPr>
      <w:r>
        <w:t xml:space="preserve">Выбран диод </w:t>
      </w:r>
      <w:r w:rsidR="008C20FA" w:rsidRPr="008C20FA">
        <w:t>2</w:t>
      </w:r>
      <w:r>
        <w:t>Д</w:t>
      </w:r>
      <w:r w:rsidR="008C20FA" w:rsidRPr="008C20FA">
        <w:t>230</w:t>
      </w:r>
      <w:r w:rsidR="008C20FA">
        <w:t>А</w:t>
      </w:r>
      <w:r>
        <w:t>, с параметрами:</w:t>
      </w:r>
    </w:p>
    <w:p w:rsidR="00141654" w:rsidRDefault="00141654" w:rsidP="00141654">
      <w:pPr>
        <w:pStyle w:val="a3"/>
        <w:jc w:val="both"/>
      </w:pPr>
    </w:p>
    <w:p w:rsidR="002C09B2" w:rsidRDefault="002C09B2" w:rsidP="00141654">
      <w:pPr>
        <w:pStyle w:val="a3"/>
        <w:jc w:val="both"/>
      </w:pPr>
      <w:r w:rsidRPr="00C20D6A">
        <w:rPr>
          <w:position w:val="-14"/>
        </w:rPr>
        <w:object w:dxaOrig="1620" w:dyaOrig="380">
          <v:shape id="_x0000_i1028" type="#_x0000_t75" style="width:81pt;height:18.75pt" o:ole="">
            <v:imagedata r:id="rId14" o:title=""/>
          </v:shape>
          <o:OLEObject Type="Embed" ProgID="Equation.3" ShapeID="_x0000_i1028" DrawAspect="Content" ObjectID="_1575388502" r:id="rId15"/>
        </w:object>
      </w:r>
      <w:r>
        <w:t>- предельное обратное напряжение;</w:t>
      </w:r>
    </w:p>
    <w:p w:rsidR="002C09B2" w:rsidRDefault="008C20FA" w:rsidP="00141654">
      <w:pPr>
        <w:pStyle w:val="a3"/>
        <w:jc w:val="both"/>
      </w:pPr>
      <w:r w:rsidRPr="002C09B2">
        <w:rPr>
          <w:position w:val="-14"/>
        </w:rPr>
        <w:object w:dxaOrig="1380" w:dyaOrig="380">
          <v:shape id="_x0000_i1029" type="#_x0000_t75" style="width:68.25pt;height:18.75pt" o:ole="">
            <v:imagedata r:id="rId16" o:title=""/>
          </v:shape>
          <o:OLEObject Type="Embed" ProgID="Equation.3" ShapeID="_x0000_i1029" DrawAspect="Content" ObjectID="_1575388503" r:id="rId17"/>
        </w:object>
      </w:r>
      <w:r w:rsidR="002C09B2">
        <w:t>-</w:t>
      </w:r>
      <w:r w:rsidR="00D72A48">
        <w:t xml:space="preserve"> предельный средний прямой ток.</w:t>
      </w:r>
    </w:p>
    <w:p w:rsidR="008C20FA" w:rsidRDefault="008C20FA" w:rsidP="00141654">
      <w:pPr>
        <w:pStyle w:val="a3"/>
        <w:jc w:val="both"/>
      </w:pPr>
      <w:r w:rsidRPr="002C09B2">
        <w:rPr>
          <w:position w:val="-14"/>
        </w:rPr>
        <w:object w:dxaOrig="1620" w:dyaOrig="380">
          <v:shape id="_x0000_i1030" type="#_x0000_t75" style="width:80.25pt;height:18.75pt" o:ole="">
            <v:imagedata r:id="rId18" o:title=""/>
          </v:shape>
          <o:OLEObject Type="Embed" ProgID="Equation.3" ShapeID="_x0000_i1030" DrawAspect="Content" ObjectID="_1575388504" r:id="rId19"/>
        </w:object>
      </w:r>
      <w:r>
        <w:t>- предельный импульсный прямой ток.</w:t>
      </w:r>
    </w:p>
    <w:p w:rsidR="002C09B2" w:rsidRDefault="00CE1D54" w:rsidP="00141654">
      <w:pPr>
        <w:pStyle w:val="a3"/>
        <w:jc w:val="both"/>
      </w:pPr>
      <w:r w:rsidRPr="002C09B2">
        <w:rPr>
          <w:position w:val="-14"/>
        </w:rPr>
        <w:object w:dxaOrig="1100" w:dyaOrig="380">
          <v:shape id="_x0000_i1031" type="#_x0000_t75" style="width:54.75pt;height:18.75pt" o:ole="">
            <v:imagedata r:id="rId20" o:title=""/>
          </v:shape>
          <o:OLEObject Type="Embed" ProgID="Equation.3" ShapeID="_x0000_i1031" DrawAspect="Content" ObjectID="_1575388505" r:id="rId21"/>
        </w:object>
      </w:r>
      <w:r w:rsidR="008C20FA">
        <w:t xml:space="preserve">- напряжение отсечки </w:t>
      </w:r>
      <w:r w:rsidR="008C20FA">
        <w:rPr>
          <w:lang w:val="en-US"/>
        </w:rPr>
        <w:t>Si</w:t>
      </w:r>
      <w:r w:rsidR="008C20FA" w:rsidRPr="008D30AC">
        <w:t>-</w:t>
      </w:r>
      <w:r w:rsidR="008C20FA">
        <w:t>диода.</w:t>
      </w:r>
    </w:p>
    <w:p w:rsidR="00275476" w:rsidRDefault="00625F74" w:rsidP="008D30AC">
      <w:pPr>
        <w:pStyle w:val="a3"/>
        <w:jc w:val="both"/>
      </w:pPr>
      <w:r w:rsidRPr="003A1F8D">
        <w:rPr>
          <w:position w:val="-32"/>
        </w:rPr>
        <w:object w:dxaOrig="1219" w:dyaOrig="740">
          <v:shape id="_x0000_i1032" type="#_x0000_t75" style="width:60.75pt;height:36.75pt" o:ole="">
            <v:imagedata r:id="rId22" o:title=""/>
          </v:shape>
          <o:OLEObject Type="Embed" ProgID="Equation.3" ShapeID="_x0000_i1032" DrawAspect="Content" ObjectID="_1575388506" r:id="rId23"/>
        </w:object>
      </w:r>
      <w:r w:rsidR="003A1F8D">
        <w:t>- постоянное прямое напряжение при заданном прямом токе.</w:t>
      </w:r>
    </w:p>
    <w:p w:rsidR="00DF67ED" w:rsidRDefault="00DF67ED" w:rsidP="008D30AC">
      <w:pPr>
        <w:pStyle w:val="a3"/>
        <w:jc w:val="both"/>
      </w:pPr>
    </w:p>
    <w:p w:rsidR="00625F74" w:rsidRDefault="001232AA" w:rsidP="008D30AC">
      <w:pPr>
        <w:pStyle w:val="a3"/>
        <w:jc w:val="both"/>
      </w:pPr>
      <w:r>
        <w:lastRenderedPageBreak/>
        <w:t>Определение крутизны по</w:t>
      </w:r>
      <w:r w:rsidR="008D30AC">
        <w:t xml:space="preserve"> кусочно-л</w:t>
      </w:r>
      <w:r w:rsidR="00F13201">
        <w:t>инейной аппроксимации ВАХ диода:</w:t>
      </w:r>
    </w:p>
    <w:p w:rsidR="00165677" w:rsidRPr="00165677" w:rsidRDefault="00017BEF" w:rsidP="00165677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00315" wp14:editId="23D2FF64">
            <wp:simplePos x="0" y="0"/>
            <wp:positionH relativeFrom="column">
              <wp:posOffset>-34290</wp:posOffset>
            </wp:positionH>
            <wp:positionV relativeFrom="paragraph">
              <wp:posOffset>71120</wp:posOffset>
            </wp:positionV>
            <wp:extent cx="3314700" cy="29692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BEF" w:rsidRPr="00017BEF" w:rsidRDefault="00017BEF" w:rsidP="00017BEF">
      <w:pPr>
        <w:pStyle w:val="a3"/>
        <w:jc w:val="left"/>
      </w:pPr>
      <w:r w:rsidRPr="00017BEF">
        <w:t xml:space="preserve">Из отношения </w:t>
      </w:r>
      <w:r w:rsidRPr="003A1F8D">
        <w:rPr>
          <w:position w:val="-32"/>
        </w:rPr>
        <w:object w:dxaOrig="1219" w:dyaOrig="740">
          <v:shape id="_x0000_i1033" type="#_x0000_t75" style="width:60.75pt;height:36.75pt" o:ole="">
            <v:imagedata r:id="rId22" o:title=""/>
          </v:shape>
          <o:OLEObject Type="Embed" ProgID="Equation.3" ShapeID="_x0000_i1033" DrawAspect="Content" ObjectID="_1575388507" r:id="rId25"/>
        </w:object>
      </w:r>
      <w:r w:rsidRPr="00017BEF">
        <w:t xml:space="preserve"> и </w:t>
      </w:r>
      <w:r w:rsidRPr="002C09B2">
        <w:rPr>
          <w:position w:val="-14"/>
        </w:rPr>
        <w:object w:dxaOrig="1100" w:dyaOrig="380">
          <v:shape id="_x0000_i1034" type="#_x0000_t75" style="width:54.75pt;height:18.75pt" o:ole="">
            <v:imagedata r:id="rId20" o:title=""/>
          </v:shape>
          <o:OLEObject Type="Embed" ProgID="Equation.3" ShapeID="_x0000_i1034" DrawAspect="Content" ObjectID="_1575388508" r:id="rId26"/>
        </w:object>
      </w:r>
      <w:r w:rsidRPr="00017BEF">
        <w:t xml:space="preserve"> рассчитали и построили кусочно-линейную </w:t>
      </w:r>
      <w:r w:rsidR="00FD18E2">
        <w:t xml:space="preserve">аппроксимацию </w:t>
      </w:r>
      <w:r w:rsidRPr="00017BEF">
        <w:t>ВАХ диода.</w:t>
      </w:r>
    </w:p>
    <w:p w:rsidR="00017BEF" w:rsidRDefault="00017BEF" w:rsidP="00165677">
      <w:pPr>
        <w:pStyle w:val="a3"/>
        <w:jc w:val="both"/>
      </w:pPr>
    </w:p>
    <w:p w:rsidR="000A6522" w:rsidRDefault="00F13201" w:rsidP="000A6522">
      <w:pPr>
        <w:pStyle w:val="a3"/>
      </w:pPr>
      <w:r w:rsidRPr="00165677">
        <w:rPr>
          <w:position w:val="-24"/>
        </w:rPr>
        <w:object w:dxaOrig="1520" w:dyaOrig="620">
          <v:shape id="_x0000_i1035" type="#_x0000_t75" style="width:75.75pt;height:30.75pt" o:ole="">
            <v:imagedata r:id="rId27" o:title=""/>
          </v:shape>
          <o:OLEObject Type="Embed" ProgID="Equation.3" ShapeID="_x0000_i1035" DrawAspect="Content" ObjectID="_1575388509" r:id="rId28"/>
        </w:object>
      </w:r>
    </w:p>
    <w:p w:rsidR="00805DDE" w:rsidRPr="00F13201" w:rsidRDefault="00805DDE" w:rsidP="000A6522">
      <w:pPr>
        <w:pStyle w:val="a3"/>
        <w:rPr>
          <w:lang w:val="en-US"/>
        </w:rPr>
      </w:pPr>
    </w:p>
    <w:p w:rsidR="00165677" w:rsidRDefault="00017BEF" w:rsidP="00165677">
      <w:pPr>
        <w:pStyle w:val="a3"/>
        <w:jc w:val="both"/>
      </w:pPr>
      <w:r>
        <w:t>Расчет крутизны</w:t>
      </w:r>
    </w:p>
    <w:p w:rsidR="000A6522" w:rsidRPr="00165677" w:rsidRDefault="000A6522" w:rsidP="00165677">
      <w:pPr>
        <w:pStyle w:val="a3"/>
        <w:jc w:val="both"/>
      </w:pPr>
    </w:p>
    <w:p w:rsidR="00165677" w:rsidRPr="00165677" w:rsidRDefault="00AC395E" w:rsidP="000A6522">
      <w:pPr>
        <w:pStyle w:val="a3"/>
      </w:pPr>
      <w:r w:rsidRPr="00165677">
        <w:rPr>
          <w:position w:val="-24"/>
        </w:rPr>
        <w:object w:dxaOrig="2460" w:dyaOrig="620">
          <v:shape id="_x0000_i1036" type="#_x0000_t75" style="width:123pt;height:30.75pt" o:ole="">
            <v:imagedata r:id="rId29" o:title=""/>
          </v:shape>
          <o:OLEObject Type="Embed" ProgID="Equation.3" ShapeID="_x0000_i1036" DrawAspect="Content" ObjectID="_1575388510" r:id="rId30"/>
        </w:object>
      </w:r>
    </w:p>
    <w:p w:rsidR="00713F4B" w:rsidRDefault="00713F4B" w:rsidP="00713F4B">
      <w:pPr>
        <w:pStyle w:val="a3"/>
        <w:jc w:val="left"/>
        <w:rPr>
          <w:i/>
          <w:sz w:val="24"/>
        </w:rPr>
      </w:pPr>
    </w:p>
    <w:p w:rsidR="00275476" w:rsidRPr="00275476" w:rsidRDefault="006B5863" w:rsidP="00713F4B">
      <w:pPr>
        <w:pStyle w:val="a3"/>
        <w:jc w:val="left"/>
        <w:rPr>
          <w:sz w:val="24"/>
        </w:rPr>
      </w:pPr>
      <w:r>
        <w:rPr>
          <w:i/>
          <w:sz w:val="24"/>
        </w:rPr>
        <w:t xml:space="preserve">   </w:t>
      </w:r>
      <w:r w:rsidR="00275476" w:rsidRPr="00275476">
        <w:rPr>
          <w:i/>
          <w:sz w:val="24"/>
        </w:rPr>
        <w:t xml:space="preserve">Рис.4. Кусочно-линейная </w:t>
      </w:r>
      <w:r w:rsidR="00713F4B">
        <w:rPr>
          <w:i/>
          <w:sz w:val="24"/>
        </w:rPr>
        <w:t xml:space="preserve">аппроксимация </w:t>
      </w:r>
      <w:r w:rsidR="00275476" w:rsidRPr="00275476">
        <w:rPr>
          <w:i/>
          <w:sz w:val="24"/>
        </w:rPr>
        <w:t>ВАХ диода.</w:t>
      </w:r>
    </w:p>
    <w:p w:rsidR="00677ADE" w:rsidRDefault="00677ADE" w:rsidP="00F13201">
      <w:pPr>
        <w:pStyle w:val="a3"/>
        <w:jc w:val="left"/>
      </w:pPr>
    </w:p>
    <w:p w:rsidR="00275476" w:rsidRDefault="00F13201" w:rsidP="00F13201">
      <w:pPr>
        <w:pStyle w:val="a3"/>
        <w:jc w:val="both"/>
      </w:pPr>
      <w:r>
        <w:t>Эквивалентная</w:t>
      </w:r>
      <w:r w:rsidR="00677ADE">
        <w:t xml:space="preserve"> крутизна и напряжение отсечки</w:t>
      </w:r>
      <w:r>
        <w:t>:</w:t>
      </w:r>
    </w:p>
    <w:p w:rsidR="00F13201" w:rsidRDefault="00F13201" w:rsidP="00715854">
      <w:pPr>
        <w:pStyle w:val="a3"/>
        <w:jc w:val="left"/>
      </w:pPr>
      <w:r w:rsidRPr="00165677">
        <w:rPr>
          <w:position w:val="-24"/>
        </w:rPr>
        <w:object w:dxaOrig="2280" w:dyaOrig="620">
          <v:shape id="_x0000_i1037" type="#_x0000_t75" style="width:114pt;height:30.75pt" o:ole="">
            <v:imagedata r:id="rId31" o:title=""/>
          </v:shape>
          <o:OLEObject Type="Embed" ProgID="Equation.3" ShapeID="_x0000_i1037" DrawAspect="Content" ObjectID="_1575388511" r:id="rId32"/>
        </w:object>
      </w:r>
    </w:p>
    <w:p w:rsidR="00F13201" w:rsidRDefault="00AC395E" w:rsidP="00715854">
      <w:pPr>
        <w:pStyle w:val="a3"/>
        <w:jc w:val="left"/>
      </w:pPr>
      <w:r w:rsidRPr="00F13201">
        <w:rPr>
          <w:position w:val="-14"/>
        </w:rPr>
        <w:object w:dxaOrig="1840" w:dyaOrig="380">
          <v:shape id="_x0000_i1038" type="#_x0000_t75" style="width:91.5pt;height:18.75pt" o:ole="">
            <v:imagedata r:id="rId33" o:title=""/>
          </v:shape>
          <o:OLEObject Type="Embed" ProgID="Equation.3" ShapeID="_x0000_i1038" DrawAspect="Content" ObjectID="_1575388512" r:id="rId34"/>
        </w:object>
      </w:r>
      <w:r w:rsidR="00F55404">
        <w:t>В</w:t>
      </w:r>
    </w:p>
    <w:p w:rsidR="00715854" w:rsidRDefault="00715854" w:rsidP="00715854">
      <w:pPr>
        <w:pStyle w:val="a3"/>
        <w:jc w:val="left"/>
      </w:pPr>
    </w:p>
    <w:p w:rsidR="00F13201" w:rsidRDefault="00F13201" w:rsidP="00F13201">
      <w:pPr>
        <w:pStyle w:val="a3"/>
        <w:jc w:val="both"/>
      </w:pPr>
      <w:r>
        <w:t>Коэффициент Берга:</w:t>
      </w:r>
    </w:p>
    <w:p w:rsidR="00F13201" w:rsidRDefault="00172EEF" w:rsidP="00715854">
      <w:pPr>
        <w:pStyle w:val="a3"/>
        <w:jc w:val="left"/>
      </w:pPr>
      <w:r w:rsidRPr="00F13201">
        <w:rPr>
          <w:position w:val="-34"/>
        </w:rPr>
        <w:object w:dxaOrig="7240" w:dyaOrig="720">
          <v:shape id="_x0000_i1039" type="#_x0000_t75" style="width:362.25pt;height:36pt" o:ole="">
            <v:imagedata r:id="rId35" o:title=""/>
          </v:shape>
          <o:OLEObject Type="Embed" ProgID="Equation.3" ShapeID="_x0000_i1039" DrawAspect="Content" ObjectID="_1575388513" r:id="rId36"/>
        </w:object>
      </w:r>
    </w:p>
    <w:p w:rsidR="006B5863" w:rsidRDefault="006B5863" w:rsidP="00954167">
      <w:pPr>
        <w:pStyle w:val="a3"/>
      </w:pPr>
    </w:p>
    <w:p w:rsidR="00954167" w:rsidRDefault="00954167" w:rsidP="00F13201">
      <w:pPr>
        <w:pStyle w:val="a3"/>
        <w:jc w:val="both"/>
      </w:pPr>
      <w:r>
        <w:t>Угол отсечки токов диода:</w:t>
      </w:r>
    </w:p>
    <w:p w:rsidR="000F502E" w:rsidRDefault="00F72393" w:rsidP="00715854">
      <w:pPr>
        <w:pStyle w:val="a3"/>
        <w:jc w:val="left"/>
      </w:pPr>
      <w:r w:rsidRPr="00954167">
        <w:rPr>
          <w:position w:val="-12"/>
        </w:rPr>
        <w:object w:dxaOrig="2960" w:dyaOrig="380">
          <v:shape id="_x0000_i1040" type="#_x0000_t75" style="width:147.75pt;height:18.75pt" o:ole="">
            <v:imagedata r:id="rId37" o:title=""/>
          </v:shape>
          <o:OLEObject Type="Embed" ProgID="Equation.3" ShapeID="_x0000_i1040" DrawAspect="Content" ObjectID="_1575388514" r:id="rId38"/>
        </w:object>
      </w:r>
    </w:p>
    <w:p w:rsidR="006B5863" w:rsidRDefault="006B5863" w:rsidP="00954167">
      <w:pPr>
        <w:pStyle w:val="a3"/>
      </w:pPr>
    </w:p>
    <w:p w:rsidR="00954167" w:rsidRDefault="006B5863" w:rsidP="00954167">
      <w:pPr>
        <w:pStyle w:val="a3"/>
        <w:jc w:val="left"/>
      </w:pPr>
      <w:r>
        <w:t>Амплитуда переменного напряжения на вход</w:t>
      </w:r>
      <w:r w:rsidR="007D1839">
        <w:t>у</w:t>
      </w:r>
      <w:r>
        <w:t xml:space="preserve"> выпрямителя:</w:t>
      </w:r>
    </w:p>
    <w:p w:rsidR="006B5863" w:rsidRDefault="00F72393" w:rsidP="00715854">
      <w:pPr>
        <w:pStyle w:val="a3"/>
        <w:jc w:val="left"/>
      </w:pPr>
      <w:r w:rsidRPr="00F72393">
        <w:rPr>
          <w:position w:val="-28"/>
        </w:rPr>
        <w:object w:dxaOrig="3680" w:dyaOrig="700">
          <v:shape id="_x0000_i1041" type="#_x0000_t75" style="width:183pt;height:34.5pt" o:ole="">
            <v:imagedata r:id="rId39" o:title=""/>
          </v:shape>
          <o:OLEObject Type="Embed" ProgID="Equation.3" ShapeID="_x0000_i1041" DrawAspect="Content" ObjectID="_1575388515" r:id="rId40"/>
        </w:object>
      </w:r>
      <w:r w:rsidR="00F55404">
        <w:t>В</w:t>
      </w:r>
    </w:p>
    <w:p w:rsidR="00AC395E" w:rsidRDefault="00AB19F3" w:rsidP="00715854">
      <w:pPr>
        <w:pStyle w:val="a3"/>
        <w:jc w:val="left"/>
      </w:pPr>
      <w:r w:rsidRPr="00C20D6A">
        <w:rPr>
          <w:position w:val="-14"/>
        </w:rPr>
        <w:object w:dxaOrig="3220" w:dyaOrig="380">
          <v:shape id="_x0000_i1042" type="#_x0000_t75" style="width:159.75pt;height:18.75pt" o:ole="">
            <v:imagedata r:id="rId41" o:title=""/>
          </v:shape>
          <o:OLEObject Type="Embed" ProgID="Equation.3" ShapeID="_x0000_i1042" DrawAspect="Content" ObjectID="_1575388516" r:id="rId42"/>
        </w:object>
      </w:r>
      <w:r w:rsidR="00AC395E">
        <w:t>- условие выполнено.</w:t>
      </w:r>
    </w:p>
    <w:p w:rsidR="00AB19F3" w:rsidRDefault="00AB19F3" w:rsidP="006B5863">
      <w:pPr>
        <w:pStyle w:val="a3"/>
      </w:pPr>
    </w:p>
    <w:p w:rsidR="00715854" w:rsidRDefault="00AC395E" w:rsidP="00D369CE">
      <w:pPr>
        <w:pStyle w:val="a3"/>
        <w:jc w:val="left"/>
      </w:pPr>
      <w:r>
        <w:t>Амплитуда первой гармоники тока</w:t>
      </w:r>
      <w:r w:rsidR="00A2270E">
        <w:t>:</w:t>
      </w:r>
    </w:p>
    <w:p w:rsidR="00D369CE" w:rsidRDefault="00A2270E" w:rsidP="00715854">
      <w:pPr>
        <w:pStyle w:val="a3"/>
        <w:jc w:val="left"/>
      </w:pPr>
      <w:r w:rsidRPr="00D369CE">
        <w:rPr>
          <w:position w:val="-10"/>
        </w:rPr>
        <w:object w:dxaOrig="1820" w:dyaOrig="360">
          <v:shape id="_x0000_i1043" type="#_x0000_t75" style="width:90.75pt;height:18pt" o:ole="">
            <v:imagedata r:id="rId43" o:title=""/>
          </v:shape>
          <o:OLEObject Type="Embed" ProgID="Equation.3" ShapeID="_x0000_i1043" DrawAspect="Content" ObjectID="_1575388517" r:id="rId44"/>
        </w:object>
      </w:r>
      <w:r w:rsidR="00D369CE">
        <w:t>- коэффициента Берга, определенный по таблице.</w:t>
      </w:r>
    </w:p>
    <w:p w:rsidR="00A2270E" w:rsidRDefault="006C3327" w:rsidP="00715854">
      <w:pPr>
        <w:pStyle w:val="a3"/>
        <w:jc w:val="left"/>
      </w:pPr>
      <w:r w:rsidRPr="00D369CE">
        <w:rPr>
          <w:position w:val="-14"/>
        </w:rPr>
        <w:object w:dxaOrig="4980" w:dyaOrig="400">
          <v:shape id="_x0000_i1044" type="#_x0000_t75" style="width:249pt;height:20.25pt" o:ole="">
            <v:imagedata r:id="rId45" o:title=""/>
          </v:shape>
          <o:OLEObject Type="Embed" ProgID="Equation.3" ShapeID="_x0000_i1044" DrawAspect="Content" ObjectID="_1575388518" r:id="rId46"/>
        </w:object>
      </w:r>
      <w:r w:rsidR="00A2270E">
        <w:t>мА</w:t>
      </w:r>
    </w:p>
    <w:p w:rsidR="00A2270E" w:rsidRDefault="00A2270E" w:rsidP="00A2270E">
      <w:pPr>
        <w:pStyle w:val="a3"/>
      </w:pPr>
    </w:p>
    <w:p w:rsidR="00A2270E" w:rsidRDefault="006C3327" w:rsidP="00715854">
      <w:pPr>
        <w:pStyle w:val="a3"/>
        <w:jc w:val="left"/>
      </w:pPr>
      <w:r>
        <w:t>Мощность, потребляемая выпрямителем:</w:t>
      </w:r>
    </w:p>
    <w:p w:rsidR="00A2270E" w:rsidRDefault="00246B6B" w:rsidP="00715854">
      <w:pPr>
        <w:pStyle w:val="a3"/>
        <w:jc w:val="left"/>
      </w:pPr>
      <w:r w:rsidRPr="006C3327">
        <w:rPr>
          <w:position w:val="-12"/>
        </w:rPr>
        <w:object w:dxaOrig="4440" w:dyaOrig="360">
          <v:shape id="_x0000_i1045" type="#_x0000_t75" style="width:222pt;height:18pt" o:ole="">
            <v:imagedata r:id="rId47" o:title=""/>
          </v:shape>
          <o:OLEObject Type="Embed" ProgID="Equation.3" ShapeID="_x0000_i1045" DrawAspect="Content" ObjectID="_1575388519" r:id="rId48"/>
        </w:object>
      </w:r>
      <w:r w:rsidR="006C3327">
        <w:t>Вт</w:t>
      </w:r>
    </w:p>
    <w:p w:rsidR="006C3327" w:rsidRDefault="006C3327" w:rsidP="00A2270E">
      <w:pPr>
        <w:pStyle w:val="a3"/>
      </w:pPr>
    </w:p>
    <w:p w:rsidR="00DF67ED" w:rsidRDefault="00DF67ED" w:rsidP="00246B6B">
      <w:pPr>
        <w:pStyle w:val="a3"/>
        <w:jc w:val="left"/>
      </w:pPr>
    </w:p>
    <w:p w:rsidR="00A2270E" w:rsidRDefault="00246B6B" w:rsidP="00246B6B">
      <w:pPr>
        <w:pStyle w:val="a3"/>
        <w:jc w:val="left"/>
      </w:pPr>
      <w:r>
        <w:lastRenderedPageBreak/>
        <w:t>КПД выпрямителя:</w:t>
      </w:r>
    </w:p>
    <w:p w:rsidR="00A2270E" w:rsidRDefault="00246B6B" w:rsidP="00246B6B">
      <w:pPr>
        <w:pStyle w:val="a3"/>
        <w:jc w:val="left"/>
      </w:pPr>
      <w:r w:rsidRPr="00246B6B">
        <w:rPr>
          <w:position w:val="-30"/>
        </w:rPr>
        <w:object w:dxaOrig="3680" w:dyaOrig="700">
          <v:shape id="_x0000_i1046" type="#_x0000_t75" style="width:183.75pt;height:35.25pt" o:ole="">
            <v:imagedata r:id="rId49" o:title=""/>
          </v:shape>
          <o:OLEObject Type="Embed" ProgID="Equation.3" ShapeID="_x0000_i1046" DrawAspect="Content" ObjectID="_1575388520" r:id="rId50"/>
        </w:object>
      </w:r>
    </w:p>
    <w:p w:rsidR="00246B6B" w:rsidRDefault="00246B6B" w:rsidP="00246B6B">
      <w:pPr>
        <w:pStyle w:val="a3"/>
        <w:jc w:val="left"/>
      </w:pPr>
    </w:p>
    <w:p w:rsidR="00246B6B" w:rsidRDefault="00246B6B" w:rsidP="00246B6B">
      <w:pPr>
        <w:pStyle w:val="a3"/>
        <w:jc w:val="left"/>
      </w:pPr>
      <w:r>
        <w:t xml:space="preserve">Амплитуда суммарного тока 2 </w:t>
      </w:r>
      <w:r w:rsidR="006400C7">
        <w:t>гармоники</w:t>
      </w:r>
      <w:r>
        <w:t>:</w:t>
      </w:r>
    </w:p>
    <w:p w:rsidR="00615342" w:rsidRDefault="003A1E24" w:rsidP="00615342">
      <w:pPr>
        <w:pStyle w:val="a3"/>
        <w:jc w:val="left"/>
      </w:pPr>
      <w:r w:rsidRPr="00D369CE">
        <w:rPr>
          <w:position w:val="-10"/>
        </w:rPr>
        <w:object w:dxaOrig="1840" w:dyaOrig="360">
          <v:shape id="_x0000_i1047" type="#_x0000_t75" style="width:92.25pt;height:18pt" o:ole="">
            <v:imagedata r:id="rId51" o:title=""/>
          </v:shape>
          <o:OLEObject Type="Embed" ProgID="Equation.3" ShapeID="_x0000_i1047" DrawAspect="Content" ObjectID="_1575388521" r:id="rId52"/>
        </w:object>
      </w:r>
      <w:r w:rsidR="00615342">
        <w:t>- коэффициента Берга.</w:t>
      </w:r>
    </w:p>
    <w:p w:rsidR="00615342" w:rsidRDefault="003A1E24" w:rsidP="00615342">
      <w:pPr>
        <w:pStyle w:val="a3"/>
        <w:jc w:val="left"/>
      </w:pPr>
      <w:r w:rsidRPr="00D369CE">
        <w:rPr>
          <w:position w:val="-14"/>
        </w:rPr>
        <w:object w:dxaOrig="5040" w:dyaOrig="400">
          <v:shape id="_x0000_i1048" type="#_x0000_t75" style="width:252pt;height:20.25pt" o:ole="">
            <v:imagedata r:id="rId53" o:title=""/>
          </v:shape>
          <o:OLEObject Type="Embed" ProgID="Equation.3" ShapeID="_x0000_i1048" DrawAspect="Content" ObjectID="_1575388522" r:id="rId54"/>
        </w:object>
      </w:r>
      <w:r w:rsidR="00615342">
        <w:t>мА</w:t>
      </w:r>
    </w:p>
    <w:p w:rsidR="003A1E24" w:rsidRDefault="003A1E24" w:rsidP="00615342">
      <w:pPr>
        <w:pStyle w:val="a3"/>
        <w:jc w:val="left"/>
      </w:pPr>
    </w:p>
    <w:p w:rsidR="00615342" w:rsidRDefault="003A1E24" w:rsidP="003A1E24">
      <w:pPr>
        <w:pStyle w:val="a3"/>
        <w:jc w:val="left"/>
      </w:pPr>
      <w:r>
        <w:t>Амплитуда напряжения на нагрузке:</w:t>
      </w:r>
    </w:p>
    <w:p w:rsidR="003A1E24" w:rsidRDefault="00B265C4" w:rsidP="003A1E24">
      <w:pPr>
        <w:pStyle w:val="a3"/>
        <w:jc w:val="left"/>
      </w:pPr>
      <w:r w:rsidRPr="003A1E24">
        <w:rPr>
          <w:position w:val="-30"/>
        </w:rPr>
        <w:object w:dxaOrig="1960" w:dyaOrig="700">
          <v:shape id="_x0000_i1049" type="#_x0000_t75" style="width:98.25pt;height:35.25pt" o:ole="">
            <v:imagedata r:id="rId55" o:title=""/>
          </v:shape>
          <o:OLEObject Type="Embed" ProgID="Equation.3" ShapeID="_x0000_i1049" DrawAspect="Content" ObjectID="_1575388523" r:id="rId56"/>
        </w:object>
      </w:r>
    </w:p>
    <w:p w:rsidR="003A1E24" w:rsidRDefault="003A1E24" w:rsidP="003A1E24">
      <w:pPr>
        <w:pStyle w:val="a3"/>
        <w:jc w:val="left"/>
      </w:pPr>
      <w:r>
        <w:t xml:space="preserve">Предположим, что </w:t>
      </w:r>
      <w:r w:rsidR="00B265C4" w:rsidRPr="00A56705">
        <w:rPr>
          <w:position w:val="-12"/>
        </w:rPr>
        <w:object w:dxaOrig="740" w:dyaOrig="360">
          <v:shape id="_x0000_i1050" type="#_x0000_t75" style="width:36.75pt;height:18pt" o:ole="">
            <v:imagedata r:id="rId57" o:title=""/>
          </v:shape>
          <o:OLEObject Type="Embed" ProgID="Equation.3" ShapeID="_x0000_i1050" DrawAspect="Content" ObjectID="_1575388524" r:id="rId58"/>
        </w:object>
      </w:r>
      <w:r w:rsidR="00AC61BE">
        <w:t xml:space="preserve"> </w:t>
      </w:r>
      <w:r>
        <w:t xml:space="preserve">практически равна </w:t>
      </w:r>
      <w:r w:rsidRPr="00981D10">
        <w:rPr>
          <w:position w:val="-12"/>
        </w:rPr>
        <w:object w:dxaOrig="499" w:dyaOrig="360">
          <v:shape id="_x0000_i1051" type="#_x0000_t75" style="width:24.75pt;height:18pt" o:ole="">
            <v:imagedata r:id="rId59" o:title=""/>
          </v:shape>
          <o:OLEObject Type="Embed" ProgID="Equation.3" ShapeID="_x0000_i1051" DrawAspect="Content" ObjectID="_1575388525" r:id="rId60"/>
        </w:object>
      </w:r>
      <w:r w:rsidR="00AC61BE">
        <w:t xml:space="preserve">, заменим </w:t>
      </w:r>
      <w:r w:rsidR="00AC61BE" w:rsidRPr="00981D10">
        <w:rPr>
          <w:position w:val="-12"/>
        </w:rPr>
        <w:object w:dxaOrig="499" w:dyaOrig="360">
          <v:shape id="_x0000_i1052" type="#_x0000_t75" style="width:24.75pt;height:18pt" o:ole="">
            <v:imagedata r:id="rId59" o:title=""/>
          </v:shape>
          <o:OLEObject Type="Embed" ProgID="Equation.3" ShapeID="_x0000_i1052" DrawAspect="Content" ObjectID="_1575388526" r:id="rId61"/>
        </w:object>
      </w:r>
      <w:r w:rsidR="00AC61BE">
        <w:t xml:space="preserve"> на </w:t>
      </w:r>
      <w:r w:rsidR="00AC61BE" w:rsidRPr="00A56705">
        <w:rPr>
          <w:position w:val="-12"/>
        </w:rPr>
        <w:object w:dxaOrig="740" w:dyaOrig="360">
          <v:shape id="_x0000_i1053" type="#_x0000_t75" style="width:36.75pt;height:18pt" o:ole="">
            <v:imagedata r:id="rId62" o:title=""/>
          </v:shape>
          <o:OLEObject Type="Embed" ProgID="Equation.3" ShapeID="_x0000_i1053" DrawAspect="Content" ObjectID="_1575388527" r:id="rId63"/>
        </w:object>
      </w:r>
      <w:r w:rsidR="00AC61BE">
        <w:t xml:space="preserve"> и найдем величину требуемой </w:t>
      </w:r>
      <w:r w:rsidR="00C63E7A">
        <w:t>емкости</w:t>
      </w:r>
      <w:r w:rsidR="00AC61BE">
        <w:t>:</w:t>
      </w:r>
    </w:p>
    <w:p w:rsidR="003A1E24" w:rsidRDefault="00095FE4" w:rsidP="003A1E24">
      <w:pPr>
        <w:pStyle w:val="a3"/>
        <w:jc w:val="left"/>
      </w:pPr>
      <w:r w:rsidRPr="00B265C4">
        <w:rPr>
          <w:position w:val="-30"/>
        </w:rPr>
        <w:object w:dxaOrig="4840" w:dyaOrig="700">
          <v:shape id="_x0000_i1054" type="#_x0000_t75" style="width:242.25pt;height:35.25pt" o:ole="">
            <v:imagedata r:id="rId64" o:title=""/>
          </v:shape>
          <o:OLEObject Type="Embed" ProgID="Equation.3" ShapeID="_x0000_i1054" DrawAspect="Content" ObjectID="_1575388528" r:id="rId65"/>
        </w:object>
      </w:r>
      <w:r w:rsidR="00B265C4">
        <w:t>Ф</w:t>
      </w:r>
    </w:p>
    <w:p w:rsidR="00A076E0" w:rsidRDefault="00A076E0" w:rsidP="003A1E24">
      <w:pPr>
        <w:pStyle w:val="a3"/>
        <w:jc w:val="left"/>
      </w:pPr>
    </w:p>
    <w:p w:rsidR="00095FE4" w:rsidRPr="00095FE4" w:rsidRDefault="00095FE4" w:rsidP="003A1E24">
      <w:pPr>
        <w:pStyle w:val="a3"/>
        <w:jc w:val="left"/>
      </w:pPr>
      <w:r>
        <w:t xml:space="preserve">При малых угла отсечки </w:t>
      </w:r>
      <w:r w:rsidR="00F124FB" w:rsidRPr="00095FE4">
        <w:rPr>
          <w:position w:val="-12"/>
        </w:rPr>
        <w:object w:dxaOrig="1620" w:dyaOrig="360">
          <v:shape id="_x0000_i1055" type="#_x0000_t75" style="width:81pt;height:18pt" o:ole="">
            <v:imagedata r:id="rId66" o:title=""/>
          </v:shape>
          <o:OLEObject Type="Embed" ProgID="Equation.3" ShapeID="_x0000_i1055" DrawAspect="Content" ObjectID="_1575388529" r:id="rId67"/>
        </w:object>
      </w:r>
      <w:r w:rsidR="00F124FB">
        <w:t xml:space="preserve"> и следовательно</w:t>
      </w:r>
      <w:r w:rsidR="00F124FB" w:rsidRPr="00F124FB">
        <w:rPr>
          <w:position w:val="-12"/>
        </w:rPr>
        <w:object w:dxaOrig="1440" w:dyaOrig="360">
          <v:shape id="_x0000_i1056" type="#_x0000_t75" style="width:1in;height:18pt" o:ole="">
            <v:imagedata r:id="rId68" o:title=""/>
          </v:shape>
          <o:OLEObject Type="Embed" ProgID="Equation.3" ShapeID="_x0000_i1056" DrawAspect="Content" ObjectID="_1575388530" r:id="rId69"/>
        </w:object>
      </w:r>
    </w:p>
    <w:p w:rsidR="00095FE4" w:rsidRDefault="00F90095" w:rsidP="003A1E24">
      <w:pPr>
        <w:pStyle w:val="a3"/>
        <w:jc w:val="left"/>
      </w:pPr>
      <w:r w:rsidRPr="00B265C4">
        <w:rPr>
          <w:position w:val="-30"/>
        </w:rPr>
        <w:object w:dxaOrig="5040" w:dyaOrig="700">
          <v:shape id="_x0000_i1057" type="#_x0000_t75" style="width:252pt;height:35.25pt" o:ole="">
            <v:imagedata r:id="rId70" o:title=""/>
          </v:shape>
          <o:OLEObject Type="Embed" ProgID="Equation.3" ShapeID="_x0000_i1057" DrawAspect="Content" ObjectID="_1575388531" r:id="rId71"/>
        </w:object>
      </w:r>
      <w:r w:rsidR="00F124FB">
        <w:t>Ф</w:t>
      </w:r>
    </w:p>
    <w:p w:rsidR="00A076E0" w:rsidRDefault="00A076E0" w:rsidP="003A1E24">
      <w:pPr>
        <w:pStyle w:val="a3"/>
        <w:jc w:val="left"/>
      </w:pPr>
    </w:p>
    <w:p w:rsidR="00095FE4" w:rsidRDefault="00095FE4" w:rsidP="003A1E24">
      <w:pPr>
        <w:pStyle w:val="a3"/>
        <w:jc w:val="left"/>
      </w:pPr>
      <w:r>
        <w:t>Проверка превышения максимального допустимого тока:</w:t>
      </w:r>
    </w:p>
    <w:p w:rsidR="00A076E0" w:rsidRDefault="00A076E0" w:rsidP="003A1E24">
      <w:pPr>
        <w:pStyle w:val="a3"/>
        <w:jc w:val="left"/>
      </w:pPr>
      <w:r w:rsidRPr="00F90095">
        <w:rPr>
          <w:position w:val="-30"/>
        </w:rPr>
        <w:object w:dxaOrig="3760" w:dyaOrig="700">
          <v:shape id="_x0000_i1058" type="#_x0000_t75" style="width:188.25pt;height:35.25pt" o:ole="">
            <v:imagedata r:id="rId72" o:title=""/>
          </v:shape>
          <o:OLEObject Type="Embed" ProgID="Equation.3" ShapeID="_x0000_i1058" DrawAspect="Content" ObjectID="_1575388532" r:id="rId73"/>
        </w:object>
      </w:r>
      <w:r>
        <w:t>А – максимальный допустимый ток через диод не превышен.</w:t>
      </w:r>
    </w:p>
    <w:p w:rsidR="00A076E0" w:rsidRDefault="00A076E0" w:rsidP="003A1E24">
      <w:pPr>
        <w:pStyle w:val="a3"/>
        <w:jc w:val="left"/>
      </w:pPr>
    </w:p>
    <w:p w:rsidR="00C37BC8" w:rsidRDefault="002349F6" w:rsidP="003A1E24">
      <w:pPr>
        <w:pStyle w:val="a3"/>
        <w:jc w:val="left"/>
      </w:pPr>
      <w:r>
        <w:t>Проверка превышения максимального обратного напряжения</w:t>
      </w:r>
      <w:r w:rsidR="00C37BC8">
        <w:t>:</w:t>
      </w:r>
    </w:p>
    <w:p w:rsidR="00C37BC8" w:rsidRDefault="006B0D75" w:rsidP="003A1E24">
      <w:pPr>
        <w:pStyle w:val="a3"/>
        <w:jc w:val="left"/>
      </w:pPr>
      <w:r w:rsidRPr="00560A78">
        <w:rPr>
          <w:position w:val="-16"/>
        </w:rPr>
        <w:object w:dxaOrig="7339" w:dyaOrig="440">
          <v:shape id="_x0000_i1059" type="#_x0000_t75" style="width:365.25pt;height:21.75pt" o:ole="">
            <v:imagedata r:id="rId74" o:title=""/>
          </v:shape>
          <o:OLEObject Type="Embed" ProgID="Equation.3" ShapeID="_x0000_i1059" DrawAspect="Content" ObjectID="_1575388533" r:id="rId75"/>
        </w:object>
      </w:r>
      <w:r w:rsidR="002B3CD6">
        <w:t>В – максимальное обратное напряжение не превышено</w:t>
      </w:r>
      <w:r w:rsidR="00F72393">
        <w:t>.</w:t>
      </w:r>
    </w:p>
    <w:p w:rsidR="00F72393" w:rsidRDefault="00F72393" w:rsidP="003A1E24">
      <w:pPr>
        <w:pStyle w:val="a3"/>
        <w:jc w:val="left"/>
      </w:pPr>
    </w:p>
    <w:p w:rsidR="00F72393" w:rsidRDefault="00F72393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82DCD" w:rsidRDefault="00082DCD" w:rsidP="003A1E24">
      <w:pPr>
        <w:pStyle w:val="a3"/>
        <w:jc w:val="left"/>
      </w:pPr>
    </w:p>
    <w:p w:rsidR="000925BE" w:rsidRPr="00F124FB" w:rsidRDefault="000925BE" w:rsidP="001539FB">
      <w:pPr>
        <w:pStyle w:val="a3"/>
        <w:jc w:val="left"/>
      </w:pPr>
      <w:bookmarkStart w:id="0" w:name="_GoBack"/>
      <w:bookmarkEnd w:id="0"/>
    </w:p>
    <w:sectPr w:rsidR="000925BE" w:rsidRPr="00F124FB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78" w:rsidRDefault="00426378" w:rsidP="00620BFC">
      <w:pPr>
        <w:spacing w:after="0" w:line="240" w:lineRule="auto"/>
      </w:pPr>
      <w:r>
        <w:separator/>
      </w:r>
    </w:p>
  </w:endnote>
  <w:endnote w:type="continuationSeparator" w:id="0">
    <w:p w:rsidR="00426378" w:rsidRDefault="00426378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78" w:rsidRDefault="00426378" w:rsidP="00620BFC">
      <w:pPr>
        <w:spacing w:after="0" w:line="240" w:lineRule="auto"/>
      </w:pPr>
      <w:r>
        <w:separator/>
      </w:r>
    </w:p>
  </w:footnote>
  <w:footnote w:type="continuationSeparator" w:id="0">
    <w:p w:rsidR="00426378" w:rsidRDefault="00426378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17BEF"/>
    <w:rsid w:val="00024A74"/>
    <w:rsid w:val="00077ADC"/>
    <w:rsid w:val="00082DCD"/>
    <w:rsid w:val="00091087"/>
    <w:rsid w:val="000925BE"/>
    <w:rsid w:val="00095FE4"/>
    <w:rsid w:val="000A16A5"/>
    <w:rsid w:val="000A4145"/>
    <w:rsid w:val="000A6522"/>
    <w:rsid w:val="000C4931"/>
    <w:rsid w:val="000F502E"/>
    <w:rsid w:val="00104716"/>
    <w:rsid w:val="001232AA"/>
    <w:rsid w:val="001268A6"/>
    <w:rsid w:val="00135DA1"/>
    <w:rsid w:val="00140C35"/>
    <w:rsid w:val="00141654"/>
    <w:rsid w:val="001539FB"/>
    <w:rsid w:val="00165677"/>
    <w:rsid w:val="00172EEF"/>
    <w:rsid w:val="00175DE1"/>
    <w:rsid w:val="001C5107"/>
    <w:rsid w:val="001D1D5E"/>
    <w:rsid w:val="001D2032"/>
    <w:rsid w:val="002349F6"/>
    <w:rsid w:val="00246B6B"/>
    <w:rsid w:val="00251F02"/>
    <w:rsid w:val="00254A66"/>
    <w:rsid w:val="00265EFA"/>
    <w:rsid w:val="00275476"/>
    <w:rsid w:val="002B3CD6"/>
    <w:rsid w:val="002C09B2"/>
    <w:rsid w:val="002E198A"/>
    <w:rsid w:val="002F6E6D"/>
    <w:rsid w:val="00301E3B"/>
    <w:rsid w:val="0033412E"/>
    <w:rsid w:val="003430C6"/>
    <w:rsid w:val="003639C8"/>
    <w:rsid w:val="00392E26"/>
    <w:rsid w:val="003A1E24"/>
    <w:rsid w:val="003A1F8D"/>
    <w:rsid w:val="003A2313"/>
    <w:rsid w:val="003B28D6"/>
    <w:rsid w:val="003C1353"/>
    <w:rsid w:val="003C45F5"/>
    <w:rsid w:val="003D215C"/>
    <w:rsid w:val="003E24E1"/>
    <w:rsid w:val="00416846"/>
    <w:rsid w:val="00425D58"/>
    <w:rsid w:val="00426378"/>
    <w:rsid w:val="00432DA8"/>
    <w:rsid w:val="004453B8"/>
    <w:rsid w:val="004B24B9"/>
    <w:rsid w:val="00501B1A"/>
    <w:rsid w:val="0050411A"/>
    <w:rsid w:val="00534BBF"/>
    <w:rsid w:val="00542BC5"/>
    <w:rsid w:val="00560A78"/>
    <w:rsid w:val="00587BD0"/>
    <w:rsid w:val="005B7663"/>
    <w:rsid w:val="005F542D"/>
    <w:rsid w:val="00605462"/>
    <w:rsid w:val="00614D07"/>
    <w:rsid w:val="00615342"/>
    <w:rsid w:val="00620BFC"/>
    <w:rsid w:val="00621449"/>
    <w:rsid w:val="006227C0"/>
    <w:rsid w:val="00625659"/>
    <w:rsid w:val="00625F74"/>
    <w:rsid w:val="006400C7"/>
    <w:rsid w:val="006533D4"/>
    <w:rsid w:val="00677ADE"/>
    <w:rsid w:val="0069758F"/>
    <w:rsid w:val="006B0D05"/>
    <w:rsid w:val="006B0D75"/>
    <w:rsid w:val="006B5863"/>
    <w:rsid w:val="006C3327"/>
    <w:rsid w:val="006D47C9"/>
    <w:rsid w:val="006E7171"/>
    <w:rsid w:val="00713F4B"/>
    <w:rsid w:val="00715854"/>
    <w:rsid w:val="00772E17"/>
    <w:rsid w:val="007773A6"/>
    <w:rsid w:val="007875AE"/>
    <w:rsid w:val="0078779D"/>
    <w:rsid w:val="007B0023"/>
    <w:rsid w:val="007D1839"/>
    <w:rsid w:val="007D3AC0"/>
    <w:rsid w:val="007E4627"/>
    <w:rsid w:val="00805DDE"/>
    <w:rsid w:val="00823753"/>
    <w:rsid w:val="00842BFD"/>
    <w:rsid w:val="00881AEE"/>
    <w:rsid w:val="008862D4"/>
    <w:rsid w:val="008B3F72"/>
    <w:rsid w:val="008B7573"/>
    <w:rsid w:val="008C20FA"/>
    <w:rsid w:val="008D1832"/>
    <w:rsid w:val="008D30AC"/>
    <w:rsid w:val="008D3E75"/>
    <w:rsid w:val="008E7579"/>
    <w:rsid w:val="00907595"/>
    <w:rsid w:val="00954167"/>
    <w:rsid w:val="009662FA"/>
    <w:rsid w:val="009C2325"/>
    <w:rsid w:val="009F5FA9"/>
    <w:rsid w:val="00A076E0"/>
    <w:rsid w:val="00A1355A"/>
    <w:rsid w:val="00A1656E"/>
    <w:rsid w:val="00A171B0"/>
    <w:rsid w:val="00A171DA"/>
    <w:rsid w:val="00A20602"/>
    <w:rsid w:val="00A2270E"/>
    <w:rsid w:val="00A56705"/>
    <w:rsid w:val="00A66925"/>
    <w:rsid w:val="00A71B01"/>
    <w:rsid w:val="00AA586B"/>
    <w:rsid w:val="00AB19F3"/>
    <w:rsid w:val="00AC2C55"/>
    <w:rsid w:val="00AC395E"/>
    <w:rsid w:val="00AC61BE"/>
    <w:rsid w:val="00AC6D45"/>
    <w:rsid w:val="00AD35EC"/>
    <w:rsid w:val="00AE61C4"/>
    <w:rsid w:val="00B1187E"/>
    <w:rsid w:val="00B265C4"/>
    <w:rsid w:val="00B35D52"/>
    <w:rsid w:val="00B6741E"/>
    <w:rsid w:val="00B71D9F"/>
    <w:rsid w:val="00B736AC"/>
    <w:rsid w:val="00BA2405"/>
    <w:rsid w:val="00BA4B61"/>
    <w:rsid w:val="00BB6EFB"/>
    <w:rsid w:val="00BD7B3D"/>
    <w:rsid w:val="00BF7D86"/>
    <w:rsid w:val="00C20D6A"/>
    <w:rsid w:val="00C21CB6"/>
    <w:rsid w:val="00C35A62"/>
    <w:rsid w:val="00C37BC8"/>
    <w:rsid w:val="00C47673"/>
    <w:rsid w:val="00C55A48"/>
    <w:rsid w:val="00C63E7A"/>
    <w:rsid w:val="00C73ABD"/>
    <w:rsid w:val="00CE1D54"/>
    <w:rsid w:val="00D06E67"/>
    <w:rsid w:val="00D369CE"/>
    <w:rsid w:val="00D37242"/>
    <w:rsid w:val="00D46BEB"/>
    <w:rsid w:val="00D703A8"/>
    <w:rsid w:val="00D70692"/>
    <w:rsid w:val="00D72A48"/>
    <w:rsid w:val="00DB47AA"/>
    <w:rsid w:val="00DD7843"/>
    <w:rsid w:val="00DF67ED"/>
    <w:rsid w:val="00E30A9B"/>
    <w:rsid w:val="00E449F2"/>
    <w:rsid w:val="00E57408"/>
    <w:rsid w:val="00E6678B"/>
    <w:rsid w:val="00E73BD4"/>
    <w:rsid w:val="00EA0F17"/>
    <w:rsid w:val="00EC7B69"/>
    <w:rsid w:val="00ED6A29"/>
    <w:rsid w:val="00ED6B65"/>
    <w:rsid w:val="00EE7E2C"/>
    <w:rsid w:val="00F124FB"/>
    <w:rsid w:val="00F13201"/>
    <w:rsid w:val="00F549B4"/>
    <w:rsid w:val="00F55404"/>
    <w:rsid w:val="00F604B9"/>
    <w:rsid w:val="00F72393"/>
    <w:rsid w:val="00F72570"/>
    <w:rsid w:val="00F90095"/>
    <w:rsid w:val="00FA2932"/>
    <w:rsid w:val="00FA417B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A17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DD8A-CBF7-4390-800F-4D150061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123</cp:revision>
  <cp:lastPrinted>2017-12-14T17:40:00Z</cp:lastPrinted>
  <dcterms:created xsi:type="dcterms:W3CDTF">2017-10-08T19:14:00Z</dcterms:created>
  <dcterms:modified xsi:type="dcterms:W3CDTF">2017-12-21T16:06:00Z</dcterms:modified>
</cp:coreProperties>
</file>