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B3" w:rsidRPr="00B063E4" w:rsidRDefault="00215E52" w:rsidP="008318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t>Э</w:t>
      </w:r>
      <w:r w:rsidR="009C4585">
        <w:t>Р-</w:t>
      </w:r>
      <w:r w:rsidR="00256373" w:rsidRPr="00F54557">
        <w:t>1</w:t>
      </w:r>
      <w:r>
        <w:t>5</w:t>
      </w:r>
      <w:r w:rsidR="009C4585">
        <w:t>-</w:t>
      </w:r>
      <w:r w:rsidR="00256373" w:rsidRPr="00F54557">
        <w:t>1</w:t>
      </w:r>
      <w:r w:rsidR="008318B3">
        <w:rPr>
          <w:lang w:val="en-US"/>
        </w:rPr>
        <w:t>5</w:t>
      </w:r>
      <w:r w:rsidR="00AC3078" w:rsidRPr="00AC3078">
        <w:tab/>
      </w:r>
      <w:r w:rsidR="00AC3078" w:rsidRPr="00AC3078">
        <w:tab/>
      </w:r>
      <w:r w:rsidR="004D1497">
        <w:t xml:space="preserve"> </w:t>
      </w:r>
      <w:hyperlink r:id="rId5" w:history="1">
        <w:r w:rsidR="008318B3" w:rsidRPr="00B063E4">
          <w:rPr>
            <w:rStyle w:val="a3"/>
            <w:rFonts w:ascii="Times New Roman" w:hAnsi="Times New Roman" w:cs="Times New Roman"/>
            <w:sz w:val="28"/>
            <w:szCs w:val="28"/>
          </w:rPr>
          <w:t>er-15-15@mail.ru</w:t>
        </w:r>
      </w:hyperlink>
      <w:r w:rsidR="008318B3" w:rsidRPr="00B063E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6409F" w:rsidRPr="0006409F" w:rsidRDefault="0006409F" w:rsidP="0006409F">
      <w:pPr>
        <w:jc w:val="center"/>
        <w:rPr>
          <w:sz w:val="28"/>
          <w:szCs w:val="28"/>
        </w:rPr>
      </w:pPr>
      <w:r w:rsidRPr="0006409F">
        <w:rPr>
          <w:sz w:val="28"/>
          <w:szCs w:val="28"/>
        </w:rPr>
        <w:t xml:space="preserve">Исходные данные для построения офсетной </w:t>
      </w:r>
      <w:proofErr w:type="spellStart"/>
      <w:r w:rsidRPr="0006409F">
        <w:rPr>
          <w:sz w:val="28"/>
          <w:szCs w:val="28"/>
        </w:rPr>
        <w:t>двухзеркальной</w:t>
      </w:r>
      <w:proofErr w:type="spellEnd"/>
      <w:r w:rsidRPr="0006409F">
        <w:rPr>
          <w:sz w:val="28"/>
          <w:szCs w:val="28"/>
        </w:rPr>
        <w:t xml:space="preserve"> антенны Грегори</w:t>
      </w:r>
    </w:p>
    <w:tbl>
      <w:tblPr>
        <w:tblStyle w:val="a5"/>
        <w:tblW w:w="8891" w:type="dxa"/>
        <w:jc w:val="center"/>
        <w:tblInd w:w="-308" w:type="dxa"/>
        <w:tblLook w:val="04A0"/>
      </w:tblPr>
      <w:tblGrid>
        <w:gridCol w:w="481"/>
        <w:gridCol w:w="1897"/>
        <w:gridCol w:w="658"/>
        <w:gridCol w:w="1164"/>
        <w:gridCol w:w="1094"/>
        <w:gridCol w:w="1163"/>
        <w:gridCol w:w="1524"/>
        <w:gridCol w:w="910"/>
      </w:tblGrid>
      <w:tr w:rsidR="008553F1" w:rsidTr="0078619F">
        <w:trPr>
          <w:jc w:val="center"/>
        </w:trPr>
        <w:tc>
          <w:tcPr>
            <w:tcW w:w="505" w:type="dxa"/>
          </w:tcPr>
          <w:p w:rsidR="00760668" w:rsidRPr="0006409F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18" w:type="dxa"/>
          </w:tcPr>
          <w:p w:rsidR="00760668" w:rsidRPr="0006409F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58" w:type="dxa"/>
          </w:tcPr>
          <w:p w:rsidR="0076066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№</w:t>
            </w:r>
          </w:p>
          <w:p w:rsidR="00760668" w:rsidRPr="00890F34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вар</w:t>
            </w:r>
            <w:r w:rsidRPr="00AC30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1177" w:type="dxa"/>
          </w:tcPr>
          <w:p w:rsidR="00760668" w:rsidRPr="00AC307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99" w:type="dxa"/>
          </w:tcPr>
          <w:p w:rsidR="00760668" w:rsidRPr="00AC307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82" w:type="dxa"/>
          </w:tcPr>
          <w:p w:rsidR="00760668" w:rsidRPr="00AC307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26" w:type="dxa"/>
          </w:tcPr>
          <w:p w:rsidR="00760668" w:rsidRPr="00AC307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26" w:type="dxa"/>
          </w:tcPr>
          <w:p w:rsidR="00760668" w:rsidRPr="00AC3078" w:rsidRDefault="00760668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Pr="00AC3078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AC30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1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Style w:val="ctl00ctl29gb5b437eda552473aa1b6e8c905e6e02agb5b437eda552473aa1b6e8c905e6e02aautree0"/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8318B3">
              <w:rPr>
                <w:rStyle w:val="ctl00ctl29gb5b437eda552473aa1b6e8c905e6e02agb5b437eda552473aa1b6e8c905e6e02aautree0"/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Борисов Владимир Андреевич</w:t>
            </w:r>
          </w:p>
        </w:tc>
        <w:tc>
          <w:tcPr>
            <w:tcW w:w="658" w:type="dxa"/>
          </w:tcPr>
          <w:p w:rsidR="008318B3" w:rsidRPr="00AC3078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AC3078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AC30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1</w:t>
            </w:r>
          </w:p>
        </w:tc>
        <w:tc>
          <w:tcPr>
            <w:tcW w:w="1177" w:type="dxa"/>
          </w:tcPr>
          <w:p w:rsidR="008318B3" w:rsidRPr="00AC3078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890F34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 w:rsidRPr="00AC30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=800</w:t>
            </w:r>
          </w:p>
        </w:tc>
        <w:tc>
          <w:tcPr>
            <w:tcW w:w="1099" w:type="dxa"/>
          </w:tcPr>
          <w:p w:rsidR="008318B3" w:rsidRPr="00AC3078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 w:rsidRPr="00AC3078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31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Dsx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=210.05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2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Волнухина</w:t>
              </w:r>
              <w:proofErr w:type="spellEnd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 xml:space="preserve"> Елена Дмитриевна</w:t>
              </w:r>
            </w:hyperlink>
          </w:p>
        </w:tc>
        <w:tc>
          <w:tcPr>
            <w:tcW w:w="658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2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310.3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Ls=387.50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3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7" w:history="1">
              <w:proofErr w:type="spellStart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Жеребин</w:t>
              </w:r>
              <w:proofErr w:type="spellEnd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 xml:space="preserve"> Владислав Романович</w:t>
              </w:r>
            </w:hyperlink>
          </w:p>
        </w:tc>
        <w:tc>
          <w:tcPr>
            <w:tcW w:w="658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3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890F34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310.3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df-mr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=86.66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4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Кагин</w:t>
              </w:r>
              <w:proofErr w:type="spellEnd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 xml:space="preserve"> Игорь Игоревич</w:t>
              </w:r>
            </w:hyperlink>
          </w:p>
        </w:tc>
        <w:tc>
          <w:tcPr>
            <w:tcW w:w="658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4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310.3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06409F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Lt=453.51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5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9" w:history="1"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Калугин Константин Сергеевич</w:t>
              </w:r>
            </w:hyperlink>
          </w:p>
        </w:tc>
        <w:tc>
          <w:tcPr>
            <w:tcW w:w="658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5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310.3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EA26A3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9507E6" w:rsidRDefault="008318B3" w:rsidP="00EA26A3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Ht=1103.65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6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Потрикеева</w:t>
              </w:r>
              <w:proofErr w:type="spellEnd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 xml:space="preserve"> Анастасия Алексеевна</w:t>
              </w:r>
            </w:hyperlink>
          </w:p>
        </w:tc>
        <w:tc>
          <w:tcPr>
            <w:tcW w:w="658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6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890F34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Dm=800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F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310.3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434.6</w:t>
            </w:r>
          </w:p>
        </w:tc>
        <w:tc>
          <w:tcPr>
            <w:tcW w:w="15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dsr_mr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=50.7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7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11" w:history="1"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Ткаченко Роман Олегович</w:t>
              </w:r>
            </w:hyperlink>
          </w:p>
        </w:tc>
        <w:tc>
          <w:tcPr>
            <w:tcW w:w="658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8</w:t>
            </w:r>
          </w:p>
        </w:tc>
        <w:tc>
          <w:tcPr>
            <w:tcW w:w="1177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F6709C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-70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  <w:tc>
          <w:tcPr>
            <w:tcW w:w="1182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890F34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</w:rPr>
            </w:pPr>
            <w:proofErr w:type="spellStart"/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Θe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25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</w:rPr>
              <w:t>о</w:t>
            </w:r>
          </w:p>
        </w:tc>
        <w:tc>
          <w:tcPr>
            <w:tcW w:w="15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9507E6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 w:rsidRPr="0006409F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Ls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</w:t>
            </w:r>
            <w:r w:rsidRPr="0006409F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387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.5</w:t>
            </w:r>
          </w:p>
        </w:tc>
        <w:tc>
          <w:tcPr>
            <w:tcW w:w="9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EA26A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8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12" w:history="1">
              <w:proofErr w:type="spellStart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Хвостова</w:t>
              </w:r>
              <w:proofErr w:type="spellEnd"/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 xml:space="preserve"> Юлия Александровна</w:t>
              </w:r>
            </w:hyperlink>
          </w:p>
        </w:tc>
        <w:tc>
          <w:tcPr>
            <w:tcW w:w="658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78619F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9</w:t>
            </w:r>
          </w:p>
        </w:tc>
        <w:tc>
          <w:tcPr>
            <w:tcW w:w="1177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890F34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F6709C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-70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  <w:tc>
          <w:tcPr>
            <w:tcW w:w="1182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9507E6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Θe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25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</w:rPr>
              <w:t>о</w:t>
            </w:r>
          </w:p>
        </w:tc>
        <w:tc>
          <w:tcPr>
            <w:tcW w:w="1526" w:type="dxa"/>
          </w:tcPr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Dsx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=210.05</w:t>
            </w:r>
          </w:p>
        </w:tc>
        <w:tc>
          <w:tcPr>
            <w:tcW w:w="926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EA26A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  <w:tr w:rsidR="008318B3" w:rsidTr="00F52632">
        <w:trPr>
          <w:jc w:val="center"/>
        </w:trPr>
        <w:tc>
          <w:tcPr>
            <w:tcW w:w="505" w:type="dxa"/>
          </w:tcPr>
          <w:p w:rsidR="008318B3" w:rsidRDefault="008318B3" w:rsidP="00267077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9</w:t>
            </w:r>
          </w:p>
        </w:tc>
        <w:tc>
          <w:tcPr>
            <w:tcW w:w="1818" w:type="dxa"/>
            <w:vAlign w:val="center"/>
          </w:tcPr>
          <w:p w:rsidR="008318B3" w:rsidRPr="008318B3" w:rsidRDefault="008318B3" w:rsidP="009F7097">
            <w:pPr>
              <w:spacing w:line="367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hyperlink r:id="rId13" w:history="1">
              <w:r w:rsidRPr="008318B3">
                <w:rPr>
                  <w:rStyle w:val="a3"/>
                  <w:rFonts w:ascii="Times New Roman" w:hAnsi="Times New Roman" w:cs="Times New Roman"/>
                  <w:b/>
                  <w:color w:val="000000"/>
                  <w:sz w:val="24"/>
                  <w:szCs w:val="24"/>
                  <w:bdr w:val="none" w:sz="0" w:space="0" w:color="auto" w:frame="1"/>
                </w:rPr>
                <w:t>Юрьев Дмитрий Сергеевич</w:t>
              </w:r>
            </w:hyperlink>
          </w:p>
        </w:tc>
        <w:tc>
          <w:tcPr>
            <w:tcW w:w="658" w:type="dxa"/>
          </w:tcPr>
          <w:p w:rsidR="008318B3" w:rsidRPr="0078619F" w:rsidRDefault="008318B3" w:rsidP="006A48EE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1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177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890F34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Dm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800</w:t>
            </w:r>
          </w:p>
        </w:tc>
        <w:tc>
          <w:tcPr>
            <w:tcW w:w="1099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</w:p>
          <w:p w:rsidR="008318B3" w:rsidRPr="00F6709C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bscript"/>
                <w:lang w:val="en-US"/>
              </w:rPr>
              <w:t>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-70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  <w:tc>
          <w:tcPr>
            <w:tcW w:w="1182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9507E6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Θe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=</w:t>
            </w:r>
            <w:r w:rsidRPr="00890F34"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25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</w:rPr>
              <w:t>о</w:t>
            </w:r>
          </w:p>
        </w:tc>
        <w:tc>
          <w:tcPr>
            <w:tcW w:w="1526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dsr_mr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>=50.7</w:t>
            </w:r>
          </w:p>
        </w:tc>
        <w:tc>
          <w:tcPr>
            <w:tcW w:w="926" w:type="dxa"/>
          </w:tcPr>
          <w:p w:rsidR="008318B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8318B3" w:rsidRPr="00EA26A3" w:rsidRDefault="008318B3" w:rsidP="00FC1925">
            <w:pP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  <w:lang w:val="en-US"/>
              </w:rPr>
              <w:t xml:space="preserve"> β=10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  <w:vertAlign w:val="superscript"/>
                <w:lang w:val="en-US"/>
              </w:rPr>
              <w:t>o</w:t>
            </w:r>
          </w:p>
        </w:tc>
      </w:tr>
    </w:tbl>
    <w:p w:rsidR="00AC3078" w:rsidRDefault="00AC3078" w:rsidP="00AC3078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C3078" w:rsidRDefault="00AC3078" w:rsidP="00AC3078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C3078" w:rsidRDefault="00AC3078" w:rsidP="00AC3078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C3078" w:rsidRDefault="00AC3078" w:rsidP="00AC3078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C3078" w:rsidRDefault="00AC3078" w:rsidP="00AC3078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Пояснения. </w:t>
      </w:r>
    </w:p>
    <w:p w:rsidR="00AC3078" w:rsidRDefault="00AC3078" w:rsidP="00AC3078">
      <w:pPr>
        <w:pStyle w:val="a4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06409F">
        <w:rPr>
          <w:rFonts w:ascii="Arial" w:hAnsi="Arial" w:cs="Arial"/>
          <w:sz w:val="23"/>
          <w:szCs w:val="23"/>
          <w:shd w:val="clear" w:color="auto" w:fill="FFFFFF"/>
        </w:rPr>
        <w:t xml:space="preserve">Номер варианта данных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и обозначения </w:t>
      </w:r>
      <w:r w:rsidRPr="0006409F">
        <w:rPr>
          <w:rFonts w:ascii="Arial" w:hAnsi="Arial" w:cs="Arial"/>
          <w:sz w:val="23"/>
          <w:szCs w:val="23"/>
          <w:shd w:val="clear" w:color="auto" w:fill="FFFFFF"/>
        </w:rPr>
        <w:t>соответству</w:t>
      </w:r>
      <w:r>
        <w:rPr>
          <w:rFonts w:ascii="Arial" w:hAnsi="Arial" w:cs="Arial"/>
          <w:sz w:val="23"/>
          <w:szCs w:val="23"/>
          <w:shd w:val="clear" w:color="auto" w:fill="FFFFFF"/>
        </w:rPr>
        <w:t>ю</w:t>
      </w:r>
      <w:r w:rsidRPr="0006409F">
        <w:rPr>
          <w:rFonts w:ascii="Arial" w:hAnsi="Arial" w:cs="Arial"/>
          <w:sz w:val="23"/>
          <w:szCs w:val="23"/>
          <w:shd w:val="clear" w:color="auto" w:fill="FFFFFF"/>
        </w:rPr>
        <w:t>т статья</w:t>
      </w:r>
      <w:r>
        <w:rPr>
          <w:rFonts w:ascii="Arial" w:hAnsi="Arial" w:cs="Arial"/>
          <w:sz w:val="23"/>
          <w:szCs w:val="23"/>
          <w:shd w:val="clear" w:color="auto" w:fill="FFFFFF"/>
        </w:rPr>
        <w:t>м</w:t>
      </w:r>
      <w:r w:rsidRPr="0006409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6409F">
        <w:rPr>
          <w:rFonts w:ascii="Arial" w:hAnsi="Arial" w:cs="Arial"/>
          <w:sz w:val="23"/>
          <w:szCs w:val="23"/>
          <w:shd w:val="clear" w:color="auto" w:fill="FFFFFF"/>
          <w:lang w:val="en-US"/>
        </w:rPr>
        <w:t>Granet</w:t>
      </w:r>
      <w:proofErr w:type="spellEnd"/>
    </w:p>
    <w:p w:rsidR="00AC3078" w:rsidRPr="0006409F" w:rsidRDefault="00AC3078" w:rsidP="00AC3078">
      <w:pPr>
        <w:pStyle w:val="a4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>Требуется сделать расчёт в той последовательности, которая предлагается в статьях (последовательность действий для каждого варианта своя).</w:t>
      </w:r>
    </w:p>
    <w:p w:rsidR="00AC3078" w:rsidRDefault="00AC3078" w:rsidP="00AC3078">
      <w:pPr>
        <w:pStyle w:val="a4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По результатам расчёта изобразить (в масштабе)</w:t>
      </w:r>
      <w:r w:rsidRPr="00F54557">
        <w:rPr>
          <w:rFonts w:ascii="Arial" w:hAnsi="Arial" w:cs="Arial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sz w:val="23"/>
          <w:szCs w:val="23"/>
          <w:shd w:val="clear" w:color="auto" w:fill="FFFFFF"/>
        </w:rPr>
        <w:t>вертикальное) сечение антенны, проходящее через оси эллипсоида и параболоида. Показать габаритные размеры.</w:t>
      </w:r>
    </w:p>
    <w:p w:rsidR="00AC3078" w:rsidRPr="00AC3078" w:rsidRDefault="00AC3078" w:rsidP="00AC3078">
      <w:pPr>
        <w:pStyle w:val="a4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AC3078">
        <w:rPr>
          <w:rFonts w:ascii="Arial" w:hAnsi="Arial" w:cs="Arial"/>
          <w:sz w:val="23"/>
          <w:szCs w:val="23"/>
          <w:shd w:val="clear" w:color="auto" w:fill="FFFFFF"/>
        </w:rPr>
        <w:t xml:space="preserve">Обратить внимание, что некоторые углы в исходных данных отрицательные. В статьях принято правило знаков, что положительное направление углов против часовой стрелки. (кроме угла </w:t>
      </w:r>
      <w:proofErr w:type="spellStart"/>
      <w:r w:rsidRPr="00AC3078">
        <w:rPr>
          <w:rFonts w:ascii="Arial" w:hAnsi="Arial" w:cs="Arial"/>
          <w:sz w:val="23"/>
          <w:szCs w:val="23"/>
          <w:shd w:val="clear" w:color="auto" w:fill="FFFFFF"/>
          <w:lang w:val="en-US"/>
        </w:rPr>
        <w:t>Θe</w:t>
      </w:r>
      <w:proofErr w:type="spellEnd"/>
      <w:r w:rsidRPr="00AC3078">
        <w:rPr>
          <w:rFonts w:ascii="Arial" w:hAnsi="Arial" w:cs="Arial"/>
          <w:sz w:val="23"/>
          <w:szCs w:val="23"/>
          <w:shd w:val="clear" w:color="auto" w:fill="FFFFFF"/>
        </w:rPr>
        <w:t>, который считается всегда положительным, это половина ширины диаграммы направленности облучателя.)</w:t>
      </w:r>
    </w:p>
    <w:p w:rsidR="00421E1A" w:rsidRPr="00AC3078" w:rsidRDefault="00421E1A" w:rsidP="0026707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4D53BD" w:rsidRPr="00AC3078" w:rsidRDefault="004D53BD" w:rsidP="0026707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3523BE" w:rsidRPr="00AC3078" w:rsidRDefault="003523BE" w:rsidP="00267077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3523BE" w:rsidRPr="00AC3078" w:rsidRDefault="003523BE" w:rsidP="00267077">
      <w:pPr>
        <w:rPr>
          <w:rFonts w:ascii="Arial" w:hAnsi="Arial" w:cs="Arial"/>
          <w:sz w:val="23"/>
          <w:szCs w:val="23"/>
          <w:shd w:val="clear" w:color="auto" w:fill="FFFFFF"/>
        </w:rPr>
      </w:pPr>
    </w:p>
    <w:sectPr w:rsidR="003523BE" w:rsidRPr="00AC3078" w:rsidSect="00B87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45DE"/>
    <w:multiLevelType w:val="hybridMultilevel"/>
    <w:tmpl w:val="3F4A8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67077"/>
    <w:rsid w:val="00006BBC"/>
    <w:rsid w:val="00060452"/>
    <w:rsid w:val="0006409F"/>
    <w:rsid w:val="001D784F"/>
    <w:rsid w:val="00206094"/>
    <w:rsid w:val="00215E52"/>
    <w:rsid w:val="00226AE0"/>
    <w:rsid w:val="00256373"/>
    <w:rsid w:val="00267077"/>
    <w:rsid w:val="002C6E4A"/>
    <w:rsid w:val="002F24F1"/>
    <w:rsid w:val="003523BE"/>
    <w:rsid w:val="003A1581"/>
    <w:rsid w:val="004027F7"/>
    <w:rsid w:val="00410B4D"/>
    <w:rsid w:val="00421E1A"/>
    <w:rsid w:val="004D1497"/>
    <w:rsid w:val="004D53BD"/>
    <w:rsid w:val="005C411C"/>
    <w:rsid w:val="00672958"/>
    <w:rsid w:val="00706D48"/>
    <w:rsid w:val="00760668"/>
    <w:rsid w:val="00762DD5"/>
    <w:rsid w:val="0078619F"/>
    <w:rsid w:val="008318B3"/>
    <w:rsid w:val="008553F1"/>
    <w:rsid w:val="008569BB"/>
    <w:rsid w:val="00867CE4"/>
    <w:rsid w:val="00890F34"/>
    <w:rsid w:val="00940063"/>
    <w:rsid w:val="009507E6"/>
    <w:rsid w:val="009C4585"/>
    <w:rsid w:val="009D11E5"/>
    <w:rsid w:val="00A87A13"/>
    <w:rsid w:val="00AC3078"/>
    <w:rsid w:val="00B874BF"/>
    <w:rsid w:val="00BE3908"/>
    <w:rsid w:val="00C4606F"/>
    <w:rsid w:val="00CC5B6F"/>
    <w:rsid w:val="00D104DA"/>
    <w:rsid w:val="00D37D3D"/>
    <w:rsid w:val="00D90FBC"/>
    <w:rsid w:val="00EA26A3"/>
    <w:rsid w:val="00EE29B6"/>
    <w:rsid w:val="00F54557"/>
    <w:rsid w:val="00F6709C"/>
    <w:rsid w:val="00FA2AF1"/>
    <w:rsid w:val="00FB13FA"/>
    <w:rsid w:val="00FB18E8"/>
    <w:rsid w:val="00FB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077"/>
    <w:rPr>
      <w:color w:val="0000FF"/>
      <w:u w:val="single"/>
    </w:rPr>
  </w:style>
  <w:style w:type="character" w:customStyle="1" w:styleId="wmi-callto">
    <w:name w:val="wmi-callto"/>
    <w:basedOn w:val="a0"/>
    <w:rsid w:val="00267077"/>
  </w:style>
  <w:style w:type="paragraph" w:styleId="a4">
    <w:name w:val="List Paragraph"/>
    <w:basedOn w:val="a"/>
    <w:uiPriority w:val="34"/>
    <w:qFormat/>
    <w:rsid w:val="00267077"/>
    <w:pPr>
      <w:ind w:left="720"/>
      <w:contextualSpacing/>
    </w:pPr>
  </w:style>
  <w:style w:type="table" w:styleId="a5">
    <w:name w:val="Table Grid"/>
    <w:basedOn w:val="a1"/>
    <w:uiPriority w:val="59"/>
    <w:rsid w:val="00421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1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13FA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215E52"/>
    <w:rPr>
      <w:b/>
      <w:bCs/>
    </w:rPr>
  </w:style>
  <w:style w:type="character" w:customStyle="1" w:styleId="ctl00ctl29gb5b437eda552473aa1b6e8c905e6e02agb5b437eda552473aa1b6e8c905e6e02aautree0">
    <w:name w:val="ctl00_ctl29_g_b5b437ed_a552_473a_a1b6_e8c905e6e02a_g_b5b437ed_a552_473a_a1b6_e8c905e6e02a_autree_0"/>
    <w:basedOn w:val="a0"/>
    <w:rsid w:val="00831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ei.ru/personal/Pages/result.aspx?param=KaginIA" TargetMode="External"/><Relationship Id="rId13" Type="http://schemas.openxmlformats.org/officeDocument/2006/relationships/hyperlink" Target="https://mpei.ru/personal/Pages/result.aspx?param=Yuryev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ei.ru/personal/Pages/result.aspx?param=ZherebinVR" TargetMode="External"/><Relationship Id="rId12" Type="http://schemas.openxmlformats.org/officeDocument/2006/relationships/hyperlink" Target="https://mpei.ru/personal/Pages/result.aspx?param=Khvostov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ei.ru/personal/Pages/result.aspx?param=VolnukhinaYD" TargetMode="External"/><Relationship Id="rId11" Type="http://schemas.openxmlformats.org/officeDocument/2006/relationships/hyperlink" Target="https://mpei.ru/personal/Pages/result.aspx?param=TkachenkoRO" TargetMode="External"/><Relationship Id="rId5" Type="http://schemas.openxmlformats.org/officeDocument/2006/relationships/hyperlink" Target="er-15-15@mail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pei.ru/personal/Pages/result.aspx?param=Potrikeeva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ei.ru/personal/Pages/result.aspx?param=Kalugin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KoganBL</cp:lastModifiedBy>
  <cp:revision>5</cp:revision>
  <dcterms:created xsi:type="dcterms:W3CDTF">2018-02-20T08:52:00Z</dcterms:created>
  <dcterms:modified xsi:type="dcterms:W3CDTF">2019-02-28T06:59:00Z</dcterms:modified>
</cp:coreProperties>
</file>