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9F" w:rsidRPr="00A4509F" w:rsidRDefault="00A4509F" w:rsidP="00A450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Основные требования к отчетам по практико-лабораторным занятия курса «Основы приема и преобразования сигналов»</w:t>
      </w:r>
    </w:p>
    <w:p w:rsidR="00A4509F" w:rsidRPr="00A4509F" w:rsidRDefault="00A4509F" w:rsidP="00A450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Получаемые на модели результаты (эпюры колебаний, спектры, частотные характеристики) используются как для проверки результатов расчёта, так и для оценки точности используемых формул, которые в большинстве случаев являются приближёнными. Представленные на слайдах материалы содержат основную визуальную составляющую занятий. Данные материалы</w:t>
      </w:r>
      <w:r w:rsidRPr="00A4509F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не могут</w:t>
      </w:r>
      <w:r w:rsidRPr="00A4509F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 полноценной заменой рабочей тетради студента, однако могут дополнять её. В рабочих тетрадях студентов обязательно должно содержаться решение задач (как домашних, так и решаемых на занятии).</w:t>
      </w: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Лабораторные исследования, а также задания, связанные с моделированием, оформляются по схеме: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расчёты, проведенные самостоятельно или на занятии;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для моделирования, соответствующая проведенным расчётам;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графики различных зависимостей, снятые в процессе моделирования;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значения, оцененные по сохраненным графикам в конкретных точках;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cравнение полученных параметров с ожидаемыми, полученными при расчёте;</w:t>
      </w:r>
    </w:p>
    <w:p w:rsidR="00A4509F" w:rsidRPr="00A4509F" w:rsidRDefault="00A4509F" w:rsidP="00A45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50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выводы по проделанной работе</w:t>
      </w:r>
    </w:p>
    <w:tbl>
      <w:tblPr>
        <w:tblW w:w="5000" w:type="pct"/>
        <w:tblCellSpacing w:w="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31"/>
        <w:gridCol w:w="7624"/>
      </w:tblGrid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№1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Моделирование типовых радиосигналов.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Моделирование в Micro-Cap типовых радиосигналов и получение их спектров. Оценка ширины спектра этих сигналов.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Частотная селективность РПУ.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Основные соотношения для расчёта параметров частотно-избирательной цепи. Моделирование простейшей частотно-избирательной цепи.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 xml:space="preserve"> 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Решение задач по теме. Получение на модели кривой селективности, сравнение с теоретически рас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читанной.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Прохождение АМ сигнала через приёмный тракт с преобразованием частоты.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Моделирование процесса преобразования частоты в супергетеродинном и гомодинном приёмниках. Оценка на модели в Micro-Cap спектрального состава выходного колебания преобразователя частоты супергетеродинного радиоприёмника при наличии преселектора и без него. Расчёт и моделирование процесса совместного прохождения через преобразователь частоты сигнала и помехи с различными частотами.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№3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Шумовые характеристики РПУ.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Решение и обсуждение задач по теме.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№4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Расчёт коэффициента шума и шумовой температуры блоков РПУ.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Разбор домашних задач, самостоятельное решение задач.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Практическое </w:t>
            </w: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занятие №5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Расчёт чувствительность РПУ.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Разбор домашнего задания. 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Решение задач по теме.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Практическое занятие №6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Расчёт входной цепи.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Решение задач по теме (</w:t>
            </w:r>
            <w:hyperlink r:id="rId5" w:history="1">
              <w:r w:rsidRPr="00A4509F">
                <w:rPr>
                  <w:rFonts w:ascii="Times New Roman" w:eastAsia="Times New Roman" w:hAnsi="Times New Roman" w:cs="Times New Roman"/>
                  <w:color w:val="0000FF"/>
                  <w:sz w:val="27"/>
                  <w:lang w:eastAsia="ru-RU"/>
                </w:rPr>
                <w:t>Раздаточный материал ВЦ- .pdf</w:t>
              </w:r>
            </w:hyperlink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 Моделирование входной цепи с различными видами связи контура с нагрузкой. Оценка точности расчёта АЧХ входной цепи по эквивалентным параметрам.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№7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Расчёт усилителя радиочастоты.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Измерение Y-параметров транзистора на модели в Micro-Cap. Расчёт УРЧ в режиме максимального усиления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Расчёт ВЦ, входящей в состав преселектора.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Моделирование преселектора.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Сравнение результатов, полученных при расчёте УРЧ и моделировании. Моделирование преселектора в целом. Получение АЧХ ВЦ и сквозной АЧХ преселектора. Оценка влияния обратной связи в транзисторе на АЧХ ВЦ. Расчёт УРЧ в режиме ограниченного усиления.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Практическое занятие №8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Расчёт преобразователей частоты.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Решение и обсуждение задач по теме.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Моделирование преобразователя частоты.</w:t>
            </w:r>
          </w:p>
        </w:tc>
      </w:tr>
      <w:tr w:rsidR="00A4509F" w:rsidRPr="00A4509F" w:rsidTr="00A4509F">
        <w:trPr>
          <w:tblCellSpacing w:w="15" w:type="dxa"/>
        </w:trPr>
        <w:tc>
          <w:tcPr>
            <w:tcW w:w="1028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392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 w:rsidR="00A4509F" w:rsidRPr="00A4509F" w:rsidRDefault="00A4509F" w:rsidP="00A45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4509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Моделирование демодуляторов сигналов.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  <w:r w:rsidRPr="00A450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Изучение на модели процессов на выходе различных типов амплитудных демодуляторов. Изучение на модели принципа работы фазового демодулятора векторомерного типа.</w:t>
            </w:r>
          </w:p>
        </w:tc>
      </w:tr>
    </w:tbl>
    <w:p w:rsidR="00077612" w:rsidRDefault="00077612"/>
    <w:sectPr w:rsidR="00077612" w:rsidSect="0007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5CED"/>
    <w:multiLevelType w:val="multilevel"/>
    <w:tmpl w:val="910E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4509F"/>
    <w:rsid w:val="00077612"/>
    <w:rsid w:val="00A4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509F"/>
  </w:style>
  <w:style w:type="character" w:styleId="a4">
    <w:name w:val="Hyperlink"/>
    <w:basedOn w:val="a0"/>
    <w:uiPriority w:val="99"/>
    <w:semiHidden/>
    <w:unhideWhenUsed/>
    <w:rsid w:val="00A450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Dropbox\%D0%9C%D0%AD%D0%98\%D0%9F%D0%9E%D0%A1\%D0%AD%D0%9E%D0%A0-%D0%B1%D0%B0%D0%BA%D0%91%D0%A2%D0%9C%D0%A1%D0%AD%D0%9E%D0%A0-%D0%B1%D0%B0%D0%BA%D0%91%D0%A2%D0%9C%D0%A1%20(%D1%81%20%D0%B8%D1%81%D0%BF%D1%80%D0%B0%D0%B2%D0%BB%D0%B5%D0%BD%D0%B8%D1%8F%D0%BC%D0%B8)\docs\VC_sprav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567</Words>
  <Characters>3232</Characters>
  <Application>Microsoft Office Word</Application>
  <DocSecurity>0</DocSecurity>
  <Lines>26</Lines>
  <Paragraphs>7</Paragraphs>
  <ScaleCrop>false</ScaleCrop>
  <Company>*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Naumova</dc:creator>
  <cp:keywords/>
  <dc:description/>
  <cp:lastModifiedBy>Yulia Naumova</cp:lastModifiedBy>
  <cp:revision>3</cp:revision>
  <dcterms:created xsi:type="dcterms:W3CDTF">2016-02-17T05:59:00Z</dcterms:created>
  <dcterms:modified xsi:type="dcterms:W3CDTF">2016-02-17T06:07:00Z</dcterms:modified>
</cp:coreProperties>
</file>