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44EEF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14:paraId="2D74D189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14:paraId="75973CC6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0B97FF62" w14:textId="77777777" w:rsidR="009C7CE0" w:rsidRDefault="009C7CE0" w:rsidP="00026D3B">
      <w:pPr>
        <w:pStyle w:val="a5"/>
        <w:jc w:val="left"/>
        <w:rPr>
          <w:smallCaps/>
          <w:color w:val="000000"/>
          <w:szCs w:val="28"/>
        </w:rPr>
      </w:pPr>
    </w:p>
    <w:p w14:paraId="612D1463" w14:textId="77777777" w:rsidR="009C7CE0" w:rsidRPr="00E46E2F" w:rsidRDefault="009C7CE0" w:rsidP="009C7CE0">
      <w:pPr>
        <w:pStyle w:val="a5"/>
      </w:pPr>
    </w:p>
    <w:p w14:paraId="1974063D" w14:textId="77777777" w:rsidR="009C7CE0" w:rsidRPr="00E46E2F" w:rsidRDefault="009C7CE0" w:rsidP="009C7CE0">
      <w:pPr>
        <w:pStyle w:val="a5"/>
      </w:pPr>
    </w:p>
    <w:p w14:paraId="132017B2" w14:textId="2B13EFCA" w:rsidR="009C7CE0" w:rsidRDefault="009C7CE0" w:rsidP="009C7CE0">
      <w:pPr>
        <w:pStyle w:val="a5"/>
      </w:pPr>
    </w:p>
    <w:p w14:paraId="17462911" w14:textId="77777777" w:rsidR="009C7CE0" w:rsidRPr="00E46E2F" w:rsidRDefault="009C7CE0" w:rsidP="009C7CE0">
      <w:pPr>
        <w:pStyle w:val="a5"/>
      </w:pPr>
    </w:p>
    <w:p w14:paraId="5139D0B8" w14:textId="39F7717E" w:rsidR="009C7CE0" w:rsidRPr="00026D3B" w:rsidRDefault="00026D3B" w:rsidP="009C7CE0">
      <w:pPr>
        <w:pStyle w:val="a5"/>
      </w:pPr>
      <w:r>
        <w:t>Лабораторная работа №</w:t>
      </w:r>
      <w:r w:rsidRPr="00026D3B">
        <w:t>2</w:t>
      </w:r>
    </w:p>
    <w:p w14:paraId="32090081" w14:textId="727CDC70" w:rsidR="009C7CE0" w:rsidRPr="006E5419" w:rsidRDefault="009C7CE0" w:rsidP="009C7CE0">
      <w:pPr>
        <w:pStyle w:val="a5"/>
      </w:pPr>
      <w:r>
        <w:t>«</w:t>
      </w:r>
      <w:r w:rsidR="00026D3B">
        <w:t>Исследование коррелятора АП СРНС ГЛОНАСС с помощью имитационной модели</w:t>
      </w:r>
      <w:r>
        <w:t>»</w:t>
      </w:r>
    </w:p>
    <w:p w14:paraId="1E6530A7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2B083DB4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7633DD5B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3EBFEA63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638FBB65" w14:textId="77777777" w:rsidR="009C7CE0" w:rsidRPr="007B259C" w:rsidRDefault="009C7CE0" w:rsidP="009C7CE0">
      <w:pPr>
        <w:pStyle w:val="a5"/>
      </w:pPr>
    </w:p>
    <w:p w14:paraId="1C14ECF5" w14:textId="77777777" w:rsidR="009C7CE0" w:rsidRDefault="009C7CE0" w:rsidP="009C7CE0">
      <w:pPr>
        <w:pStyle w:val="a5"/>
        <w:rPr>
          <w:color w:val="000000"/>
          <w:szCs w:val="28"/>
        </w:rPr>
      </w:pPr>
    </w:p>
    <w:p w14:paraId="69D32F9E" w14:textId="77777777" w:rsidR="009C7CE0" w:rsidRDefault="009C7CE0" w:rsidP="009C7CE0">
      <w:pPr>
        <w:pStyle w:val="a5"/>
        <w:rPr>
          <w:color w:val="000000"/>
          <w:szCs w:val="28"/>
        </w:rPr>
      </w:pPr>
    </w:p>
    <w:p w14:paraId="65D6BE93" w14:textId="77777777" w:rsidR="009C7CE0" w:rsidRPr="00E46E2F" w:rsidRDefault="009C7CE0" w:rsidP="009C7CE0">
      <w:pPr>
        <w:pStyle w:val="a5"/>
      </w:pPr>
    </w:p>
    <w:p w14:paraId="7A5A091B" w14:textId="77777777" w:rsidR="009C7CE0" w:rsidRPr="00E46E2F" w:rsidRDefault="009C7CE0" w:rsidP="009C7CE0">
      <w:pPr>
        <w:pStyle w:val="a5"/>
      </w:pPr>
    </w:p>
    <w:p w14:paraId="6B1C4CBD" w14:textId="79A23DE6" w:rsidR="009C7CE0" w:rsidRDefault="009C7CE0" w:rsidP="009C7CE0">
      <w:pPr>
        <w:pStyle w:val="a5"/>
      </w:pPr>
    </w:p>
    <w:p w14:paraId="602DA0C1" w14:textId="77777777" w:rsidR="009C7CE0" w:rsidRPr="00E46E2F" w:rsidRDefault="009C7CE0" w:rsidP="009C7CE0">
      <w:pPr>
        <w:pStyle w:val="a5"/>
      </w:pPr>
    </w:p>
    <w:p w14:paraId="37B8D949" w14:textId="77777777" w:rsidR="009C7CE0" w:rsidRPr="006E5419" w:rsidRDefault="009C7CE0" w:rsidP="009C7CE0">
      <w:pPr>
        <w:pStyle w:val="a5"/>
        <w:jc w:val="right"/>
      </w:pPr>
      <w:r w:rsidRPr="00520085">
        <w:t xml:space="preserve">Студент: </w:t>
      </w:r>
      <w:proofErr w:type="spellStart"/>
      <w:r>
        <w:t>Жеребин</w:t>
      </w:r>
      <w:proofErr w:type="spellEnd"/>
      <w:r>
        <w:t xml:space="preserve"> В.Р.</w:t>
      </w:r>
    </w:p>
    <w:p w14:paraId="49748B47" w14:textId="77777777" w:rsidR="009C7CE0" w:rsidRDefault="009C7CE0" w:rsidP="009C7CE0">
      <w:pPr>
        <w:pStyle w:val="a5"/>
        <w:jc w:val="right"/>
      </w:pPr>
      <w:r w:rsidRPr="00520085">
        <w:t>Группа: ЭР-15-1</w:t>
      </w:r>
      <w:r>
        <w:t>5</w:t>
      </w:r>
    </w:p>
    <w:p w14:paraId="5BF9BD69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16E4420F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4DC6F5EA" w14:textId="77777777" w:rsidR="009C7CE0" w:rsidRPr="0086484C" w:rsidRDefault="009C7CE0" w:rsidP="009C7CE0">
      <w:pPr>
        <w:pStyle w:val="a5"/>
      </w:pPr>
    </w:p>
    <w:p w14:paraId="64D50240" w14:textId="77777777" w:rsidR="009C7CE0" w:rsidRPr="00520085" w:rsidRDefault="009C7CE0" w:rsidP="009C7CE0">
      <w:pPr>
        <w:pStyle w:val="a5"/>
      </w:pPr>
    </w:p>
    <w:p w14:paraId="5AC42ED6" w14:textId="77777777" w:rsidR="009C7CE0" w:rsidRPr="007B259C" w:rsidRDefault="009C7CE0" w:rsidP="009C7CE0">
      <w:pPr>
        <w:pStyle w:val="a5"/>
      </w:pPr>
      <w:r w:rsidRPr="00634F22">
        <w:t>Москва</w:t>
      </w:r>
    </w:p>
    <w:p w14:paraId="33459C90" w14:textId="77777777" w:rsidR="009C7CE0" w:rsidRDefault="009C7CE0" w:rsidP="009C7CE0">
      <w:pPr>
        <w:pStyle w:val="a5"/>
      </w:pPr>
      <w:r w:rsidRPr="00731E75">
        <w:t>201</w:t>
      </w:r>
      <w:r>
        <w:t>9</w:t>
      </w:r>
    </w:p>
    <w:p w14:paraId="7C4BEAA3" w14:textId="755552E0" w:rsidR="00A65BDB" w:rsidRPr="006071CA" w:rsidRDefault="009C7CE0" w:rsidP="00A65BDB">
      <w:pPr>
        <w:pStyle w:val="-12"/>
        <w:ind w:firstLine="0"/>
        <w:jc w:val="center"/>
        <w:rPr>
          <w:b/>
          <w:bCs/>
        </w:rPr>
      </w:pPr>
      <w:r>
        <w:rPr>
          <w:b/>
          <w:bCs/>
        </w:rPr>
        <w:lastRenderedPageBreak/>
        <w:t>Цель работы</w:t>
      </w:r>
    </w:p>
    <w:p w14:paraId="59E08045" w14:textId="54AA20EA" w:rsidR="0088000F" w:rsidRDefault="00026D3B" w:rsidP="00026D3B">
      <w:pPr>
        <w:pStyle w:val="a3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Исследовать структуру и свойства функциональных элементов корреляторов АП СРНС;</w:t>
      </w:r>
    </w:p>
    <w:p w14:paraId="797D3D6B" w14:textId="0CA3EB93" w:rsidR="00026D3B" w:rsidRDefault="00026D3B" w:rsidP="00026D3B">
      <w:pPr>
        <w:pStyle w:val="a3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Исследовать характеристики процессов, происходящих в корреляторах АП СРНС;</w:t>
      </w:r>
    </w:p>
    <w:p w14:paraId="1DBD9258" w14:textId="6604CE1D" w:rsidR="00026D3B" w:rsidRDefault="00026D3B" w:rsidP="00026D3B">
      <w:pPr>
        <w:pStyle w:val="a3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Ознакомиться с ИКД ГЛОНАСС.</w:t>
      </w:r>
    </w:p>
    <w:p w14:paraId="616419C1" w14:textId="77777777" w:rsidR="00026D3B" w:rsidRDefault="00026D3B" w:rsidP="00026D3B">
      <w:pPr>
        <w:pStyle w:val="a3"/>
        <w:ind w:firstLine="0"/>
        <w:jc w:val="center"/>
        <w:rPr>
          <w:sz w:val="24"/>
          <w:szCs w:val="20"/>
        </w:rPr>
      </w:pPr>
    </w:p>
    <w:p w14:paraId="36FDF6E2" w14:textId="47F51484" w:rsidR="00026D3B" w:rsidRDefault="00026D3B" w:rsidP="00026D3B">
      <w:pPr>
        <w:pStyle w:val="a3"/>
        <w:ind w:firstLine="0"/>
        <w:jc w:val="center"/>
        <w:rPr>
          <w:b/>
          <w:sz w:val="24"/>
          <w:szCs w:val="20"/>
        </w:rPr>
      </w:pPr>
      <w:r w:rsidRPr="00026D3B">
        <w:rPr>
          <w:b/>
          <w:sz w:val="24"/>
          <w:szCs w:val="20"/>
        </w:rPr>
        <w:t>Домашняя подготовка</w:t>
      </w:r>
    </w:p>
    <w:p w14:paraId="2020F2AF" w14:textId="01E2E332" w:rsidR="00026D3B" w:rsidRDefault="00026D3B" w:rsidP="00026D3B">
      <w:pPr>
        <w:pStyle w:val="a5"/>
        <w:numPr>
          <w:ilvl w:val="0"/>
          <w:numId w:val="8"/>
        </w:numPr>
        <w:jc w:val="left"/>
        <w:rPr>
          <w:sz w:val="24"/>
        </w:rPr>
      </w:pPr>
      <w:r>
        <w:rPr>
          <w:sz w:val="24"/>
        </w:rPr>
        <w:t>Схемы блоков формирования дальномерного кода</w:t>
      </w:r>
    </w:p>
    <w:p w14:paraId="761F57B8" w14:textId="1A9DFC94" w:rsidR="00B61CCB" w:rsidRDefault="00B61CCB" w:rsidP="003D45DE">
      <w:pPr>
        <w:pStyle w:val="a3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AD38EBE" wp14:editId="4117D409">
            <wp:extent cx="5353050" cy="3295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7FC0" w14:textId="209758FD" w:rsidR="002D0FC4" w:rsidRPr="002D0FC4" w:rsidRDefault="002D0FC4" w:rsidP="003D45DE">
      <w:pPr>
        <w:pStyle w:val="a3"/>
        <w:ind w:firstLine="0"/>
        <w:jc w:val="center"/>
        <w:rPr>
          <w:sz w:val="20"/>
          <w:szCs w:val="20"/>
          <w:vertAlign w:val="subscript"/>
          <w:lang w:val="en-US"/>
        </w:rPr>
      </w:pPr>
      <w:r>
        <w:rPr>
          <w:sz w:val="20"/>
          <w:szCs w:val="20"/>
        </w:rPr>
        <w:t>а) ДК</w:t>
      </w:r>
      <w:r>
        <w:rPr>
          <w:sz w:val="20"/>
          <w:szCs w:val="20"/>
          <w:vertAlign w:val="subscript"/>
          <w:lang w:val="en-US"/>
        </w:rPr>
        <w:t>L1OCd</w:t>
      </w:r>
    </w:p>
    <w:p w14:paraId="33D496F9" w14:textId="693DB275" w:rsidR="002D0FC4" w:rsidRDefault="002D0FC4" w:rsidP="003D45DE">
      <w:pPr>
        <w:pStyle w:val="a3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A98F461" wp14:editId="18E40C1A">
            <wp:extent cx="5353050" cy="2686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1674" w14:textId="3ABA065F" w:rsidR="002D0FC4" w:rsidRPr="002D0FC4" w:rsidRDefault="002D0FC4" w:rsidP="002D0FC4">
      <w:pPr>
        <w:pStyle w:val="a3"/>
        <w:ind w:firstLine="0"/>
        <w:jc w:val="center"/>
        <w:rPr>
          <w:sz w:val="20"/>
          <w:szCs w:val="20"/>
          <w:vertAlign w:val="subscript"/>
          <w:lang w:val="en-US"/>
        </w:rPr>
      </w:pPr>
      <w:r>
        <w:rPr>
          <w:sz w:val="20"/>
          <w:szCs w:val="20"/>
        </w:rPr>
        <w:t>б)</w:t>
      </w:r>
      <w:r w:rsidRPr="002D0FC4">
        <w:rPr>
          <w:sz w:val="20"/>
          <w:szCs w:val="20"/>
        </w:rPr>
        <w:t xml:space="preserve"> </w:t>
      </w:r>
      <w:r>
        <w:rPr>
          <w:sz w:val="20"/>
          <w:szCs w:val="20"/>
        </w:rPr>
        <w:t>ДК</w:t>
      </w:r>
      <w:r>
        <w:rPr>
          <w:sz w:val="20"/>
          <w:szCs w:val="20"/>
          <w:vertAlign w:val="subscript"/>
          <w:lang w:val="en-US"/>
        </w:rPr>
        <w:t>L1OC</w:t>
      </w:r>
      <w:r>
        <w:rPr>
          <w:sz w:val="20"/>
          <w:szCs w:val="20"/>
          <w:vertAlign w:val="subscript"/>
          <w:lang w:val="en-US"/>
        </w:rPr>
        <w:t>p</w:t>
      </w:r>
    </w:p>
    <w:p w14:paraId="1303FAA9" w14:textId="4A3270A9" w:rsidR="003D45DE" w:rsidRDefault="003D45DE" w:rsidP="003D45DE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Рис.1.</w:t>
      </w:r>
      <w:r w:rsidR="002D0FC4">
        <w:rPr>
          <w:sz w:val="20"/>
          <w:szCs w:val="20"/>
        </w:rPr>
        <w:t xml:space="preserve"> Блок-схема формирования дальномерного кода ГЛОНАСС</w:t>
      </w:r>
    </w:p>
    <w:p w14:paraId="7ED62391" w14:textId="77777777" w:rsidR="00B61CCB" w:rsidRDefault="00B61CCB" w:rsidP="003D45DE">
      <w:pPr>
        <w:pStyle w:val="a3"/>
        <w:ind w:firstLine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F355CA" wp14:editId="6CE41DBD">
            <wp:extent cx="4253024" cy="5619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129" cy="56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6B49" w14:textId="183EC040" w:rsidR="003D45DE" w:rsidRDefault="003D45DE" w:rsidP="003D45DE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Рис.2.</w:t>
      </w:r>
      <w:r w:rsidR="002D0FC4">
        <w:rPr>
          <w:sz w:val="20"/>
          <w:szCs w:val="20"/>
        </w:rPr>
        <w:t xml:space="preserve"> Блок-схема формирования дальномерного кода</w:t>
      </w:r>
    </w:p>
    <w:p w14:paraId="3A620BB3" w14:textId="77777777" w:rsidR="002D0FC4" w:rsidRPr="003D45DE" w:rsidRDefault="002D0FC4" w:rsidP="002D0FC4">
      <w:pPr>
        <w:pStyle w:val="-12"/>
        <w:ind w:firstLine="0"/>
      </w:pPr>
    </w:p>
    <w:p w14:paraId="03377728" w14:textId="3420BBC0" w:rsidR="00026D3B" w:rsidRDefault="00026D3B" w:rsidP="00026D3B">
      <w:pPr>
        <w:pStyle w:val="a5"/>
        <w:numPr>
          <w:ilvl w:val="0"/>
          <w:numId w:val="8"/>
        </w:numPr>
        <w:jc w:val="left"/>
        <w:rPr>
          <w:sz w:val="24"/>
        </w:rPr>
      </w:pPr>
      <w:r>
        <w:rPr>
          <w:sz w:val="24"/>
        </w:rPr>
        <w:t>Выражения для статистических эквивалентов выходных отсчетов коррелятора</w:t>
      </w:r>
    </w:p>
    <w:p w14:paraId="66CF9328" w14:textId="77777777" w:rsidR="002D0FC4" w:rsidRPr="002D0FC4" w:rsidRDefault="002D0FC4" w:rsidP="002D0FC4">
      <w:pPr>
        <w:pStyle w:val="-12"/>
        <w:ind w:firstLine="0"/>
      </w:pPr>
    </w:p>
    <w:p w14:paraId="4EC85146" w14:textId="1CB057B0" w:rsidR="003D5367" w:rsidRPr="002D0FC4" w:rsidRDefault="003D5367" w:rsidP="002D0FC4">
      <w:pPr>
        <w:pStyle w:val="a5"/>
        <w:jc w:val="right"/>
        <w:rPr>
          <w:sz w:val="20"/>
          <w:szCs w:val="18"/>
        </w:rPr>
      </w:pPr>
      <w:r w:rsidRPr="002D0FC4">
        <w:rPr>
          <w:sz w:val="20"/>
          <w:szCs w:val="18"/>
        </w:rPr>
        <w:t>Таблица 1</w:t>
      </w:r>
      <w:r w:rsidR="002D0FC4" w:rsidRPr="002D0FC4">
        <w:rPr>
          <w:sz w:val="20"/>
          <w:szCs w:val="18"/>
        </w:rPr>
        <w:t xml:space="preserve">. </w:t>
      </w:r>
      <w:r w:rsidR="002D0FC4">
        <w:rPr>
          <w:sz w:val="20"/>
          <w:szCs w:val="18"/>
        </w:rPr>
        <w:t>Выражения для синфазной и квадратурной компоненты</w:t>
      </w:r>
    </w:p>
    <w:p w14:paraId="65AF227F" w14:textId="591E5825" w:rsidR="002D0FC4" w:rsidRPr="00D247E3" w:rsidRDefault="002D0FC4" w:rsidP="003D5367">
      <w:pPr>
        <w:pStyle w:val="a5"/>
        <w:rPr>
          <w:sz w:val="24"/>
          <w:lang w:val="en-US"/>
        </w:rPr>
      </w:pPr>
      <w:r>
        <w:rPr>
          <w:noProof/>
        </w:rPr>
        <w:drawing>
          <wp:inline distT="0" distB="0" distL="0" distR="0" wp14:anchorId="7C2868BE" wp14:editId="03FE5348">
            <wp:extent cx="5940425" cy="19259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A857" w14:textId="77777777" w:rsidR="00026D3B" w:rsidRDefault="00026D3B" w:rsidP="00026D3B">
      <w:pPr>
        <w:pStyle w:val="a5"/>
        <w:rPr>
          <w:sz w:val="24"/>
        </w:rPr>
      </w:pPr>
    </w:p>
    <w:p w14:paraId="6CD0AC71" w14:textId="0E063793" w:rsidR="00026D3B" w:rsidRDefault="00026D3B" w:rsidP="00026D3B">
      <w:pPr>
        <w:pStyle w:val="a5"/>
        <w:rPr>
          <w:b/>
          <w:sz w:val="24"/>
        </w:rPr>
      </w:pPr>
      <w:r w:rsidRPr="00026D3B">
        <w:rPr>
          <w:b/>
          <w:sz w:val="24"/>
        </w:rPr>
        <w:lastRenderedPageBreak/>
        <w:t>Лабораторное исследо</w:t>
      </w:r>
      <w:r>
        <w:rPr>
          <w:b/>
          <w:sz w:val="24"/>
        </w:rPr>
        <w:t>вание</w:t>
      </w:r>
    </w:p>
    <w:p w14:paraId="5438ACDB" w14:textId="65BD69E7" w:rsidR="00026D3B" w:rsidRPr="00026D3B" w:rsidRDefault="00026D3B" w:rsidP="00026D3B">
      <w:pPr>
        <w:pStyle w:val="-12"/>
        <w:numPr>
          <w:ilvl w:val="0"/>
          <w:numId w:val="11"/>
        </w:numPr>
      </w:pPr>
      <w:r w:rsidRPr="00026D3B">
        <w:t xml:space="preserve">Отключить шум приемного устройства. В качестве значения полосы </w:t>
      </w:r>
      <w:proofErr w:type="spellStart"/>
      <w:r w:rsidRPr="00026D3B">
        <w:t>фронтенда</w:t>
      </w:r>
      <w:proofErr w:type="spellEnd"/>
      <w:r w:rsidRPr="00026D3B">
        <w:t xml:space="preserve"> выбрать «Бесконечность». Квантование принимаемой реализации и опорного сигнала отключить. </w:t>
      </w:r>
      <w:proofErr w:type="spellStart"/>
      <w:r w:rsidRPr="00026D3B">
        <w:t>Расстройку</w:t>
      </w:r>
      <w:proofErr w:type="spellEnd"/>
      <w:r w:rsidRPr="00026D3B">
        <w:t xml:space="preserve"> опорного сигнала по частоте установить нулевой. На основании ИКД установить параметры схемы формирования ДК. Перенести схему в отчет. Занести в отчет вычисленные корреляционные функции. Определить промежуточную частоту сигнала, полосу сигнала.</w:t>
      </w:r>
    </w:p>
    <w:p w14:paraId="583CFE8B" w14:textId="5540CCAC" w:rsidR="00026D3B" w:rsidRDefault="00026D3B" w:rsidP="00026D3B">
      <w:pPr>
        <w:pStyle w:val="a3"/>
        <w:ind w:firstLine="0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31F8CDEF" wp14:editId="11B1272D">
            <wp:extent cx="5940425" cy="3380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3E2" w14:textId="05394185" w:rsidR="003D45DE" w:rsidRPr="00001144" w:rsidRDefault="00D247E3" w:rsidP="00001144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</w:t>
      </w:r>
      <w:r>
        <w:rPr>
          <w:sz w:val="20"/>
          <w:szCs w:val="20"/>
          <w:lang w:val="en-US"/>
        </w:rPr>
        <w:t>3</w:t>
      </w:r>
      <w:r w:rsidR="00026D3B" w:rsidRPr="003D45DE">
        <w:rPr>
          <w:sz w:val="20"/>
          <w:szCs w:val="20"/>
        </w:rPr>
        <w:t xml:space="preserve">. </w:t>
      </w:r>
      <w:r w:rsidR="003D45DE" w:rsidRPr="003D45DE">
        <w:rPr>
          <w:sz w:val="20"/>
          <w:szCs w:val="20"/>
        </w:rPr>
        <w:t>Окно имитационной модели</w:t>
      </w:r>
      <w:r w:rsidR="005D3001">
        <w:rPr>
          <w:sz w:val="20"/>
          <w:szCs w:val="20"/>
        </w:rPr>
        <w:t xml:space="preserve"> коррелятора</w:t>
      </w:r>
    </w:p>
    <w:p w14:paraId="044E0B91" w14:textId="5EE473E3" w:rsidR="000B4C07" w:rsidRDefault="006250A9" w:rsidP="000B4C07">
      <w:pPr>
        <w:pStyle w:val="-12"/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D3EB8DB" wp14:editId="2F0A634E">
            <wp:extent cx="5924970" cy="329529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95" t="10992" r="6891" b="2945"/>
                    <a:stretch/>
                  </pic:blipFill>
                  <pic:spPr bwMode="auto">
                    <a:xfrm>
                      <a:off x="0" y="0"/>
                      <a:ext cx="5944485" cy="3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A4E0" w14:textId="731CD2FD" w:rsidR="00D247E3" w:rsidRDefault="00D247E3" w:rsidP="00D247E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Рис.4</w:t>
      </w:r>
      <w:r w:rsidRPr="003D45D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График спектра радиосигнала </w:t>
      </w:r>
    </w:p>
    <w:p w14:paraId="33D71E3C" w14:textId="1549A9DC" w:rsidR="00D247E3" w:rsidRDefault="00D247E3" w:rsidP="00D247E3">
      <w:pPr>
        <w:pStyle w:val="a3"/>
        <w:ind w:firstLine="0"/>
        <w:jc w:val="left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Промежуточная частота</w:t>
      </w:r>
      <w:r w:rsidR="00200C16" w:rsidRPr="00200C16">
        <w:rPr>
          <w:sz w:val="20"/>
          <w:szCs w:val="20"/>
        </w:rPr>
        <w:t xml:space="preserve"> </w:t>
      </w:r>
      <w:r w:rsidR="00200C16">
        <w:rPr>
          <w:sz w:val="20"/>
          <w:szCs w:val="20"/>
        </w:rPr>
        <w:t>сигнала</w:t>
      </w:r>
      <w:r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п</m:t>
            </m:r>
          </m:sub>
        </m:sSub>
        <m:r>
          <w:rPr>
            <w:rFonts w:ascii="Cambria Math" w:hAnsi="Cambria Math"/>
            <w:sz w:val="20"/>
            <w:szCs w:val="20"/>
          </w:rPr>
          <m:t>=6 МГц</m:t>
        </m:r>
      </m:oMath>
    </w:p>
    <w:p w14:paraId="0B853D96" w14:textId="513DC787" w:rsidR="00D247E3" w:rsidRPr="00D247E3" w:rsidRDefault="00D247E3" w:rsidP="00D247E3">
      <w:pPr>
        <w:pStyle w:val="a3"/>
        <w:ind w:firstLine="0"/>
        <w:jc w:val="left"/>
        <w:rPr>
          <w:i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Полоса сигнала </w:t>
      </w:r>
      <m:oMath>
        <m:r>
          <w:rPr>
            <w:rFonts w:ascii="Cambria Math" w:hAnsi="Cambria Math"/>
            <w:sz w:val="20"/>
            <w:szCs w:val="20"/>
          </w:rPr>
          <m:t>∆</m:t>
        </m:r>
        <m:r>
          <w:rPr>
            <w:rFonts w:ascii="Cambria Math" w:hAnsi="Cambria Math"/>
            <w:sz w:val="20"/>
            <w:szCs w:val="20"/>
            <w:lang w:val="en-US"/>
          </w:rPr>
          <m:t>f</m:t>
        </m:r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6,519-5,499</m:t>
            </m:r>
          </m:e>
        </m:d>
        <m:r>
          <w:rPr>
            <w:rFonts w:ascii="Cambria Math" w:hAnsi="Cambria Math"/>
            <w:sz w:val="20"/>
            <w:szCs w:val="20"/>
          </w:rPr>
          <m:t xml:space="preserve"> МГц=1,02 МГц</m:t>
        </m:r>
      </m:oMath>
    </w:p>
    <w:tbl>
      <w:tblPr>
        <w:tblStyle w:val="a7"/>
        <w:tblW w:w="1087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496"/>
      </w:tblGrid>
      <w:tr w:rsidR="00D247E3" w14:paraId="5B34581B" w14:textId="77777777" w:rsidTr="00D247E3">
        <w:tc>
          <w:tcPr>
            <w:tcW w:w="5376" w:type="dxa"/>
          </w:tcPr>
          <w:p w14:paraId="689091F4" w14:textId="3A08F8C6" w:rsidR="00D247E3" w:rsidRDefault="00D247E3" w:rsidP="000B4C07">
            <w:pPr>
              <w:pStyle w:val="-12"/>
              <w:ind w:firstLine="0"/>
              <w:jc w:val="center"/>
              <w:rPr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53C9F7F" wp14:editId="2EFC72C9">
                  <wp:extent cx="3270250" cy="2465705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727" t="11250" r="7429" b="5072"/>
                          <a:stretch/>
                        </pic:blipFill>
                        <pic:spPr bwMode="auto">
                          <a:xfrm>
                            <a:off x="0" y="0"/>
                            <a:ext cx="3276792" cy="2470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0D3C3E72" w14:textId="45E87442" w:rsidR="00D247E3" w:rsidRPr="00D247E3" w:rsidRDefault="00D247E3" w:rsidP="000B4C07">
            <w:pPr>
              <w:pStyle w:val="-12"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C0F1C8" wp14:editId="40803186">
                  <wp:extent cx="3350895" cy="2441051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9407" t="11446" r="8177" b="4480"/>
                          <a:stretch/>
                        </pic:blipFill>
                        <pic:spPr bwMode="auto">
                          <a:xfrm>
                            <a:off x="0" y="0"/>
                            <a:ext cx="3378855" cy="2461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10B2F" w14:textId="6236EC74" w:rsidR="00200C16" w:rsidRDefault="00D247E3" w:rsidP="00200C16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Рис.5</w:t>
      </w:r>
      <w:r w:rsidRPr="003D45DE">
        <w:rPr>
          <w:sz w:val="20"/>
          <w:szCs w:val="20"/>
        </w:rPr>
        <w:t xml:space="preserve">. </w:t>
      </w:r>
      <w:r w:rsidRPr="00D247E3">
        <w:rPr>
          <w:sz w:val="20"/>
          <w:szCs w:val="20"/>
        </w:rPr>
        <w:t>Графики вычисленных корреляционных сумм как функции разности задержек дальномерных кодов сигнала и опорных колебаний</w:t>
      </w:r>
    </w:p>
    <w:p w14:paraId="701A0AEF" w14:textId="77777777" w:rsidR="00200C16" w:rsidRPr="00200C16" w:rsidRDefault="00200C16" w:rsidP="00200C16">
      <w:pPr>
        <w:pStyle w:val="-12"/>
        <w:ind w:firstLine="0"/>
        <w:jc w:val="center"/>
      </w:pPr>
    </w:p>
    <w:p w14:paraId="4606072E" w14:textId="6B412876" w:rsidR="00200C16" w:rsidRDefault="00200C16" w:rsidP="00200C16">
      <w:pPr>
        <w:pStyle w:val="-12"/>
        <w:numPr>
          <w:ilvl w:val="0"/>
          <w:numId w:val="11"/>
        </w:numPr>
        <w:rPr>
          <w:szCs w:val="24"/>
          <w:lang w:val="en-US"/>
        </w:rPr>
      </w:pPr>
      <w:r w:rsidRPr="00200C16">
        <w:rPr>
          <w:szCs w:val="24"/>
        </w:rPr>
        <w:t xml:space="preserve">Установить полосу </w:t>
      </w:r>
      <w:proofErr w:type="spellStart"/>
      <w:r w:rsidRPr="00200C16">
        <w:rPr>
          <w:szCs w:val="24"/>
        </w:rPr>
        <w:t>фронтенда</w:t>
      </w:r>
      <w:proofErr w:type="spellEnd"/>
      <w:r w:rsidRPr="00200C16">
        <w:rPr>
          <w:szCs w:val="24"/>
        </w:rPr>
        <w:t xml:space="preserve"> равной 6 МГц, 1 МГц. Перенести корреляционные функции в отчет. </w:t>
      </w:r>
      <w:proofErr w:type="spellStart"/>
      <w:r w:rsidRPr="00200C16">
        <w:rPr>
          <w:szCs w:val="24"/>
          <w:lang w:val="en-US"/>
        </w:rPr>
        <w:t>Оцени</w:t>
      </w:r>
      <w:r>
        <w:rPr>
          <w:szCs w:val="24"/>
          <w:lang w:val="en-US"/>
        </w:rPr>
        <w:t>ть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групповое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время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запаздывания</w:t>
      </w:r>
      <w:proofErr w:type="spellEnd"/>
    </w:p>
    <w:p w14:paraId="7F514140" w14:textId="77777777" w:rsidR="00200C16" w:rsidRDefault="00200C16" w:rsidP="00200C16">
      <w:pPr>
        <w:pStyle w:val="-12"/>
        <w:ind w:firstLine="0"/>
        <w:rPr>
          <w:szCs w:val="24"/>
          <w:lang w:val="en-US"/>
        </w:rPr>
      </w:pPr>
    </w:p>
    <w:p w14:paraId="2F26DE45" w14:textId="2B5F1212" w:rsidR="00D54D2D" w:rsidRDefault="0073017E" w:rsidP="00D54D2D">
      <w:pPr>
        <w:pStyle w:val="-12"/>
        <w:ind w:firstLine="0"/>
        <w:jc w:val="center"/>
        <w:rPr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44FC00" wp14:editId="47893FEB">
                <wp:simplePos x="0" y="0"/>
                <wp:positionH relativeFrom="column">
                  <wp:posOffset>2640937</wp:posOffset>
                </wp:positionH>
                <wp:positionV relativeFrom="paragraph">
                  <wp:posOffset>2158089</wp:posOffset>
                </wp:positionV>
                <wp:extent cx="1017767" cy="286247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767" cy="2862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14CC9" w14:textId="135C1C90" w:rsidR="0073017E" w:rsidRPr="0073017E" w:rsidRDefault="00DC12B3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ф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=6 МГц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4FC00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207.95pt;margin-top:169.95pt;width:80.1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" filled="f" stroked="f" strokeweight=".5pt">
                <v:textbox>
                  <w:txbxContent>
                    <w:p w14:paraId="41C14CC9" w14:textId="135C1C90" w:rsidR="0073017E" w:rsidRPr="0073017E" w:rsidRDefault="00DC12B3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=6 МГц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1D5CA" wp14:editId="10F415BA">
                <wp:simplePos x="0" y="0"/>
                <wp:positionH relativeFrom="column">
                  <wp:posOffset>1658620</wp:posOffset>
                </wp:positionH>
                <wp:positionV relativeFrom="paragraph">
                  <wp:posOffset>2390908</wp:posOffset>
                </wp:positionV>
                <wp:extent cx="2734533" cy="0"/>
                <wp:effectExtent l="38100" t="76200" r="27940" b="952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453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3755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130.6pt;margin-top:188.25pt;width:215.3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8D33AA" wp14:editId="6253031F">
                <wp:simplePos x="0" y="0"/>
                <wp:positionH relativeFrom="column">
                  <wp:posOffset>4393652</wp:posOffset>
                </wp:positionH>
                <wp:positionV relativeFrom="paragraph">
                  <wp:posOffset>73335</wp:posOffset>
                </wp:positionV>
                <wp:extent cx="17335" cy="2890544"/>
                <wp:effectExtent l="0" t="0" r="20955" b="2413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" cy="2890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C87A4" id="Прямая соединительная линия 1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95pt,5.75pt" to="347.3pt,2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86F2BF" wp14:editId="7F293BBB">
                <wp:simplePos x="0" y="0"/>
                <wp:positionH relativeFrom="column">
                  <wp:posOffset>1650064</wp:posOffset>
                </wp:positionH>
                <wp:positionV relativeFrom="paragraph">
                  <wp:posOffset>81635</wp:posOffset>
                </wp:positionV>
                <wp:extent cx="17335" cy="2890544"/>
                <wp:effectExtent l="0" t="0" r="20955" b="2413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" cy="2890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8F546" id="Прямая соединительная линия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6.45pt" to="131.3pt,2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D54D2D">
        <w:rPr>
          <w:noProof/>
          <w:lang w:eastAsia="ru-RU"/>
        </w:rPr>
        <w:drawing>
          <wp:inline distT="0" distB="0" distL="0" distR="0" wp14:anchorId="4652A88E" wp14:editId="1C658C46">
            <wp:extent cx="5918248" cy="312486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35" t="12356" r="7362" b="6341"/>
                    <a:stretch/>
                  </pic:blipFill>
                  <pic:spPr bwMode="auto">
                    <a:xfrm>
                      <a:off x="0" y="0"/>
                      <a:ext cx="5942759" cy="313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3018" w14:textId="2F427E4D" w:rsidR="00D54D2D" w:rsidRPr="00C457F3" w:rsidRDefault="00D54D2D" w:rsidP="00C457F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Рис.6</w:t>
      </w:r>
      <w:r w:rsidRPr="003D45D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График спектра радиосигнала </w:t>
      </w:r>
    </w:p>
    <w:tbl>
      <w:tblPr>
        <w:tblStyle w:val="a7"/>
        <w:tblW w:w="1087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496"/>
      </w:tblGrid>
      <w:tr w:rsidR="00D54D2D" w14:paraId="6FECCEAA" w14:textId="77777777" w:rsidTr="00751887">
        <w:tc>
          <w:tcPr>
            <w:tcW w:w="5376" w:type="dxa"/>
          </w:tcPr>
          <w:p w14:paraId="20CABE13" w14:textId="7D7D9CB8" w:rsidR="00200C16" w:rsidRDefault="00200C16" w:rsidP="00825C5E">
            <w:pPr>
              <w:pStyle w:val="-12"/>
              <w:ind w:firstLine="0"/>
              <w:jc w:val="center"/>
              <w:rPr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6F22A24" wp14:editId="0288D9E9">
                  <wp:extent cx="3236181" cy="3252741"/>
                  <wp:effectExtent l="0" t="0" r="254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425" t="14310" r="7108" b="3321"/>
                          <a:stretch/>
                        </pic:blipFill>
                        <pic:spPr bwMode="auto">
                          <a:xfrm>
                            <a:off x="0" y="0"/>
                            <a:ext cx="3245325" cy="3261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1CEA9F45" w14:textId="134517C6" w:rsidR="00200C16" w:rsidRPr="00D247E3" w:rsidRDefault="00D54D2D" w:rsidP="00825C5E">
            <w:pPr>
              <w:pStyle w:val="-12"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ADB768" wp14:editId="24C29604">
                  <wp:extent cx="3228230" cy="324358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631" t="13894" r="7508" b="3325"/>
                          <a:stretch/>
                        </pic:blipFill>
                        <pic:spPr bwMode="auto">
                          <a:xfrm>
                            <a:off x="0" y="0"/>
                            <a:ext cx="3238192" cy="325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B0760" w14:textId="09DA77DC" w:rsidR="00D54D2D" w:rsidRDefault="00C457F3" w:rsidP="00D54D2D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Рис.7</w:t>
      </w:r>
      <w:r w:rsidR="00D54D2D" w:rsidRPr="003D45DE">
        <w:rPr>
          <w:sz w:val="20"/>
          <w:szCs w:val="20"/>
        </w:rPr>
        <w:t xml:space="preserve">. </w:t>
      </w:r>
      <w:r w:rsidR="00D54D2D" w:rsidRPr="00D247E3">
        <w:rPr>
          <w:sz w:val="20"/>
          <w:szCs w:val="20"/>
        </w:rPr>
        <w:t>Графики вычисленных корреляционных сумм как функции разности задержек дальномерных кодов сигнала и опорных колебаний</w:t>
      </w:r>
    </w:p>
    <w:p w14:paraId="32226923" w14:textId="49764899" w:rsidR="00200C16" w:rsidRPr="00D54D2D" w:rsidRDefault="00751887" w:rsidP="00751887">
      <w:pPr>
        <w:pStyle w:val="-12"/>
        <w:ind w:firstLine="0"/>
        <w:rPr>
          <w:szCs w:val="24"/>
        </w:rPr>
      </w:pPr>
      <w:r>
        <w:rPr>
          <w:szCs w:val="24"/>
        </w:rPr>
        <w:t>Групповое время запаздывания</w:t>
      </w:r>
      <w:r w:rsidR="00C457F3">
        <w:rPr>
          <w:szCs w:val="24"/>
        </w:rPr>
        <w:t xml:space="preserve"> для полосы </w:t>
      </w:r>
      <w:proofErr w:type="spellStart"/>
      <w:r w:rsidR="00C457F3">
        <w:rPr>
          <w:szCs w:val="24"/>
        </w:rPr>
        <w:t>фронтеда</w:t>
      </w:r>
      <w:proofErr w:type="spellEnd"/>
      <w:r w:rsidR="00C457F3">
        <w:rPr>
          <w:szCs w:val="24"/>
        </w:rPr>
        <w:t>, равной 6 МГц,</w:t>
      </w:r>
      <w:r>
        <w:rPr>
          <w:szCs w:val="24"/>
        </w:rPr>
        <w:t xml:space="preserve"> составляет 0,29 мкс</w:t>
      </w:r>
    </w:p>
    <w:p w14:paraId="3DBA2C94" w14:textId="11B49EF1" w:rsidR="00200C16" w:rsidRDefault="00200C16" w:rsidP="00200C16">
      <w:pPr>
        <w:pStyle w:val="-12"/>
        <w:ind w:firstLine="0"/>
        <w:rPr>
          <w:szCs w:val="24"/>
        </w:rPr>
      </w:pPr>
    </w:p>
    <w:p w14:paraId="10CF2DE4" w14:textId="2C1EE7BC" w:rsidR="00C457F3" w:rsidRDefault="00C457F3" w:rsidP="00C457F3">
      <w:pPr>
        <w:pStyle w:val="-12"/>
        <w:ind w:firstLine="0"/>
        <w:jc w:val="center"/>
        <w:rPr>
          <w:szCs w:val="24"/>
        </w:rPr>
      </w:pPr>
    </w:p>
    <w:p w14:paraId="02F415D0" w14:textId="18C8953B" w:rsidR="00C457F3" w:rsidRDefault="00C457F3" w:rsidP="00C457F3">
      <w:pPr>
        <w:pStyle w:val="-12"/>
        <w:ind w:firstLine="0"/>
        <w:jc w:val="center"/>
        <w:rPr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8E0799" wp14:editId="5776CF80">
                <wp:simplePos x="0" y="0"/>
                <wp:positionH relativeFrom="column">
                  <wp:posOffset>2553335</wp:posOffset>
                </wp:positionH>
                <wp:positionV relativeFrom="paragraph">
                  <wp:posOffset>2523172</wp:posOffset>
                </wp:positionV>
                <wp:extent cx="995362" cy="300038"/>
                <wp:effectExtent l="0" t="0" r="0" b="508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362" cy="300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AE79A" w14:textId="1BC6DDDD" w:rsidR="00C457F3" w:rsidRPr="00C457F3" w:rsidRDefault="00DC12B3" w:rsidP="00C457F3">
                            <w:pPr>
                              <w:rPr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ф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=1 МГц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E0799" id="Надпись 16" o:spid="_x0000_s1027" type="#_x0000_t202" style="position:absolute;left:0;text-align:left;margin-left:201.05pt;margin-top:198.65pt;width:78.35pt;height:2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" filled="f" stroked="f" strokeweight=".5pt">
                <v:textbox>
                  <w:txbxContent>
                    <w:p w14:paraId="385AE79A" w14:textId="1BC6DDDD" w:rsidR="00C457F3" w:rsidRPr="00C457F3" w:rsidRDefault="00DC12B3" w:rsidP="00C457F3">
                      <w:pPr>
                        <w:rPr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ф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=1 МГц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F69079" wp14:editId="1E5E182E">
                <wp:simplePos x="0" y="0"/>
                <wp:positionH relativeFrom="column">
                  <wp:posOffset>2706053</wp:posOffset>
                </wp:positionH>
                <wp:positionV relativeFrom="paragraph">
                  <wp:posOffset>2799398</wp:posOffset>
                </wp:positionV>
                <wp:extent cx="609600" cy="0"/>
                <wp:effectExtent l="38100" t="76200" r="1905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CD6C8" id="Прямая со стрелкой 24" o:spid="_x0000_s1026" type="#_x0000_t32" style="position:absolute;margin-left:213.1pt;margin-top:220.45pt;width:48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EB567" wp14:editId="78A41CC0">
                <wp:simplePos x="0" y="0"/>
                <wp:positionH relativeFrom="column">
                  <wp:posOffset>2704148</wp:posOffset>
                </wp:positionH>
                <wp:positionV relativeFrom="paragraph">
                  <wp:posOffset>81280</wp:posOffset>
                </wp:positionV>
                <wp:extent cx="17145" cy="2890520"/>
                <wp:effectExtent l="0" t="0" r="20955" b="2413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" cy="289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1FBB2" id="Прямая соединительная линия 1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95pt,6.4pt" to="214.3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01DD5" wp14:editId="6F670DD7">
                <wp:simplePos x="0" y="0"/>
                <wp:positionH relativeFrom="column">
                  <wp:posOffset>3312160</wp:posOffset>
                </wp:positionH>
                <wp:positionV relativeFrom="paragraph">
                  <wp:posOffset>73025</wp:posOffset>
                </wp:positionV>
                <wp:extent cx="17145" cy="2890520"/>
                <wp:effectExtent l="0" t="0" r="20955" b="2413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" cy="289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17F05" id="Прямая соединительная линия 18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8pt,5.75pt" to="262.15pt,2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C72DE6" wp14:editId="0E38AB4C">
            <wp:extent cx="5853345" cy="31646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38" t="12603" r="7910" b="5095"/>
                    <a:stretch/>
                  </pic:blipFill>
                  <pic:spPr bwMode="auto">
                    <a:xfrm>
                      <a:off x="0" y="0"/>
                      <a:ext cx="5876626" cy="317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58BBA" w14:textId="13017703" w:rsidR="00C457F3" w:rsidRPr="00C457F3" w:rsidRDefault="00C457F3" w:rsidP="00C457F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Рис.8</w:t>
      </w:r>
      <w:r w:rsidRPr="003D45D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График спектра радиосигнала </w:t>
      </w:r>
    </w:p>
    <w:tbl>
      <w:tblPr>
        <w:tblStyle w:val="a7"/>
        <w:tblW w:w="1087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6"/>
        <w:gridCol w:w="5526"/>
      </w:tblGrid>
      <w:tr w:rsidR="00C457F3" w14:paraId="3531E3BA" w14:textId="77777777" w:rsidTr="00825C5E">
        <w:tc>
          <w:tcPr>
            <w:tcW w:w="5376" w:type="dxa"/>
          </w:tcPr>
          <w:p w14:paraId="2EFE3D22" w14:textId="1A0353C2" w:rsidR="00C457F3" w:rsidRDefault="00C457F3" w:rsidP="00825C5E">
            <w:pPr>
              <w:pStyle w:val="-12"/>
              <w:ind w:firstLine="0"/>
              <w:jc w:val="center"/>
              <w:rPr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CB0F473" wp14:editId="6FB67A82">
                  <wp:extent cx="3326928" cy="2787650"/>
                  <wp:effectExtent l="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841" t="15355" r="7429" b="3397"/>
                          <a:stretch/>
                        </pic:blipFill>
                        <pic:spPr bwMode="auto">
                          <a:xfrm>
                            <a:off x="0" y="0"/>
                            <a:ext cx="3340635" cy="279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6A7C14AB" w14:textId="467B2CC6" w:rsidR="00C457F3" w:rsidRPr="00D247E3" w:rsidRDefault="00C457F3" w:rsidP="00825C5E">
            <w:pPr>
              <w:pStyle w:val="-12"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7192C6" wp14:editId="68B9DE42">
                  <wp:extent cx="3363347" cy="2797730"/>
                  <wp:effectExtent l="0" t="0" r="889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693" t="15315" r="6572" b="2952"/>
                          <a:stretch/>
                        </pic:blipFill>
                        <pic:spPr bwMode="auto">
                          <a:xfrm>
                            <a:off x="0" y="0"/>
                            <a:ext cx="3384120" cy="281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A16DC" w14:textId="2E1E575F" w:rsidR="00C457F3" w:rsidRDefault="00C457F3" w:rsidP="00C457F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Рис.9</w:t>
      </w:r>
      <w:r w:rsidRPr="003D45DE">
        <w:rPr>
          <w:sz w:val="20"/>
          <w:szCs w:val="20"/>
        </w:rPr>
        <w:t xml:space="preserve">. </w:t>
      </w:r>
      <w:r w:rsidRPr="00D247E3">
        <w:rPr>
          <w:sz w:val="20"/>
          <w:szCs w:val="20"/>
        </w:rPr>
        <w:t>Графики вычисленных корреляционных сумм как функции разности задержек дальномерных кодов сигнала и опорных колебаний</w:t>
      </w:r>
    </w:p>
    <w:p w14:paraId="3DA88539" w14:textId="5BBE1423" w:rsidR="00D247E3" w:rsidRDefault="00C457F3" w:rsidP="00001144">
      <w:pPr>
        <w:pStyle w:val="-12"/>
        <w:ind w:firstLine="0"/>
        <w:jc w:val="both"/>
        <w:rPr>
          <w:szCs w:val="24"/>
        </w:rPr>
      </w:pPr>
      <w:r>
        <w:rPr>
          <w:szCs w:val="24"/>
        </w:rPr>
        <w:t xml:space="preserve">Групповое время запаздывания для полосы </w:t>
      </w:r>
      <w:proofErr w:type="spellStart"/>
      <w:r>
        <w:rPr>
          <w:szCs w:val="24"/>
        </w:rPr>
        <w:t>фронтеда</w:t>
      </w:r>
      <w:proofErr w:type="spellEnd"/>
      <w:r>
        <w:rPr>
          <w:szCs w:val="24"/>
        </w:rPr>
        <w:t>, равной 1 МГц, составляет 1,</w:t>
      </w:r>
      <w:r w:rsidRPr="00C457F3">
        <w:rPr>
          <w:szCs w:val="24"/>
        </w:rPr>
        <w:t>47</w:t>
      </w:r>
      <w:r>
        <w:rPr>
          <w:szCs w:val="24"/>
        </w:rPr>
        <w:t xml:space="preserve"> мкс</w:t>
      </w:r>
      <w:r w:rsidR="00001144">
        <w:rPr>
          <w:szCs w:val="24"/>
        </w:rPr>
        <w:t xml:space="preserve">. </w:t>
      </w:r>
      <w:r w:rsidR="00C149F8">
        <w:rPr>
          <w:szCs w:val="24"/>
        </w:rPr>
        <w:t xml:space="preserve">Из полученных результатов можно сделать вывод о том, что сужение полосы </w:t>
      </w:r>
      <w:proofErr w:type="spellStart"/>
      <w:r w:rsidR="00C149F8">
        <w:rPr>
          <w:szCs w:val="24"/>
        </w:rPr>
        <w:t>фронтеда</w:t>
      </w:r>
      <w:proofErr w:type="spellEnd"/>
      <w:r w:rsidR="00C149F8">
        <w:rPr>
          <w:szCs w:val="24"/>
        </w:rPr>
        <w:t xml:space="preserve"> ведет к увеличению группового времени запаздыва</w:t>
      </w:r>
      <w:r w:rsidR="00B03A92">
        <w:rPr>
          <w:szCs w:val="24"/>
        </w:rPr>
        <w:t xml:space="preserve">ния, уменьшению уровня боковых лепестков спектра сигнала и, следовательно, увеличению </w:t>
      </w:r>
      <w:r w:rsidR="00B03A92" w:rsidRPr="00B03A92">
        <w:rPr>
          <w:szCs w:val="24"/>
        </w:rPr>
        <w:t>отношение мощности сигнала к односторонней спектральной плотности шума</w:t>
      </w:r>
      <w:r w:rsidR="00B03A92">
        <w:rPr>
          <w:szCs w:val="24"/>
        </w:rPr>
        <w:t>.</w:t>
      </w:r>
    </w:p>
    <w:p w14:paraId="10BEB815" w14:textId="77777777" w:rsidR="00B03A92" w:rsidRDefault="00B03A92" w:rsidP="00B03A92">
      <w:pPr>
        <w:pStyle w:val="-12"/>
        <w:ind w:firstLine="0"/>
        <w:rPr>
          <w:szCs w:val="24"/>
        </w:rPr>
      </w:pPr>
    </w:p>
    <w:p w14:paraId="31B82044" w14:textId="1AB3BE78" w:rsidR="007B1927" w:rsidRPr="00001144" w:rsidRDefault="00B03A92" w:rsidP="00001144">
      <w:pPr>
        <w:pStyle w:val="-12"/>
        <w:numPr>
          <w:ilvl w:val="0"/>
          <w:numId w:val="11"/>
        </w:numPr>
        <w:jc w:val="both"/>
        <w:rPr>
          <w:szCs w:val="24"/>
        </w:rPr>
      </w:pPr>
      <w:r w:rsidRPr="00B03A92">
        <w:rPr>
          <w:szCs w:val="24"/>
        </w:rPr>
        <w:t xml:space="preserve">В качестве значения полосы </w:t>
      </w:r>
      <w:proofErr w:type="spellStart"/>
      <w:r w:rsidRPr="00B03A92">
        <w:rPr>
          <w:szCs w:val="24"/>
        </w:rPr>
        <w:t>фронтенда</w:t>
      </w:r>
      <w:proofErr w:type="spellEnd"/>
      <w:r w:rsidRPr="00B03A92">
        <w:rPr>
          <w:szCs w:val="24"/>
        </w:rPr>
        <w:t xml:space="preserve"> выбрать «6 МГц». Перенести в отчет наглядный отрезок сигнала. Включить шум. Сравнить квадрат СКО шума (считая размах за 3 СКО) и мощность сигнала. Определить отношение мощности сигнала к односторонней спектральной плотности шума: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q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/>
                  </w:rPr>
                  <m:t>c</m:t>
                </m:r>
              </m:num>
              <m:den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4"/>
                  </w:rPr>
                  <m:t>0</m:t>
                </m:r>
              </m:den>
            </m:f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den>
        </m:f>
      </m:oMath>
      <w:r w:rsidRPr="00B03A92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(привести к </w:t>
      </w:r>
      <w:proofErr w:type="spellStart"/>
      <w:r>
        <w:rPr>
          <w:rFonts w:eastAsiaTheme="minorEastAsia"/>
          <w:szCs w:val="24"/>
        </w:rPr>
        <w:t>размерностии</w:t>
      </w:r>
      <w:proofErr w:type="spellEnd"/>
      <w:r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</w:rPr>
        <w:t>дБГц</w:t>
      </w:r>
      <w:proofErr w:type="spellEnd"/>
      <w:r>
        <w:rPr>
          <w:rFonts w:eastAsiaTheme="minorEastAsia"/>
          <w:szCs w:val="24"/>
        </w:rPr>
        <w:t>).</w:t>
      </w:r>
      <w:r w:rsidRPr="00B03A92">
        <w:rPr>
          <w:rFonts w:eastAsiaTheme="minorEastAsia"/>
          <w:szCs w:val="24"/>
        </w:rPr>
        <w:t xml:space="preserve"> Перенести в отчет отрезок реализации сигнала в смеси с шумом, корреляционные функции.</w:t>
      </w:r>
    </w:p>
    <w:p w14:paraId="7FBAABD0" w14:textId="78D7A5ED" w:rsidR="007B1927" w:rsidRDefault="007B1927" w:rsidP="007B1927">
      <w:pPr>
        <w:pStyle w:val="-12"/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4056798" wp14:editId="67FFD7A9">
            <wp:extent cx="5794174" cy="31646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773" t="11861" r="7375" b="4593"/>
                    <a:stretch/>
                  </pic:blipFill>
                  <pic:spPr bwMode="auto">
                    <a:xfrm>
                      <a:off x="0" y="0"/>
                      <a:ext cx="5805088" cy="31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32D7" w14:textId="5E8E9D82" w:rsidR="007B1927" w:rsidRPr="007B1927" w:rsidRDefault="007B1927" w:rsidP="007B1927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Рис.10. Наглядный отрезок</w:t>
      </w:r>
      <w:r w:rsidR="00D74903">
        <w:rPr>
          <w:sz w:val="20"/>
          <w:szCs w:val="20"/>
        </w:rPr>
        <w:t xml:space="preserve"> реализации</w:t>
      </w:r>
      <w:r>
        <w:rPr>
          <w:sz w:val="20"/>
          <w:szCs w:val="20"/>
        </w:rPr>
        <w:t xml:space="preserve"> сигнала в интервале от 0 до 10</w:t>
      </w:r>
      <w:r w:rsidRPr="007B1927">
        <w:rPr>
          <w:sz w:val="20"/>
          <w:szCs w:val="20"/>
        </w:rPr>
        <w:t xml:space="preserve"> </w:t>
      </w:r>
      <w:r>
        <w:rPr>
          <w:sz w:val="20"/>
          <w:szCs w:val="20"/>
        </w:rPr>
        <w:t>мкс</w:t>
      </w:r>
    </w:p>
    <w:p w14:paraId="5D015C2A" w14:textId="4CD8BB20" w:rsidR="007B1927" w:rsidRDefault="0028738F" w:rsidP="0028738F">
      <w:pPr>
        <w:pStyle w:val="-12"/>
        <w:ind w:firstLine="0"/>
        <w:rPr>
          <w:szCs w:val="24"/>
        </w:rPr>
      </w:pPr>
      <w:r>
        <w:rPr>
          <w:szCs w:val="24"/>
        </w:rPr>
        <w:lastRenderedPageBreak/>
        <w:t>Рассчитаем мощность сигнала:</w:t>
      </w:r>
    </w:p>
    <w:p w14:paraId="318F9F41" w14:textId="0253EEDC" w:rsidR="0028738F" w:rsidRPr="00A43E67" w:rsidRDefault="00DC12B3" w:rsidP="0028738F">
      <w:pPr>
        <w:pStyle w:val="-12"/>
        <w:ind w:firstLine="0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≈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0,9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=0,4 Вт</m:t>
          </m:r>
        </m:oMath>
      </m:oMathPara>
    </w:p>
    <w:p w14:paraId="7BDB61B9" w14:textId="2DFF8650" w:rsidR="00A43E67" w:rsidRDefault="00E13AEE" w:rsidP="00E13AEE">
      <w:pPr>
        <w:pStyle w:val="-12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D073E5" wp14:editId="525E3B72">
            <wp:extent cx="5820355" cy="31906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73" t="12109" r="8178" b="4848"/>
                    <a:stretch/>
                  </pic:blipFill>
                  <pic:spPr bwMode="auto">
                    <a:xfrm>
                      <a:off x="0" y="0"/>
                      <a:ext cx="5843186" cy="320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0A635" w14:textId="75C9ECCE" w:rsidR="00E13AEE" w:rsidRDefault="00E13AEE" w:rsidP="00E13AEE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Рис.11. </w:t>
      </w:r>
      <w:r w:rsidR="00D74903">
        <w:rPr>
          <w:sz w:val="20"/>
          <w:szCs w:val="20"/>
        </w:rPr>
        <w:t>Реализация</w:t>
      </w:r>
      <w:r>
        <w:rPr>
          <w:sz w:val="20"/>
          <w:szCs w:val="20"/>
        </w:rPr>
        <w:t xml:space="preserve"> шума</w:t>
      </w:r>
    </w:p>
    <w:p w14:paraId="35A99634" w14:textId="5283A5F8" w:rsidR="00E13AEE" w:rsidRDefault="00E13AEE" w:rsidP="00E13AEE">
      <w:pPr>
        <w:pStyle w:val="-12"/>
        <w:ind w:firstLine="0"/>
        <w:rPr>
          <w:szCs w:val="24"/>
        </w:rPr>
      </w:pPr>
      <w:r>
        <w:t xml:space="preserve">Определим </w:t>
      </w:r>
      <w:r>
        <w:rPr>
          <w:szCs w:val="24"/>
        </w:rPr>
        <w:t>одностороннюю спектральную</w:t>
      </w:r>
      <w:r w:rsidRPr="00B03A92">
        <w:rPr>
          <w:szCs w:val="24"/>
        </w:rPr>
        <w:t xml:space="preserve"> плотн</w:t>
      </w:r>
      <w:r>
        <w:rPr>
          <w:szCs w:val="24"/>
        </w:rPr>
        <w:t>ость</w:t>
      </w:r>
      <w:r w:rsidRPr="00B03A92">
        <w:rPr>
          <w:szCs w:val="24"/>
        </w:rPr>
        <w:t xml:space="preserve"> шума</w:t>
      </w:r>
      <w:r>
        <w:rPr>
          <w:szCs w:val="24"/>
        </w:rPr>
        <w:t>:</w:t>
      </w:r>
    </w:p>
    <w:p w14:paraId="1F82ECEB" w14:textId="453634CE" w:rsidR="00E13AEE" w:rsidRDefault="00E13AEE" w:rsidP="00E13AEE">
      <w:pPr>
        <w:pStyle w:val="-12"/>
        <w:ind w:firstLine="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≈60→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≈10 В</m:t>
        </m:r>
      </m:oMath>
      <w:r>
        <w:rPr>
          <w:rFonts w:eastAsiaTheme="minorEastAsia"/>
        </w:rPr>
        <w:t xml:space="preserve"> – СКО шума</w:t>
      </w:r>
    </w:p>
    <w:p w14:paraId="1D627F85" w14:textId="0F16E801" w:rsidR="00E13AEE" w:rsidRDefault="00DC12B3" w:rsidP="00E13AEE">
      <w:pPr>
        <w:pStyle w:val="-12"/>
        <w:ind w:firstLine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=100</m:t>
        </m:r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13AEE" w:rsidRPr="00E13AEE">
        <w:rPr>
          <w:rFonts w:eastAsiaTheme="minorEastAsia"/>
        </w:rPr>
        <w:t xml:space="preserve"> – дисперсия </w:t>
      </w:r>
      <w:r w:rsidR="00E13AEE">
        <w:rPr>
          <w:rFonts w:eastAsiaTheme="minorEastAsia"/>
        </w:rPr>
        <w:t>шума</w:t>
      </w:r>
    </w:p>
    <w:p w14:paraId="2A8631FB" w14:textId="54508148" w:rsidR="00BF6D80" w:rsidRPr="00BF6D80" w:rsidRDefault="00DC12B3" w:rsidP="00E13AEE">
      <w:pPr>
        <w:pStyle w:val="-12"/>
        <w:ind w:firstLine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51,1×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  <m:r>
          <w:rPr>
            <w:rFonts w:ascii="Cambria Math" w:hAnsi="Cambria Math"/>
          </w:rPr>
          <m:t>=19,569×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>=19,569 нс</m:t>
        </m:r>
      </m:oMath>
      <w:r w:rsidR="00BF6D80">
        <w:rPr>
          <w:rFonts w:eastAsiaTheme="minorEastAsia"/>
          <w:i/>
        </w:rPr>
        <w:t xml:space="preserve"> </w:t>
      </w:r>
      <w:r w:rsidR="00BF6D80" w:rsidRPr="00BF6D80">
        <w:rPr>
          <w:rFonts w:eastAsiaTheme="minorEastAsia"/>
        </w:rPr>
        <w:t>– период дискретизации</w:t>
      </w:r>
    </w:p>
    <w:p w14:paraId="7CCF3205" w14:textId="28C059DC" w:rsidR="00E13AEE" w:rsidRPr="005666B5" w:rsidRDefault="00DC12B3" w:rsidP="00E13AEE">
      <w:pPr>
        <w:pStyle w:val="-12"/>
        <w:ind w:firstLine="0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=2∙100∙</m:t>
          </m:r>
          <m:r>
            <w:rPr>
              <w:rFonts w:ascii="Cambria Math" w:hAnsi="Cambria Math"/>
            </w:rPr>
            <m:t>19,569×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3,914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Гц</m:t>
              </m:r>
            </m:den>
          </m:f>
        </m:oMath>
      </m:oMathPara>
    </w:p>
    <w:p w14:paraId="7B0109B6" w14:textId="0DE48B0C" w:rsidR="005666B5" w:rsidRPr="00BF6D80" w:rsidRDefault="00DC12B3" w:rsidP="00E13AEE">
      <w:pPr>
        <w:pStyle w:val="-12"/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q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den>
              </m:f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∆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0,4</m:t>
              </m:r>
            </m:num>
            <m:den>
              <m:r>
                <w:rPr>
                  <w:rFonts w:ascii="Cambria Math" w:hAnsi="Cambria Math"/>
                  <w:lang w:val="en-US"/>
                </w:rPr>
                <m:t>3,914</m:t>
              </m:r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∙6</m:t>
              </m:r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4"/>
              <w:lang w:val="en-US"/>
            </w:rPr>
            <m:t>=0,017</m:t>
          </m:r>
        </m:oMath>
      </m:oMathPara>
    </w:p>
    <w:p w14:paraId="7313076C" w14:textId="623492F2" w:rsidR="00E13AEE" w:rsidRPr="00B51B4E" w:rsidRDefault="00DC12B3" w:rsidP="00E13AEE">
      <w:pPr>
        <w:pStyle w:val="-12"/>
        <w:ind w:firstLine="0"/>
        <w:jc w:val="center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q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den>
              </m:f>
              <m:r>
                <w:rPr>
                  <w:rFonts w:ascii="Cambria Math" w:hAnsi="Cambria Math"/>
                  <w:szCs w:val="24"/>
                  <w:lang w:val="en-US"/>
                </w:rPr>
                <m:t xml:space="preserve"> дБ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en-US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q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den>
                  </m:f>
                </m:sub>
              </m:sSub>
            </m:e>
          </m:func>
          <m:r>
            <w:rPr>
              <w:rFonts w:ascii="Cambria Math" w:hAnsi="Cambria Math"/>
              <w:szCs w:val="24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/>
                  <w:szCs w:val="24"/>
                  <w:lang w:val="en-US"/>
                </w:rPr>
                <m:t>0,017</m:t>
              </m:r>
            </m:e>
          </m:func>
          <m:r>
            <w:rPr>
              <w:rFonts w:ascii="Cambria Math" w:hAnsi="Cambria Math"/>
              <w:szCs w:val="24"/>
              <w:lang w:val="en-US"/>
            </w:rPr>
            <m:t xml:space="preserve">=-17,7 </m:t>
          </m:r>
          <m:r>
            <w:rPr>
              <w:rFonts w:ascii="Cambria Math" w:hAnsi="Cambria Math"/>
              <w:szCs w:val="24"/>
            </w:rPr>
            <m:t>дБГц</m:t>
          </m:r>
        </m:oMath>
      </m:oMathPara>
    </w:p>
    <w:p w14:paraId="3F015E0A" w14:textId="60AE2B39" w:rsidR="00B51B4E" w:rsidRDefault="00D74903" w:rsidP="0061669D">
      <w:pPr>
        <w:pStyle w:val="-12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BD1648" wp14:editId="6BA3DA3E">
            <wp:extent cx="5940425" cy="32480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88ED" w14:textId="404D4934" w:rsidR="00D74903" w:rsidRDefault="007B6478" w:rsidP="00D7490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Рис.12</w:t>
      </w:r>
      <w:r w:rsidR="00D74903">
        <w:rPr>
          <w:sz w:val="20"/>
          <w:szCs w:val="20"/>
        </w:rPr>
        <w:t xml:space="preserve">. </w:t>
      </w:r>
      <w:r>
        <w:rPr>
          <w:sz w:val="20"/>
          <w:szCs w:val="20"/>
        </w:rPr>
        <w:t>Реализация сигнала и шума</w:t>
      </w:r>
    </w:p>
    <w:tbl>
      <w:tblPr>
        <w:tblStyle w:val="a7"/>
        <w:tblW w:w="1069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1"/>
        <w:gridCol w:w="5271"/>
      </w:tblGrid>
      <w:tr w:rsidR="004F4661" w14:paraId="16E95CE5" w14:textId="77777777" w:rsidTr="004F4661">
        <w:tc>
          <w:tcPr>
            <w:tcW w:w="5421" w:type="dxa"/>
          </w:tcPr>
          <w:p w14:paraId="3280B292" w14:textId="588061D7" w:rsidR="004F4661" w:rsidRDefault="004F4661" w:rsidP="00DC68B9">
            <w:pPr>
              <w:pStyle w:val="-12"/>
              <w:ind w:firstLine="0"/>
              <w:jc w:val="center"/>
              <w:rPr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3652C4" wp14:editId="0D06FF86">
                  <wp:extent cx="3305175" cy="288014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118" cy="29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1" w:type="dxa"/>
          </w:tcPr>
          <w:p w14:paraId="0E4F652E" w14:textId="7DE64D4B" w:rsidR="004F4661" w:rsidRPr="00D247E3" w:rsidRDefault="004F4661" w:rsidP="004F4661">
            <w:pPr>
              <w:pStyle w:val="-12"/>
              <w:ind w:firstLine="0"/>
              <w:rPr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303554" wp14:editId="4B118387">
                  <wp:extent cx="3209925" cy="2868172"/>
                  <wp:effectExtent l="0" t="0" r="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883" cy="290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F6643" w14:textId="0C59A8AA" w:rsidR="004F4661" w:rsidRDefault="004F4661" w:rsidP="004F4661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Рис.13</w:t>
      </w:r>
      <w:r w:rsidRPr="003D45DE">
        <w:rPr>
          <w:sz w:val="20"/>
          <w:szCs w:val="20"/>
        </w:rPr>
        <w:t xml:space="preserve">. </w:t>
      </w:r>
      <w:r w:rsidRPr="00D247E3">
        <w:rPr>
          <w:sz w:val="20"/>
          <w:szCs w:val="20"/>
        </w:rPr>
        <w:t>Графики вычисленных корреляционных сумм как функции разности задержек дальномерных кодов сигнала и опорных колебаний</w:t>
      </w:r>
    </w:p>
    <w:p w14:paraId="07F8643A" w14:textId="2330DFB5" w:rsidR="00D74903" w:rsidRDefault="00D74903" w:rsidP="0061669D">
      <w:pPr>
        <w:pStyle w:val="-12"/>
        <w:ind w:firstLine="0"/>
        <w:jc w:val="center"/>
      </w:pPr>
    </w:p>
    <w:p w14:paraId="2BC13BDC" w14:textId="05ED227F" w:rsidR="00750C6B" w:rsidRDefault="004F4661" w:rsidP="00750C6B">
      <w:pPr>
        <w:pStyle w:val="-12"/>
        <w:numPr>
          <w:ilvl w:val="0"/>
          <w:numId w:val="11"/>
        </w:numPr>
      </w:pPr>
      <w:r w:rsidRPr="004F4661">
        <w:t xml:space="preserve">Наблюдать за изменением шумовой составляющей корреляционных функций при изменении полосы </w:t>
      </w:r>
      <w:proofErr w:type="spellStart"/>
      <w:r w:rsidRPr="004F4661">
        <w:t>фронтенда</w:t>
      </w:r>
      <w:proofErr w:type="spellEnd"/>
      <w:r w:rsidRPr="004F4661">
        <w:t xml:space="preserve">. Исследовать зависимость мощности шумовой составляющей корреляционных компонент от полосы </w:t>
      </w:r>
      <w:proofErr w:type="spellStart"/>
      <w:r w:rsidRPr="004F4661">
        <w:t>фронтенда</w:t>
      </w:r>
      <w:proofErr w:type="spellEnd"/>
      <w:r w:rsidRPr="004F4661">
        <w:t>, сделать соответствующие записи в отчете.</w:t>
      </w:r>
    </w:p>
    <w:p w14:paraId="35F7C498" w14:textId="7D3DDA26" w:rsidR="00001144" w:rsidRDefault="00001144" w:rsidP="00001144">
      <w:pPr>
        <w:pStyle w:val="-12"/>
        <w:ind w:firstLine="0"/>
      </w:pPr>
    </w:p>
    <w:p w14:paraId="48E6E954" w14:textId="5D92095D" w:rsidR="00001144" w:rsidRDefault="00001144" w:rsidP="00001144">
      <w:pPr>
        <w:pStyle w:val="-12"/>
        <w:ind w:firstLine="0"/>
      </w:pPr>
    </w:p>
    <w:p w14:paraId="467E2A6C" w14:textId="712E51D0" w:rsidR="00001144" w:rsidRDefault="00001144" w:rsidP="00001144">
      <w:pPr>
        <w:pStyle w:val="-12"/>
        <w:ind w:firstLine="0"/>
      </w:pPr>
    </w:p>
    <w:p w14:paraId="19059DF0" w14:textId="0788BFF5" w:rsidR="00001144" w:rsidRDefault="00001144" w:rsidP="00001144">
      <w:pPr>
        <w:pStyle w:val="-12"/>
        <w:ind w:firstLine="0"/>
      </w:pPr>
    </w:p>
    <w:p w14:paraId="2438BD39" w14:textId="77777777" w:rsidR="00001144" w:rsidRDefault="00001144" w:rsidP="00001144">
      <w:pPr>
        <w:pStyle w:val="-12"/>
        <w:ind w:firstLine="0"/>
      </w:pPr>
    </w:p>
    <w:p w14:paraId="1B872727" w14:textId="08225CD8" w:rsidR="00750C6B" w:rsidRPr="00750C6B" w:rsidRDefault="00750C6B" w:rsidP="00750C6B">
      <w:pPr>
        <w:pStyle w:val="-12"/>
        <w:ind w:firstLine="0"/>
        <w:jc w:val="right"/>
        <w:rPr>
          <w:sz w:val="20"/>
        </w:rPr>
      </w:pPr>
      <w:r w:rsidRPr="00750C6B">
        <w:rPr>
          <w:sz w:val="20"/>
        </w:rPr>
        <w:t xml:space="preserve">Таблица </w:t>
      </w:r>
      <w:r w:rsidR="00001144">
        <w:rPr>
          <w:sz w:val="20"/>
        </w:rPr>
        <w:t>2</w:t>
      </w:r>
      <w:r w:rsidRPr="00750C6B">
        <w:rPr>
          <w:sz w:val="20"/>
        </w:rPr>
        <w:t>.</w:t>
      </w:r>
      <w:r w:rsidR="00001144">
        <w:rPr>
          <w:sz w:val="20"/>
        </w:rPr>
        <w:t xml:space="preserve"> Изменение корреляционной функции для различных полос </w:t>
      </w:r>
      <w:proofErr w:type="spellStart"/>
      <w:r w:rsidR="00001144">
        <w:rPr>
          <w:sz w:val="20"/>
        </w:rPr>
        <w:t>фронтеда</w:t>
      </w:r>
      <w:proofErr w:type="spellEnd"/>
    </w:p>
    <w:tbl>
      <w:tblPr>
        <w:tblStyle w:val="a7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733"/>
        <w:gridCol w:w="3733"/>
        <w:gridCol w:w="3733"/>
      </w:tblGrid>
      <w:tr w:rsidR="0066398A" w14:paraId="26A22576" w14:textId="77777777" w:rsidTr="00750C6B">
        <w:tc>
          <w:tcPr>
            <w:tcW w:w="3733" w:type="dxa"/>
          </w:tcPr>
          <w:p w14:paraId="5A3C5437" w14:textId="7C8B4659" w:rsidR="004F4661" w:rsidRPr="004F4661" w:rsidRDefault="004F4661" w:rsidP="004F4661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бесконечная</w:t>
            </w:r>
          </w:p>
        </w:tc>
        <w:tc>
          <w:tcPr>
            <w:tcW w:w="3733" w:type="dxa"/>
          </w:tcPr>
          <w:p w14:paraId="57779899" w14:textId="036A51AA" w:rsidR="004F4661" w:rsidRDefault="004F4661" w:rsidP="004F4661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6 МГц</w:t>
            </w:r>
          </w:p>
        </w:tc>
        <w:tc>
          <w:tcPr>
            <w:tcW w:w="3733" w:type="dxa"/>
          </w:tcPr>
          <w:p w14:paraId="2225FE86" w14:textId="536C211B" w:rsidR="004F4661" w:rsidRDefault="004F4661" w:rsidP="004F4661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1 МГц</w:t>
            </w:r>
          </w:p>
        </w:tc>
      </w:tr>
      <w:tr w:rsidR="004F4661" w14:paraId="13C31E5A" w14:textId="77777777" w:rsidTr="0066398A">
        <w:tc>
          <w:tcPr>
            <w:tcW w:w="11199" w:type="dxa"/>
            <w:gridSpan w:val="3"/>
          </w:tcPr>
          <w:p w14:paraId="57DB5119" w14:textId="7D79A605" w:rsidR="004F4661" w:rsidRPr="004F4661" w:rsidRDefault="004F4661" w:rsidP="004F4661">
            <w:pPr>
              <w:pStyle w:val="-12"/>
              <w:ind w:firstLine="0"/>
              <w:jc w:val="center"/>
            </w:pPr>
            <w:r>
              <w:rPr>
                <w:szCs w:val="20"/>
              </w:rPr>
              <w:t>С</w:t>
            </w:r>
            <w:r w:rsidRPr="004F4661">
              <w:rPr>
                <w:szCs w:val="20"/>
              </w:rPr>
              <w:t>пект</w:t>
            </w:r>
            <w:r>
              <w:rPr>
                <w:szCs w:val="20"/>
              </w:rPr>
              <w:t>р</w:t>
            </w:r>
          </w:p>
        </w:tc>
      </w:tr>
      <w:tr w:rsidR="0066398A" w14:paraId="04B9991E" w14:textId="77777777" w:rsidTr="00750C6B">
        <w:tc>
          <w:tcPr>
            <w:tcW w:w="3733" w:type="dxa"/>
          </w:tcPr>
          <w:p w14:paraId="3583DDFC" w14:textId="5BC24414" w:rsidR="004F4661" w:rsidRDefault="0066398A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BA8FCD" wp14:editId="7965B255">
                  <wp:extent cx="2251577" cy="181927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25" cy="18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1EE7D647" w14:textId="6317A10E" w:rsidR="004F4661" w:rsidRDefault="004F4661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C8A8D86" wp14:editId="586F1119">
                  <wp:extent cx="2308581" cy="18669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265" cy="188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F143171" w14:textId="617C46A2" w:rsidR="004F4661" w:rsidRDefault="00750C6B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7AEA83D" wp14:editId="4A0B9838">
                  <wp:extent cx="2296576" cy="1866900"/>
                  <wp:effectExtent l="0" t="0" r="889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743" cy="187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A1E" w14:paraId="4626A28D" w14:textId="77777777" w:rsidTr="00D42C0F">
        <w:tc>
          <w:tcPr>
            <w:tcW w:w="11199" w:type="dxa"/>
            <w:gridSpan w:val="3"/>
          </w:tcPr>
          <w:p w14:paraId="52B007C3" w14:textId="3963D47B" w:rsidR="00C24A1E" w:rsidRDefault="00C24A1E" w:rsidP="004F4661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t>Реализации сигнала и шума</w:t>
            </w:r>
          </w:p>
        </w:tc>
      </w:tr>
      <w:tr w:rsidR="00C24A1E" w14:paraId="47613E77" w14:textId="77777777" w:rsidTr="00DC68B9">
        <w:tc>
          <w:tcPr>
            <w:tcW w:w="3733" w:type="dxa"/>
          </w:tcPr>
          <w:p w14:paraId="4B58E5AE" w14:textId="77777777" w:rsidR="00C24A1E" w:rsidRDefault="00C24A1E" w:rsidP="00DC68B9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A63657" wp14:editId="1B7FA304">
                  <wp:extent cx="2248903" cy="180022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612" cy="18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2C702FD0" w14:textId="77777777" w:rsidR="00C24A1E" w:rsidRDefault="00C24A1E" w:rsidP="00DC68B9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9D8A3A" wp14:editId="58CC8845">
                  <wp:extent cx="2265045" cy="1801099"/>
                  <wp:effectExtent l="0" t="0" r="1905" b="889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153" cy="180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66E702BF" w14:textId="77777777" w:rsidR="00C24A1E" w:rsidRDefault="00C24A1E" w:rsidP="00DC68B9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994978F" wp14:editId="14871049">
                  <wp:extent cx="2233295" cy="181038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148" cy="181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661" w14:paraId="52AA96B4" w14:textId="77777777" w:rsidTr="0066398A">
        <w:tc>
          <w:tcPr>
            <w:tcW w:w="11199" w:type="dxa"/>
            <w:gridSpan w:val="3"/>
          </w:tcPr>
          <w:p w14:paraId="33A4C1C6" w14:textId="5D97511C" w:rsidR="004F4661" w:rsidRPr="004F4661" w:rsidRDefault="004F4661" w:rsidP="004F4661">
            <w:pPr>
              <w:pStyle w:val="-12"/>
              <w:ind w:firstLine="0"/>
              <w:jc w:val="center"/>
            </w:pPr>
            <w:r>
              <w:t>Синфазная корреляционная сумма</w:t>
            </w:r>
          </w:p>
        </w:tc>
      </w:tr>
      <w:tr w:rsidR="0066398A" w14:paraId="5B51481C" w14:textId="77777777" w:rsidTr="00750C6B">
        <w:tc>
          <w:tcPr>
            <w:tcW w:w="3733" w:type="dxa"/>
          </w:tcPr>
          <w:p w14:paraId="15D399EF" w14:textId="414D30D9" w:rsidR="004F4661" w:rsidRDefault="0066398A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57DD22" wp14:editId="1F160278">
                  <wp:extent cx="2238375" cy="1826975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19" cy="184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71C52117" w14:textId="5818935B" w:rsidR="004F4661" w:rsidRDefault="004F4661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D9DF1A" wp14:editId="10229F8C">
                  <wp:extent cx="2299024" cy="1838325"/>
                  <wp:effectExtent l="0" t="0" r="635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188" cy="185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2936332" w14:textId="0740665B" w:rsidR="004F4661" w:rsidRDefault="00750C6B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CA3600A" wp14:editId="32A83534">
                  <wp:extent cx="2233295" cy="18732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661" w14:paraId="0BC57F6B" w14:textId="77777777" w:rsidTr="0066398A">
        <w:tc>
          <w:tcPr>
            <w:tcW w:w="11199" w:type="dxa"/>
            <w:gridSpan w:val="3"/>
          </w:tcPr>
          <w:p w14:paraId="1C8A96BD" w14:textId="46E810C4" w:rsidR="004F4661" w:rsidRDefault="004F4661" w:rsidP="004F4661">
            <w:pPr>
              <w:pStyle w:val="-12"/>
              <w:ind w:firstLine="0"/>
              <w:jc w:val="center"/>
            </w:pPr>
            <w:r>
              <w:t>Квадратурная корреляционная сумма</w:t>
            </w:r>
          </w:p>
        </w:tc>
      </w:tr>
      <w:tr w:rsidR="0066398A" w14:paraId="789222FD" w14:textId="77777777" w:rsidTr="00750C6B">
        <w:tc>
          <w:tcPr>
            <w:tcW w:w="3733" w:type="dxa"/>
          </w:tcPr>
          <w:p w14:paraId="710A4406" w14:textId="72B171A2" w:rsidR="004F4661" w:rsidRDefault="0066398A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C613C3B" wp14:editId="3E6B6C63">
                  <wp:extent cx="2245094" cy="1847850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706" cy="186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1E0864D" w14:textId="5207BF56" w:rsidR="004F4661" w:rsidRDefault="004F4661" w:rsidP="004F4661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441E96" wp14:editId="66BF361E">
                  <wp:extent cx="2285470" cy="1873633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727" cy="189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D8D1603" w14:textId="52E76211" w:rsidR="004F4661" w:rsidRDefault="00750C6B" w:rsidP="004F4661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1AA02DD" wp14:editId="423CA636">
                  <wp:extent cx="2233295" cy="183578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B87EA" w14:textId="77777777" w:rsidR="004F4661" w:rsidRDefault="004F4661" w:rsidP="004F4661">
      <w:pPr>
        <w:pStyle w:val="-12"/>
        <w:ind w:firstLine="0"/>
        <w:rPr>
          <w:lang w:val="en-US"/>
        </w:rPr>
      </w:pPr>
    </w:p>
    <w:p w14:paraId="4043F2B8" w14:textId="6807D15E" w:rsidR="00750C6B" w:rsidRPr="00750C6B" w:rsidRDefault="00750C6B" w:rsidP="00750C6B">
      <w:pPr>
        <w:pStyle w:val="-12"/>
        <w:ind w:firstLine="0"/>
      </w:pPr>
      <w:r>
        <w:t xml:space="preserve">Из полученных наблюдений можно сделать вывод о том, </w:t>
      </w:r>
      <w:r>
        <w:rPr>
          <w:szCs w:val="24"/>
        </w:rPr>
        <w:t xml:space="preserve">что сужение полосы </w:t>
      </w:r>
      <w:proofErr w:type="spellStart"/>
      <w:r>
        <w:rPr>
          <w:szCs w:val="24"/>
        </w:rPr>
        <w:t>фронтеда</w:t>
      </w:r>
      <w:proofErr w:type="spellEnd"/>
      <w:r>
        <w:rPr>
          <w:szCs w:val="24"/>
        </w:rPr>
        <w:t xml:space="preserve"> ведет</w:t>
      </w:r>
      <w:r w:rsidR="00C24A1E">
        <w:rPr>
          <w:szCs w:val="24"/>
        </w:rPr>
        <w:t xml:space="preserve"> к</w:t>
      </w:r>
      <w:r>
        <w:rPr>
          <w:szCs w:val="24"/>
        </w:rPr>
        <w:t xml:space="preserve"> уменьшению уровня боковых лепестков спектра сигнала и, следовательно, увеличению </w:t>
      </w:r>
      <w:r w:rsidRPr="00B03A92">
        <w:rPr>
          <w:szCs w:val="24"/>
        </w:rPr>
        <w:t>отношение мощности сигнала к односторонней спектральной плотности шума</w:t>
      </w:r>
      <w:r>
        <w:rPr>
          <w:szCs w:val="24"/>
        </w:rPr>
        <w:t>.</w:t>
      </w:r>
    </w:p>
    <w:p w14:paraId="143494FA" w14:textId="77777777" w:rsidR="00750C6B" w:rsidRDefault="00750C6B" w:rsidP="004F4661">
      <w:pPr>
        <w:pStyle w:val="-12"/>
        <w:ind w:firstLine="0"/>
      </w:pPr>
    </w:p>
    <w:p w14:paraId="0AB72F79" w14:textId="68FA5D66" w:rsidR="00C24A1E" w:rsidRDefault="00C24A1E" w:rsidP="00C24A1E">
      <w:pPr>
        <w:pStyle w:val="-12"/>
        <w:numPr>
          <w:ilvl w:val="0"/>
          <w:numId w:val="11"/>
        </w:numPr>
      </w:pPr>
      <w:r w:rsidRPr="00C24A1E">
        <w:t>Включить шум. Исследовать влияние квантования входных отсчетов и опорных сигналов на корреляционные суммы.</w:t>
      </w:r>
    </w:p>
    <w:p w14:paraId="41F66A0C" w14:textId="0E980EA0" w:rsidR="009E64C5" w:rsidRPr="009E64C5" w:rsidRDefault="009E64C5" w:rsidP="009E64C5">
      <w:pPr>
        <w:pStyle w:val="-12"/>
        <w:ind w:firstLine="0"/>
        <w:jc w:val="right"/>
        <w:rPr>
          <w:sz w:val="20"/>
        </w:rPr>
      </w:pPr>
      <w:r>
        <w:rPr>
          <w:sz w:val="20"/>
        </w:rPr>
        <w:t xml:space="preserve">Таблица </w:t>
      </w:r>
      <w:r w:rsidR="00001144">
        <w:rPr>
          <w:sz w:val="20"/>
        </w:rPr>
        <w:t>3</w:t>
      </w:r>
      <w:r w:rsidRPr="00750C6B">
        <w:rPr>
          <w:sz w:val="20"/>
        </w:rPr>
        <w:t>.</w:t>
      </w:r>
      <w:r w:rsidR="004C519E">
        <w:rPr>
          <w:sz w:val="20"/>
        </w:rPr>
        <w:t xml:space="preserve"> Исследование влияния квантования</w:t>
      </w:r>
    </w:p>
    <w:tbl>
      <w:tblPr>
        <w:tblStyle w:val="a7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733"/>
        <w:gridCol w:w="3733"/>
        <w:gridCol w:w="3733"/>
      </w:tblGrid>
      <w:tr w:rsidR="009E64C5" w14:paraId="2A63486E" w14:textId="77777777" w:rsidTr="00975182">
        <w:tc>
          <w:tcPr>
            <w:tcW w:w="3733" w:type="dxa"/>
          </w:tcPr>
          <w:p w14:paraId="0CC9E398" w14:textId="77777777" w:rsidR="009E64C5" w:rsidRPr="004F4661" w:rsidRDefault="009E64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бесконечная</w:t>
            </w:r>
          </w:p>
        </w:tc>
        <w:tc>
          <w:tcPr>
            <w:tcW w:w="3733" w:type="dxa"/>
          </w:tcPr>
          <w:p w14:paraId="382CF285" w14:textId="77777777" w:rsidR="009E64C5" w:rsidRDefault="009E64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6 МГц</w:t>
            </w:r>
          </w:p>
        </w:tc>
        <w:tc>
          <w:tcPr>
            <w:tcW w:w="3733" w:type="dxa"/>
          </w:tcPr>
          <w:p w14:paraId="2F60A9EA" w14:textId="77777777" w:rsidR="009E64C5" w:rsidRDefault="009E64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1 МГц</w:t>
            </w:r>
          </w:p>
        </w:tc>
      </w:tr>
      <w:tr w:rsidR="009E64C5" w14:paraId="3B9C86D7" w14:textId="77777777" w:rsidTr="00975182">
        <w:tc>
          <w:tcPr>
            <w:tcW w:w="11199" w:type="dxa"/>
            <w:gridSpan w:val="3"/>
          </w:tcPr>
          <w:p w14:paraId="3231CD44" w14:textId="77777777" w:rsidR="009E64C5" w:rsidRPr="004F4661" w:rsidRDefault="009E64C5" w:rsidP="00975182">
            <w:pPr>
              <w:pStyle w:val="-12"/>
              <w:ind w:firstLine="0"/>
              <w:jc w:val="center"/>
            </w:pPr>
            <w:r>
              <w:t>Синфазная корреляционная сумма</w:t>
            </w:r>
          </w:p>
        </w:tc>
      </w:tr>
      <w:tr w:rsidR="009E64C5" w14:paraId="2690844A" w14:textId="77777777" w:rsidTr="00975182">
        <w:tc>
          <w:tcPr>
            <w:tcW w:w="3733" w:type="dxa"/>
          </w:tcPr>
          <w:p w14:paraId="7EEDB779" w14:textId="119570F0" w:rsidR="009E64C5" w:rsidRDefault="009E64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1A6F45" wp14:editId="6A2B79DD">
                  <wp:extent cx="2233295" cy="1749425"/>
                  <wp:effectExtent l="0" t="0" r="0" b="317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0A4A734" w14:textId="38BEF34B" w:rsidR="009E64C5" w:rsidRDefault="009E64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08868BA" wp14:editId="5C26714C">
                  <wp:extent cx="2233295" cy="1763395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47AF2E50" w14:textId="40ADF2F8" w:rsidR="009E64C5" w:rsidRDefault="009E64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4EDB0C" wp14:editId="28365C17">
                  <wp:extent cx="2233295" cy="1766570"/>
                  <wp:effectExtent l="0" t="0" r="0" b="508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4C5" w14:paraId="70C8F407" w14:textId="77777777" w:rsidTr="00975182">
        <w:tc>
          <w:tcPr>
            <w:tcW w:w="11199" w:type="dxa"/>
            <w:gridSpan w:val="3"/>
          </w:tcPr>
          <w:p w14:paraId="112FC5EE" w14:textId="77777777" w:rsidR="009E64C5" w:rsidRDefault="009E64C5" w:rsidP="00975182">
            <w:pPr>
              <w:pStyle w:val="-12"/>
              <w:ind w:firstLine="0"/>
              <w:jc w:val="center"/>
            </w:pPr>
            <w:r>
              <w:t>Квадратурная корреляционная сумма</w:t>
            </w:r>
          </w:p>
        </w:tc>
      </w:tr>
      <w:tr w:rsidR="009E64C5" w14:paraId="01C7F9AA" w14:textId="77777777" w:rsidTr="00975182">
        <w:tc>
          <w:tcPr>
            <w:tcW w:w="3733" w:type="dxa"/>
          </w:tcPr>
          <w:p w14:paraId="6846B610" w14:textId="54B89393" w:rsidR="009E64C5" w:rsidRDefault="009E64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024EE9" wp14:editId="1B9A18B0">
                  <wp:extent cx="2233295" cy="1762125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7BC37806" w14:textId="230177D5" w:rsidR="009E64C5" w:rsidRDefault="009E64C5" w:rsidP="00975182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5EFD99" wp14:editId="79339A8A">
                  <wp:extent cx="2233295" cy="1746885"/>
                  <wp:effectExtent l="0" t="0" r="0" b="571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74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14E073D2" w14:textId="6DF2ECE9" w:rsidR="009E64C5" w:rsidRDefault="009E64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B7790E5" wp14:editId="54FE6A8C">
                  <wp:extent cx="2233295" cy="181102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1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E483" w14:textId="77777777" w:rsidR="009E64C5" w:rsidRDefault="009E64C5" w:rsidP="009E64C5">
      <w:pPr>
        <w:pStyle w:val="-12"/>
        <w:ind w:firstLine="0"/>
      </w:pPr>
    </w:p>
    <w:p w14:paraId="1A72098C" w14:textId="77777777" w:rsidR="00AC7CAF" w:rsidRDefault="00AC7CAF" w:rsidP="009E64C5">
      <w:pPr>
        <w:pStyle w:val="-12"/>
        <w:ind w:firstLine="0"/>
      </w:pPr>
    </w:p>
    <w:p w14:paraId="23E4FDD4" w14:textId="51DC5991" w:rsidR="00AC7CAF" w:rsidRDefault="00AC7CAF" w:rsidP="00AC7CAF">
      <w:pPr>
        <w:pStyle w:val="-12"/>
        <w:numPr>
          <w:ilvl w:val="0"/>
          <w:numId w:val="11"/>
        </w:numPr>
      </w:pPr>
      <w:r w:rsidRPr="00AC7CAF">
        <w:t>Включить узкополосную помеху, исследовать её влияние на корреляционные суммы. Определить отношение мощности помехи к мощности сигнала.</w:t>
      </w:r>
    </w:p>
    <w:p w14:paraId="0D64FA87" w14:textId="77777777" w:rsidR="00AC7CAF" w:rsidRDefault="00AC7CAF" w:rsidP="00AC7CAF">
      <w:pPr>
        <w:pStyle w:val="-12"/>
        <w:ind w:firstLine="0"/>
      </w:pPr>
    </w:p>
    <w:p w14:paraId="15736DA0" w14:textId="5FEFD9BA" w:rsidR="00556533" w:rsidRDefault="00556533" w:rsidP="00AC7CAF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0F80B05B" wp14:editId="15D1EB94">
            <wp:extent cx="5940425" cy="31743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A81E" w14:textId="27212D9B" w:rsidR="00556533" w:rsidRPr="008D3A20" w:rsidRDefault="00556533" w:rsidP="00556533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Рис.14</w:t>
      </w:r>
      <w:r w:rsidRPr="003D45D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График спектра </w:t>
      </w:r>
      <w:r w:rsidR="008D3A20">
        <w:rPr>
          <w:sz w:val="20"/>
          <w:szCs w:val="20"/>
        </w:rPr>
        <w:t>узкополосной помехи</w:t>
      </w:r>
      <w:r w:rsidR="001576D7">
        <w:rPr>
          <w:sz w:val="20"/>
          <w:szCs w:val="20"/>
        </w:rPr>
        <w:t xml:space="preserve">, полоса </w:t>
      </w:r>
      <w:proofErr w:type="spellStart"/>
      <w:r w:rsidR="001576D7">
        <w:rPr>
          <w:sz w:val="20"/>
          <w:szCs w:val="20"/>
        </w:rPr>
        <w:t>фронтеда</w:t>
      </w:r>
      <w:proofErr w:type="spellEnd"/>
      <w:r w:rsidR="001576D7">
        <w:rPr>
          <w:sz w:val="20"/>
          <w:szCs w:val="20"/>
        </w:rPr>
        <w:t xml:space="preserve"> – бесконечная</w:t>
      </w:r>
    </w:p>
    <w:p w14:paraId="23AB4130" w14:textId="77777777" w:rsidR="00556533" w:rsidRDefault="00556533" w:rsidP="00AC7CAF">
      <w:pPr>
        <w:pStyle w:val="-12"/>
        <w:ind w:firstLine="0"/>
      </w:pPr>
    </w:p>
    <w:p w14:paraId="75EBC144" w14:textId="64AC0A86" w:rsidR="00AC7CAF" w:rsidRDefault="00AC7CAF" w:rsidP="00AC7CAF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1CA75F" wp14:editId="059BA85C">
            <wp:extent cx="5631193" cy="314325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0743" t="12138" r="7964" b="4085"/>
                    <a:stretch/>
                  </pic:blipFill>
                  <pic:spPr bwMode="auto">
                    <a:xfrm>
                      <a:off x="0" y="0"/>
                      <a:ext cx="5645639" cy="31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6FDF" w14:textId="4B117C3A" w:rsidR="00AC7CAF" w:rsidRPr="00AC7CAF" w:rsidRDefault="00556533" w:rsidP="00AC7CAF">
      <w:pPr>
        <w:pStyle w:val="a3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Рис.15</w:t>
      </w:r>
      <w:r w:rsidR="00AC7CAF">
        <w:rPr>
          <w:sz w:val="20"/>
          <w:szCs w:val="20"/>
        </w:rPr>
        <w:t xml:space="preserve">. Реализация </w:t>
      </w:r>
      <w:r w:rsidR="008D3A20">
        <w:rPr>
          <w:sz w:val="20"/>
          <w:szCs w:val="20"/>
        </w:rPr>
        <w:t>узкополосной помехи</w:t>
      </w:r>
    </w:p>
    <w:p w14:paraId="6B9E498F" w14:textId="77777777" w:rsidR="00001144" w:rsidRDefault="00001144" w:rsidP="00AC7CAF">
      <w:pPr>
        <w:pStyle w:val="-12"/>
        <w:ind w:firstLine="0"/>
      </w:pPr>
    </w:p>
    <w:p w14:paraId="14D42D77" w14:textId="0C491B05" w:rsidR="00AC7CAF" w:rsidRPr="00AC7CAF" w:rsidRDefault="00AC7CAF" w:rsidP="00AC7CAF">
      <w:pPr>
        <w:pStyle w:val="-12"/>
        <w:ind w:firstLine="0"/>
        <w:rPr>
          <w:rFonts w:eastAsiaTheme="minorEastAsia"/>
          <w:i/>
          <w:szCs w:val="24"/>
        </w:rPr>
      </w:pPr>
      <w:r>
        <w:t>Мощность сигнала уже была рассчитана, и составляет:</w:t>
      </w:r>
      <m:oMath>
        <m:r>
          <m:rPr>
            <m:sty m:val="p"/>
          </m:rPr>
          <w:rPr>
            <w:rFonts w:ascii="Cambria Math" w:hAnsi="Cambria Math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zCs w:val="24"/>
            </w:rPr>
            <m:t>=0,4 Вт</m:t>
          </m:r>
        </m:oMath>
      </m:oMathPara>
    </w:p>
    <w:p w14:paraId="61AB183A" w14:textId="77777777" w:rsidR="00001144" w:rsidRDefault="00001144" w:rsidP="00AC7CAF">
      <w:pPr>
        <w:pStyle w:val="-12"/>
        <w:ind w:firstLine="0"/>
      </w:pPr>
    </w:p>
    <w:p w14:paraId="03166E1A" w14:textId="3278DC60" w:rsidR="00AC7CAF" w:rsidRDefault="00AC7CAF" w:rsidP="00AC7CAF">
      <w:pPr>
        <w:pStyle w:val="-12"/>
        <w:ind w:firstLine="0"/>
      </w:pPr>
      <w:r>
        <w:lastRenderedPageBreak/>
        <w:t>Мощность помехи рассчитаем аналогичным образом:</w:t>
      </w:r>
    </w:p>
    <w:p w14:paraId="7251B7AE" w14:textId="1A4225CB" w:rsidR="005C1752" w:rsidRPr="00556533" w:rsidRDefault="00DC12B3" w:rsidP="005C1752">
      <w:pPr>
        <w:pStyle w:val="-12"/>
        <w:ind w:firstLine="0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≈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3,9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=7,6 Вт</m:t>
          </m:r>
        </m:oMath>
      </m:oMathPara>
    </w:p>
    <w:p w14:paraId="6155CE3A" w14:textId="1FCD8FF6" w:rsidR="00556533" w:rsidRDefault="00556533" w:rsidP="00556533">
      <w:pPr>
        <w:pStyle w:val="-12"/>
        <w:ind w:firstLine="0"/>
        <w:rPr>
          <w:rFonts w:eastAsiaTheme="minorEastAsia"/>
        </w:rPr>
      </w:pPr>
      <w:r>
        <w:t>О</w:t>
      </w:r>
      <w:r w:rsidRPr="00AC7CAF">
        <w:t>тношение мощности помехи к мощности сигнала</w:t>
      </w:r>
      <w:r>
        <w:t>:</w:t>
      </w:r>
    </w:p>
    <w:p w14:paraId="0AD4ED9A" w14:textId="33D57A9C" w:rsidR="00556533" w:rsidRPr="00AC7CAF" w:rsidRDefault="00DC12B3" w:rsidP="00556533">
      <w:pPr>
        <w:pStyle w:val="-12"/>
        <w:ind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7,6</m:t>
              </m:r>
            </m:num>
            <m:den>
              <m:r>
                <w:rPr>
                  <w:rFonts w:ascii="Cambria Math" w:hAnsi="Cambria Math"/>
                  <w:szCs w:val="24"/>
                </w:rPr>
                <m:t>0,4</m:t>
              </m:r>
            </m:den>
          </m:f>
          <m:r>
            <w:rPr>
              <w:rFonts w:ascii="Cambria Math" w:hAnsi="Cambria Math"/>
            </w:rPr>
            <m:t>=19</m:t>
          </m:r>
        </m:oMath>
      </m:oMathPara>
    </w:p>
    <w:p w14:paraId="2C375F37" w14:textId="44589DB3" w:rsidR="00AC7CAF" w:rsidRDefault="00556533" w:rsidP="00AC7CAF">
      <w:pPr>
        <w:pStyle w:val="-12"/>
        <w:ind w:firstLine="0"/>
      </w:pPr>
      <w:r>
        <w:t>Таким образом мощность помехи в 19 раз больше мощности полезного сигнала</w:t>
      </w:r>
    </w:p>
    <w:p w14:paraId="51CEF86D" w14:textId="77777777" w:rsidR="004C519E" w:rsidRDefault="004C519E" w:rsidP="004C519E">
      <w:pPr>
        <w:pStyle w:val="-12"/>
        <w:ind w:firstLine="0"/>
        <w:jc w:val="right"/>
        <w:rPr>
          <w:sz w:val="20"/>
        </w:rPr>
      </w:pPr>
    </w:p>
    <w:p w14:paraId="438C4847" w14:textId="114C9F9D" w:rsidR="004C519E" w:rsidRPr="004302E7" w:rsidRDefault="004C519E" w:rsidP="004C519E">
      <w:pPr>
        <w:pStyle w:val="-12"/>
        <w:ind w:firstLine="0"/>
        <w:jc w:val="right"/>
        <w:rPr>
          <w:sz w:val="20"/>
        </w:rPr>
      </w:pPr>
      <w:r>
        <w:rPr>
          <w:sz w:val="20"/>
        </w:rPr>
        <w:t xml:space="preserve">Таблица </w:t>
      </w:r>
      <w:r w:rsidR="00001144">
        <w:rPr>
          <w:sz w:val="20"/>
        </w:rPr>
        <w:t>4</w:t>
      </w:r>
      <w:r w:rsidRPr="00750C6B">
        <w:rPr>
          <w:sz w:val="20"/>
        </w:rPr>
        <w:t>.</w:t>
      </w:r>
      <w:r>
        <w:rPr>
          <w:sz w:val="20"/>
        </w:rPr>
        <w:t xml:space="preserve"> Исследование влияния узкополосной помехи</w:t>
      </w:r>
      <w:r w:rsidR="004302E7" w:rsidRPr="004302E7">
        <w:rPr>
          <w:sz w:val="20"/>
        </w:rPr>
        <w:t xml:space="preserve"> </w:t>
      </w:r>
      <w:r w:rsidR="004302E7">
        <w:rPr>
          <w:sz w:val="20"/>
        </w:rPr>
        <w:t>на корреляционные суммы</w:t>
      </w:r>
    </w:p>
    <w:tbl>
      <w:tblPr>
        <w:tblStyle w:val="a7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733"/>
        <w:gridCol w:w="3733"/>
        <w:gridCol w:w="3733"/>
      </w:tblGrid>
      <w:tr w:rsidR="004C519E" w14:paraId="2BDC42CA" w14:textId="77777777" w:rsidTr="00975182">
        <w:tc>
          <w:tcPr>
            <w:tcW w:w="3733" w:type="dxa"/>
          </w:tcPr>
          <w:p w14:paraId="7AD96CB7" w14:textId="77777777" w:rsidR="004C519E" w:rsidRPr="004F4661" w:rsidRDefault="004C519E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бесконечная</w:t>
            </w:r>
          </w:p>
        </w:tc>
        <w:tc>
          <w:tcPr>
            <w:tcW w:w="3733" w:type="dxa"/>
          </w:tcPr>
          <w:p w14:paraId="022C9894" w14:textId="77777777" w:rsidR="004C519E" w:rsidRDefault="004C519E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6 МГц</w:t>
            </w:r>
          </w:p>
        </w:tc>
        <w:tc>
          <w:tcPr>
            <w:tcW w:w="3733" w:type="dxa"/>
          </w:tcPr>
          <w:p w14:paraId="03E60F0E" w14:textId="77777777" w:rsidR="004C519E" w:rsidRDefault="004C519E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1 МГц</w:t>
            </w:r>
          </w:p>
        </w:tc>
      </w:tr>
      <w:tr w:rsidR="004C519E" w14:paraId="2665AA8F" w14:textId="77777777" w:rsidTr="00975182">
        <w:tc>
          <w:tcPr>
            <w:tcW w:w="11199" w:type="dxa"/>
            <w:gridSpan w:val="3"/>
          </w:tcPr>
          <w:p w14:paraId="3BFAFA6B" w14:textId="77777777" w:rsidR="004C519E" w:rsidRPr="004F4661" w:rsidRDefault="004C519E" w:rsidP="00975182">
            <w:pPr>
              <w:pStyle w:val="-12"/>
              <w:ind w:firstLine="0"/>
              <w:jc w:val="center"/>
            </w:pPr>
            <w:r>
              <w:t>Синфазная корреляционная сумма</w:t>
            </w:r>
          </w:p>
        </w:tc>
      </w:tr>
      <w:tr w:rsidR="004C519E" w14:paraId="2309EAB0" w14:textId="77777777" w:rsidTr="00975182">
        <w:tc>
          <w:tcPr>
            <w:tcW w:w="3733" w:type="dxa"/>
          </w:tcPr>
          <w:p w14:paraId="254CFD47" w14:textId="1803CF43" w:rsidR="004C519E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532EA38" wp14:editId="6D505EFA">
                  <wp:extent cx="2233295" cy="1828165"/>
                  <wp:effectExtent l="0" t="0" r="0" b="63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159D51A8" w14:textId="29B46130" w:rsidR="004C519E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8014369" wp14:editId="3383D160">
                  <wp:extent cx="2233295" cy="1814195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4F524ABC" w14:textId="38FDEDD3" w:rsidR="004C519E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0997F37" wp14:editId="1BB20001">
                  <wp:extent cx="2233295" cy="185293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19E" w14:paraId="2F74B7A3" w14:textId="77777777" w:rsidTr="00975182">
        <w:tc>
          <w:tcPr>
            <w:tcW w:w="11199" w:type="dxa"/>
            <w:gridSpan w:val="3"/>
          </w:tcPr>
          <w:p w14:paraId="4E7D13FD" w14:textId="77777777" w:rsidR="004C519E" w:rsidRDefault="004C519E" w:rsidP="00975182">
            <w:pPr>
              <w:pStyle w:val="-12"/>
              <w:ind w:firstLine="0"/>
              <w:jc w:val="center"/>
            </w:pPr>
            <w:r>
              <w:t>Квадратурная корреляционная сумма</w:t>
            </w:r>
          </w:p>
        </w:tc>
      </w:tr>
      <w:tr w:rsidR="004C519E" w14:paraId="7B57A8E9" w14:textId="77777777" w:rsidTr="00975182">
        <w:tc>
          <w:tcPr>
            <w:tcW w:w="3733" w:type="dxa"/>
          </w:tcPr>
          <w:p w14:paraId="2BB5C32E" w14:textId="6D9F8804" w:rsidR="004C519E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C31E662" wp14:editId="41600ADA">
                  <wp:extent cx="2233295" cy="1818005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770D82D1" w14:textId="0CBD3A1A" w:rsidR="004C519E" w:rsidRDefault="005D60C5" w:rsidP="00975182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6AA4A0" wp14:editId="603A7C45">
                  <wp:extent cx="2233295" cy="1845945"/>
                  <wp:effectExtent l="0" t="0" r="0" b="190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4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5C607439" w14:textId="33F10EDB" w:rsidR="004C519E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D3BB67" wp14:editId="72C94212">
                  <wp:extent cx="2233295" cy="1830705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2173B" w14:textId="547DF4E5" w:rsidR="005D60C5" w:rsidRDefault="005D60C5" w:rsidP="005D60C5">
      <w:pPr>
        <w:pStyle w:val="-12"/>
        <w:ind w:firstLine="0"/>
        <w:jc w:val="right"/>
        <w:rPr>
          <w:sz w:val="20"/>
        </w:rPr>
      </w:pPr>
    </w:p>
    <w:p w14:paraId="7F28E056" w14:textId="5E3339B4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6E398EF8" w14:textId="312EC578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6A5A4C5B" w14:textId="25302F01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4487FB13" w14:textId="2FB7ED35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3E13D3E9" w14:textId="19B55A54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5D570355" w14:textId="6E27C445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06A17698" w14:textId="7B4F4B81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2C108D19" w14:textId="1201CE07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6A49A321" w14:textId="77777777" w:rsidR="00001144" w:rsidRDefault="00001144" w:rsidP="005D60C5">
      <w:pPr>
        <w:pStyle w:val="-12"/>
        <w:ind w:firstLine="0"/>
        <w:jc w:val="right"/>
        <w:rPr>
          <w:sz w:val="20"/>
        </w:rPr>
      </w:pPr>
    </w:p>
    <w:p w14:paraId="7D21F158" w14:textId="229BF7CB" w:rsidR="004302E7" w:rsidRPr="004302E7" w:rsidRDefault="004302E7" w:rsidP="004302E7">
      <w:pPr>
        <w:pStyle w:val="-12"/>
        <w:ind w:firstLine="0"/>
        <w:jc w:val="right"/>
        <w:rPr>
          <w:sz w:val="20"/>
        </w:rPr>
      </w:pPr>
      <w:r>
        <w:rPr>
          <w:sz w:val="20"/>
        </w:rPr>
        <w:lastRenderedPageBreak/>
        <w:t xml:space="preserve">Таблица </w:t>
      </w:r>
      <w:r w:rsidR="00001144">
        <w:rPr>
          <w:sz w:val="20"/>
        </w:rPr>
        <w:t>5</w:t>
      </w:r>
      <w:r w:rsidRPr="00750C6B">
        <w:rPr>
          <w:sz w:val="20"/>
        </w:rPr>
        <w:t>.</w:t>
      </w:r>
      <w:r>
        <w:rPr>
          <w:sz w:val="20"/>
        </w:rPr>
        <w:t xml:space="preserve"> Исследование влияния сигнала и узкополосной помехи</w:t>
      </w:r>
      <w:r w:rsidRPr="004302E7">
        <w:rPr>
          <w:sz w:val="20"/>
        </w:rPr>
        <w:t xml:space="preserve"> </w:t>
      </w:r>
      <w:r>
        <w:rPr>
          <w:sz w:val="20"/>
        </w:rPr>
        <w:t>на корреляционные суммы</w:t>
      </w:r>
    </w:p>
    <w:tbl>
      <w:tblPr>
        <w:tblStyle w:val="a7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733"/>
        <w:gridCol w:w="3733"/>
        <w:gridCol w:w="3733"/>
      </w:tblGrid>
      <w:tr w:rsidR="005D60C5" w14:paraId="597E92FA" w14:textId="77777777" w:rsidTr="00975182">
        <w:tc>
          <w:tcPr>
            <w:tcW w:w="3733" w:type="dxa"/>
          </w:tcPr>
          <w:p w14:paraId="577A6BB5" w14:textId="77777777" w:rsidR="005D60C5" w:rsidRPr="004F4661" w:rsidRDefault="005D60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бесконечная</w:t>
            </w:r>
          </w:p>
        </w:tc>
        <w:tc>
          <w:tcPr>
            <w:tcW w:w="3733" w:type="dxa"/>
          </w:tcPr>
          <w:p w14:paraId="0E82EF60" w14:textId="77777777" w:rsidR="005D60C5" w:rsidRDefault="005D60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6 МГц</w:t>
            </w:r>
          </w:p>
        </w:tc>
        <w:tc>
          <w:tcPr>
            <w:tcW w:w="3733" w:type="dxa"/>
          </w:tcPr>
          <w:p w14:paraId="5025E993" w14:textId="77777777" w:rsidR="005D60C5" w:rsidRDefault="005D60C5" w:rsidP="00975182">
            <w:pPr>
              <w:pStyle w:val="-12"/>
              <w:ind w:firstLine="0"/>
              <w:jc w:val="center"/>
            </w:pPr>
            <w:r>
              <w:t xml:space="preserve">Полоса </w:t>
            </w:r>
            <w:proofErr w:type="spellStart"/>
            <w:r>
              <w:t>фронтеда</w:t>
            </w:r>
            <w:proofErr w:type="spellEnd"/>
            <w:r>
              <w:rPr>
                <w:lang w:val="en-US"/>
              </w:rPr>
              <w:t xml:space="preserve"> </w:t>
            </w:r>
            <w:r>
              <w:t>1 МГц</w:t>
            </w:r>
          </w:p>
        </w:tc>
      </w:tr>
      <w:tr w:rsidR="005D60C5" w14:paraId="1C4C0AF8" w14:textId="77777777" w:rsidTr="00975182">
        <w:tc>
          <w:tcPr>
            <w:tcW w:w="11199" w:type="dxa"/>
            <w:gridSpan w:val="3"/>
          </w:tcPr>
          <w:p w14:paraId="67D97435" w14:textId="77777777" w:rsidR="005D60C5" w:rsidRPr="004F4661" w:rsidRDefault="005D60C5" w:rsidP="00975182">
            <w:pPr>
              <w:pStyle w:val="-12"/>
              <w:ind w:firstLine="0"/>
              <w:jc w:val="center"/>
            </w:pPr>
            <w:r>
              <w:t>Синфазная корреляционная сумма</w:t>
            </w:r>
          </w:p>
        </w:tc>
      </w:tr>
      <w:tr w:rsidR="005D60C5" w14:paraId="183E1E90" w14:textId="77777777" w:rsidTr="00975182">
        <w:tc>
          <w:tcPr>
            <w:tcW w:w="3733" w:type="dxa"/>
          </w:tcPr>
          <w:p w14:paraId="2C4D8D48" w14:textId="6268168F" w:rsidR="005D60C5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E365FB6" wp14:editId="1702BB50">
                  <wp:extent cx="2233295" cy="1830705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631DE0C" w14:textId="104A9CD0" w:rsidR="005D60C5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96E9408" wp14:editId="4231C0C9">
                  <wp:extent cx="2233295" cy="1842135"/>
                  <wp:effectExtent l="0" t="0" r="0" b="571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4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2203280" w14:textId="6AD6E361" w:rsidR="005D60C5" w:rsidRDefault="007A55BE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0DDF460" wp14:editId="6DF4F5B1">
                  <wp:extent cx="2233295" cy="1854835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0C5" w14:paraId="53201B0C" w14:textId="77777777" w:rsidTr="00975182">
        <w:tc>
          <w:tcPr>
            <w:tcW w:w="11199" w:type="dxa"/>
            <w:gridSpan w:val="3"/>
          </w:tcPr>
          <w:p w14:paraId="2227276C" w14:textId="77777777" w:rsidR="005D60C5" w:rsidRDefault="005D60C5" w:rsidP="00975182">
            <w:pPr>
              <w:pStyle w:val="-12"/>
              <w:ind w:firstLine="0"/>
              <w:jc w:val="center"/>
            </w:pPr>
            <w:r>
              <w:t>Квадратурная корреляционная сумма</w:t>
            </w:r>
          </w:p>
        </w:tc>
      </w:tr>
      <w:tr w:rsidR="005D60C5" w14:paraId="209979F8" w14:textId="77777777" w:rsidTr="00975182">
        <w:tc>
          <w:tcPr>
            <w:tcW w:w="3733" w:type="dxa"/>
          </w:tcPr>
          <w:p w14:paraId="11BA79C6" w14:textId="7CA74FB9" w:rsidR="005D60C5" w:rsidRDefault="005D60C5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9AA6A9D" wp14:editId="59C8CCFE">
                  <wp:extent cx="2233295" cy="1808480"/>
                  <wp:effectExtent l="0" t="0" r="0" b="127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39DE4F50" w14:textId="4CF688AD" w:rsidR="005D60C5" w:rsidRDefault="005D60C5" w:rsidP="00975182">
            <w:pPr>
              <w:pStyle w:val="-12"/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E627DF" wp14:editId="20945361">
                  <wp:extent cx="2233295" cy="1830705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3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20957440" w14:textId="35EC5036" w:rsidR="005D60C5" w:rsidRDefault="007A55BE" w:rsidP="00975182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5CDFC97" wp14:editId="0A5FF697">
                  <wp:extent cx="2233295" cy="1803400"/>
                  <wp:effectExtent l="0" t="0" r="0" b="635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E8D3D8" w14:textId="77777777" w:rsidR="005D60C5" w:rsidRPr="00750C6B" w:rsidRDefault="005D60C5" w:rsidP="005D60C5">
      <w:pPr>
        <w:pStyle w:val="-12"/>
        <w:ind w:firstLine="0"/>
        <w:jc w:val="center"/>
      </w:pPr>
    </w:p>
    <w:p w14:paraId="7EFE6D4D" w14:textId="23B4A274" w:rsidR="005D3001" w:rsidRPr="00750C6B" w:rsidRDefault="00001144" w:rsidP="00001144">
      <w:pPr>
        <w:pStyle w:val="-12"/>
        <w:ind w:firstLine="0"/>
        <w:jc w:val="both"/>
      </w:pPr>
      <w:r w:rsidRPr="00001144">
        <w:rPr>
          <w:b/>
          <w:bCs/>
        </w:rPr>
        <w:t>Выводы</w:t>
      </w:r>
      <w:r>
        <w:t>:</w:t>
      </w:r>
      <w:r w:rsidRPr="00001144">
        <w:t xml:space="preserve"> </w:t>
      </w:r>
      <w:r>
        <w:t>в ходе</w:t>
      </w:r>
      <w:r>
        <w:t xml:space="preserve"> выполнения моделирования была исследована структура и свойства функциональных элементов коррелятора АП СРНС. Исследованы характеристики процессов происходящих в корреляторах АП СРНС. На основе результатов </w:t>
      </w:r>
      <w:r>
        <w:t>моделирования</w:t>
      </w:r>
      <w:r>
        <w:t xml:space="preserve"> были </w:t>
      </w:r>
      <w:r>
        <w:t>получены</w:t>
      </w:r>
      <w:r>
        <w:t xml:space="preserve"> значения промежуточной частоты и полосы сигнала, а </w:t>
      </w:r>
      <w:r>
        <w:t>также</w:t>
      </w:r>
      <w:r>
        <w:t xml:space="preserve"> значение </w:t>
      </w:r>
      <w:r>
        <w:t>группового</w:t>
      </w:r>
      <w:r>
        <w:t xml:space="preserve"> запаздывания при изменении ширины полосы </w:t>
      </w:r>
      <w:proofErr w:type="spellStart"/>
      <w:r>
        <w:t>фронтенда</w:t>
      </w:r>
      <w:proofErr w:type="spellEnd"/>
      <w:r>
        <w:t>. Измерены СКО и мощность сигнала, проведено сравнение полученных величин. Рассчитано значение отношения мощности сигнала к односторонней спектральной плот</w:t>
      </w:r>
      <w:bookmarkStart w:id="0" w:name="_GoBack"/>
      <w:bookmarkEnd w:id="0"/>
      <w:r>
        <w:t>ности шума.</w:t>
      </w:r>
    </w:p>
    <w:sectPr w:rsidR="005D3001" w:rsidRPr="00750C6B" w:rsidSect="006071CA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CC69BC" w14:textId="77777777" w:rsidR="00DC12B3" w:rsidRDefault="00DC12B3" w:rsidP="006071CA">
      <w:pPr>
        <w:spacing w:after="0" w:line="240" w:lineRule="auto"/>
      </w:pPr>
      <w:r>
        <w:separator/>
      </w:r>
    </w:p>
  </w:endnote>
  <w:endnote w:type="continuationSeparator" w:id="0">
    <w:p w14:paraId="0CDEA912" w14:textId="77777777" w:rsidR="00DC12B3" w:rsidRDefault="00DC12B3" w:rsidP="0060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5935115"/>
      <w:docPartObj>
        <w:docPartGallery w:val="Page Numbers (Bottom of Page)"/>
        <w:docPartUnique/>
      </w:docPartObj>
    </w:sdtPr>
    <w:sdtEndPr>
      <w:rPr>
        <w:rStyle w:val="a6"/>
        <w:rFonts w:ascii="Times New Roman" w:hAnsi="Times New Roman"/>
        <w:sz w:val="24"/>
        <w:szCs w:val="20"/>
      </w:rPr>
    </w:sdtEndPr>
    <w:sdtContent>
      <w:p w14:paraId="7B38FDE0" w14:textId="38C45109" w:rsidR="00A24632" w:rsidRPr="006071CA" w:rsidRDefault="00A24632" w:rsidP="006071CA">
        <w:pPr>
          <w:pStyle w:val="af2"/>
          <w:jc w:val="center"/>
          <w:rPr>
            <w:rStyle w:val="a6"/>
            <w:sz w:val="24"/>
            <w:szCs w:val="20"/>
          </w:rPr>
        </w:pPr>
        <w:r w:rsidRPr="006071CA">
          <w:rPr>
            <w:rStyle w:val="a6"/>
            <w:sz w:val="24"/>
            <w:szCs w:val="20"/>
          </w:rPr>
          <w:fldChar w:fldCharType="begin"/>
        </w:r>
        <w:r w:rsidRPr="006071CA">
          <w:rPr>
            <w:rStyle w:val="a6"/>
            <w:sz w:val="24"/>
            <w:szCs w:val="20"/>
          </w:rPr>
          <w:instrText>PAGE   \* MERGEFORMAT</w:instrText>
        </w:r>
        <w:r w:rsidRPr="006071CA">
          <w:rPr>
            <w:rStyle w:val="a6"/>
            <w:sz w:val="24"/>
            <w:szCs w:val="20"/>
          </w:rPr>
          <w:fldChar w:fldCharType="separate"/>
        </w:r>
        <w:r w:rsidR="005D3001">
          <w:rPr>
            <w:rStyle w:val="a6"/>
            <w:noProof/>
            <w:sz w:val="24"/>
            <w:szCs w:val="20"/>
          </w:rPr>
          <w:t>13</w:t>
        </w:r>
        <w:r w:rsidRPr="006071CA">
          <w:rPr>
            <w:rStyle w:val="a6"/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21532E" w14:textId="77777777" w:rsidR="00DC12B3" w:rsidRDefault="00DC12B3" w:rsidP="006071CA">
      <w:pPr>
        <w:spacing w:after="0" w:line="240" w:lineRule="auto"/>
      </w:pPr>
      <w:r>
        <w:separator/>
      </w:r>
    </w:p>
  </w:footnote>
  <w:footnote w:type="continuationSeparator" w:id="0">
    <w:p w14:paraId="408CD91F" w14:textId="77777777" w:rsidR="00DC12B3" w:rsidRDefault="00DC12B3" w:rsidP="00607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766F5"/>
    <w:multiLevelType w:val="hybridMultilevel"/>
    <w:tmpl w:val="6682D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D0B70"/>
    <w:multiLevelType w:val="hybridMultilevel"/>
    <w:tmpl w:val="19DED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27141"/>
    <w:multiLevelType w:val="hybridMultilevel"/>
    <w:tmpl w:val="2D22E3E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C4FF0"/>
    <w:multiLevelType w:val="hybridMultilevel"/>
    <w:tmpl w:val="23164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F2D43"/>
    <w:multiLevelType w:val="hybridMultilevel"/>
    <w:tmpl w:val="40BAB174"/>
    <w:lvl w:ilvl="0" w:tplc="0419000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221" w:hanging="360"/>
      </w:pPr>
      <w:rPr>
        <w:rFonts w:ascii="Wingdings" w:hAnsi="Wingdings" w:hint="default"/>
      </w:rPr>
    </w:lvl>
  </w:abstractNum>
  <w:abstractNum w:abstractNumId="5" w15:restartNumberingAfterBreak="0">
    <w:nsid w:val="3EEC2EE4"/>
    <w:multiLevelType w:val="hybridMultilevel"/>
    <w:tmpl w:val="4AAC17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010573"/>
    <w:multiLevelType w:val="hybridMultilevel"/>
    <w:tmpl w:val="912E1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E3294"/>
    <w:multiLevelType w:val="hybridMultilevel"/>
    <w:tmpl w:val="4880C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66928"/>
    <w:multiLevelType w:val="hybridMultilevel"/>
    <w:tmpl w:val="DACC8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33B9B"/>
    <w:multiLevelType w:val="hybridMultilevel"/>
    <w:tmpl w:val="D28850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9F7AD3"/>
    <w:multiLevelType w:val="hybridMultilevel"/>
    <w:tmpl w:val="C936B0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32C"/>
    <w:rsid w:val="00001144"/>
    <w:rsid w:val="00006C1A"/>
    <w:rsid w:val="00013C71"/>
    <w:rsid w:val="00026D3B"/>
    <w:rsid w:val="00042B5B"/>
    <w:rsid w:val="00055476"/>
    <w:rsid w:val="00057ED4"/>
    <w:rsid w:val="00097E60"/>
    <w:rsid w:val="000B4C07"/>
    <w:rsid w:val="000D2637"/>
    <w:rsid w:val="000F0921"/>
    <w:rsid w:val="0011399A"/>
    <w:rsid w:val="00137524"/>
    <w:rsid w:val="0014187E"/>
    <w:rsid w:val="00156EF9"/>
    <w:rsid w:val="001576D7"/>
    <w:rsid w:val="001A6559"/>
    <w:rsid w:val="001D7546"/>
    <w:rsid w:val="00200C16"/>
    <w:rsid w:val="0023565C"/>
    <w:rsid w:val="00256A1F"/>
    <w:rsid w:val="0028738F"/>
    <w:rsid w:val="0029115E"/>
    <w:rsid w:val="002B2373"/>
    <w:rsid w:val="002D0FC4"/>
    <w:rsid w:val="00320F12"/>
    <w:rsid w:val="003542EB"/>
    <w:rsid w:val="00354861"/>
    <w:rsid w:val="00393FDF"/>
    <w:rsid w:val="00397DA4"/>
    <w:rsid w:val="003D3D79"/>
    <w:rsid w:val="003D45DE"/>
    <w:rsid w:val="003D5367"/>
    <w:rsid w:val="004228DD"/>
    <w:rsid w:val="00425EF3"/>
    <w:rsid w:val="0042746D"/>
    <w:rsid w:val="004302E7"/>
    <w:rsid w:val="004706AD"/>
    <w:rsid w:val="004A40A4"/>
    <w:rsid w:val="004B2039"/>
    <w:rsid w:val="004C519E"/>
    <w:rsid w:val="004F4661"/>
    <w:rsid w:val="004F7B5A"/>
    <w:rsid w:val="00501DA8"/>
    <w:rsid w:val="00510BD1"/>
    <w:rsid w:val="0052797B"/>
    <w:rsid w:val="00556533"/>
    <w:rsid w:val="005666B5"/>
    <w:rsid w:val="00593B00"/>
    <w:rsid w:val="00595DFE"/>
    <w:rsid w:val="005B15A9"/>
    <w:rsid w:val="005B22A1"/>
    <w:rsid w:val="005C1752"/>
    <w:rsid w:val="005D13FF"/>
    <w:rsid w:val="005D3001"/>
    <w:rsid w:val="005D60C5"/>
    <w:rsid w:val="006071CA"/>
    <w:rsid w:val="0061669D"/>
    <w:rsid w:val="006250A9"/>
    <w:rsid w:val="00635C15"/>
    <w:rsid w:val="00653771"/>
    <w:rsid w:val="0066398A"/>
    <w:rsid w:val="006B5E2C"/>
    <w:rsid w:val="006C1266"/>
    <w:rsid w:val="006C4C6A"/>
    <w:rsid w:val="006D571F"/>
    <w:rsid w:val="006E32AF"/>
    <w:rsid w:val="006E5419"/>
    <w:rsid w:val="0073017E"/>
    <w:rsid w:val="007311F7"/>
    <w:rsid w:val="00736D96"/>
    <w:rsid w:val="00750C6B"/>
    <w:rsid w:val="00751887"/>
    <w:rsid w:val="00765B89"/>
    <w:rsid w:val="00777EE1"/>
    <w:rsid w:val="007A55BE"/>
    <w:rsid w:val="007B1927"/>
    <w:rsid w:val="007B6478"/>
    <w:rsid w:val="0082332C"/>
    <w:rsid w:val="00866BB5"/>
    <w:rsid w:val="0087010B"/>
    <w:rsid w:val="0088000F"/>
    <w:rsid w:val="00892250"/>
    <w:rsid w:val="008D3A20"/>
    <w:rsid w:val="008F3BE2"/>
    <w:rsid w:val="00910365"/>
    <w:rsid w:val="00924B0E"/>
    <w:rsid w:val="00945B59"/>
    <w:rsid w:val="009613F5"/>
    <w:rsid w:val="009635C9"/>
    <w:rsid w:val="0099419E"/>
    <w:rsid w:val="00995DA3"/>
    <w:rsid w:val="009C7CE0"/>
    <w:rsid w:val="009D1E92"/>
    <w:rsid w:val="009D214A"/>
    <w:rsid w:val="009D42B2"/>
    <w:rsid w:val="009E64C5"/>
    <w:rsid w:val="009F5C55"/>
    <w:rsid w:val="00A01A00"/>
    <w:rsid w:val="00A24632"/>
    <w:rsid w:val="00A26546"/>
    <w:rsid w:val="00A401D9"/>
    <w:rsid w:val="00A43E67"/>
    <w:rsid w:val="00A44F0D"/>
    <w:rsid w:val="00A65BDB"/>
    <w:rsid w:val="00A9345F"/>
    <w:rsid w:val="00AA6996"/>
    <w:rsid w:val="00AB1C21"/>
    <w:rsid w:val="00AC7CAF"/>
    <w:rsid w:val="00AD128F"/>
    <w:rsid w:val="00B01559"/>
    <w:rsid w:val="00B03A92"/>
    <w:rsid w:val="00B47E9D"/>
    <w:rsid w:val="00B51B4E"/>
    <w:rsid w:val="00B54714"/>
    <w:rsid w:val="00B61612"/>
    <w:rsid w:val="00B61CCB"/>
    <w:rsid w:val="00B6323D"/>
    <w:rsid w:val="00B72E06"/>
    <w:rsid w:val="00BA23CB"/>
    <w:rsid w:val="00BF6D80"/>
    <w:rsid w:val="00C149F8"/>
    <w:rsid w:val="00C24A1E"/>
    <w:rsid w:val="00C26257"/>
    <w:rsid w:val="00C27990"/>
    <w:rsid w:val="00C457F3"/>
    <w:rsid w:val="00C7355C"/>
    <w:rsid w:val="00CA52ED"/>
    <w:rsid w:val="00CE3630"/>
    <w:rsid w:val="00D17496"/>
    <w:rsid w:val="00D247E3"/>
    <w:rsid w:val="00D35755"/>
    <w:rsid w:val="00D36880"/>
    <w:rsid w:val="00D54D2D"/>
    <w:rsid w:val="00D74903"/>
    <w:rsid w:val="00D9188A"/>
    <w:rsid w:val="00DB03A8"/>
    <w:rsid w:val="00DC12B3"/>
    <w:rsid w:val="00DC17CF"/>
    <w:rsid w:val="00DC1D95"/>
    <w:rsid w:val="00E13AEE"/>
    <w:rsid w:val="00E248C5"/>
    <w:rsid w:val="00E267C3"/>
    <w:rsid w:val="00E46E2F"/>
    <w:rsid w:val="00E5501E"/>
    <w:rsid w:val="00E70961"/>
    <w:rsid w:val="00E95BDE"/>
    <w:rsid w:val="00EB2D04"/>
    <w:rsid w:val="00EE2C79"/>
    <w:rsid w:val="00F55F5D"/>
    <w:rsid w:val="00F60CFE"/>
    <w:rsid w:val="00F8189D"/>
    <w:rsid w:val="00F944F7"/>
    <w:rsid w:val="00FD46B7"/>
    <w:rsid w:val="00FF0E06"/>
    <w:rsid w:val="00FF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58F5"/>
  <w15:chartTrackingRefBased/>
  <w15:docId w15:val="{DB6858D3-4AA9-4E37-9277-EB62FD398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8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910365"/>
    <w:pPr>
      <w:spacing w:before="80" w:after="120" w:line="240" w:lineRule="auto"/>
      <w:ind w:firstLine="709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910365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4F7B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CE3630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E3630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E3630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E363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E3630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E36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E3630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9613F5"/>
    <w:rPr>
      <w:color w:val="808080"/>
    </w:rPr>
  </w:style>
  <w:style w:type="paragraph" w:styleId="af0">
    <w:name w:val="header"/>
    <w:basedOn w:val="a"/>
    <w:link w:val="af1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071CA"/>
  </w:style>
  <w:style w:type="paragraph" w:styleId="af2">
    <w:name w:val="footer"/>
    <w:basedOn w:val="a"/>
    <w:link w:val="af3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0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4CFB6-0AA0-41E7-A96B-2B83A6F07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14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108</cp:revision>
  <cp:lastPrinted>2019-11-01T10:26:00Z</cp:lastPrinted>
  <dcterms:created xsi:type="dcterms:W3CDTF">2019-10-25T19:27:00Z</dcterms:created>
  <dcterms:modified xsi:type="dcterms:W3CDTF">2019-12-11T21:01:00Z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