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886C44">
      <w:pPr>
        <w:pStyle w:val="a3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886C44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7C22BE" w:rsidRDefault="007C22BE" w:rsidP="00886C44">
      <w:pPr>
        <w:pStyle w:val="a3"/>
        <w:rPr>
          <w:szCs w:val="28"/>
        </w:rPr>
      </w:pPr>
    </w:p>
    <w:p w:rsidR="0007512A" w:rsidRPr="00886C44" w:rsidRDefault="0007512A" w:rsidP="00886C44">
      <w:pPr>
        <w:pStyle w:val="a3"/>
        <w:rPr>
          <w:sz w:val="24"/>
          <w:szCs w:val="24"/>
        </w:rPr>
      </w:pPr>
    </w:p>
    <w:p w:rsidR="0007512A" w:rsidRPr="00886C44" w:rsidRDefault="00886C44" w:rsidP="00886C44">
      <w:pPr>
        <w:pStyle w:val="a3"/>
        <w:rPr>
          <w:b/>
          <w:szCs w:val="28"/>
        </w:rPr>
      </w:pPr>
      <w:r>
        <w:rPr>
          <w:b/>
          <w:szCs w:val="28"/>
        </w:rPr>
        <w:t>Занятие</w:t>
      </w:r>
      <w:r w:rsidRPr="00886C44">
        <w:rPr>
          <w:b/>
          <w:szCs w:val="28"/>
        </w:rPr>
        <w:t xml:space="preserve"> №1</w:t>
      </w:r>
    </w:p>
    <w:p w:rsidR="0007512A" w:rsidRPr="0007512A" w:rsidRDefault="0007512A" w:rsidP="00886C44">
      <w:pPr>
        <w:pStyle w:val="a3"/>
        <w:rPr>
          <w:b/>
          <w:szCs w:val="28"/>
        </w:rPr>
      </w:pPr>
      <w:r w:rsidRPr="0007512A">
        <w:rPr>
          <w:bCs/>
          <w:color w:val="000000"/>
          <w:szCs w:val="28"/>
        </w:rPr>
        <w:t>«</w:t>
      </w:r>
      <w:r w:rsidR="00886C44">
        <w:rPr>
          <w:bCs/>
          <w:color w:val="000000"/>
          <w:szCs w:val="28"/>
        </w:rPr>
        <w:t>Прохождение шума через БВЧ</w:t>
      </w:r>
      <w:r w:rsidRPr="0007512A">
        <w:rPr>
          <w:bCs/>
          <w:color w:val="000000"/>
          <w:szCs w:val="28"/>
        </w:rPr>
        <w:t>»</w:t>
      </w:r>
    </w:p>
    <w:p w:rsidR="0007512A" w:rsidRPr="00886C44" w:rsidRDefault="0007512A" w:rsidP="00886C44">
      <w:pPr>
        <w:pStyle w:val="a3"/>
        <w:rPr>
          <w:bCs/>
          <w:szCs w:val="28"/>
        </w:rPr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7C22BE" w:rsidRDefault="007C22BE" w:rsidP="00886C44">
      <w:pPr>
        <w:pStyle w:val="a3"/>
      </w:pPr>
    </w:p>
    <w:p w:rsidR="007C22BE" w:rsidRDefault="007C22BE" w:rsidP="00886C44">
      <w:pPr>
        <w:pStyle w:val="a3"/>
      </w:pPr>
    </w:p>
    <w:p w:rsidR="0007512A" w:rsidRDefault="0007512A" w:rsidP="00886C44">
      <w:pPr>
        <w:pStyle w:val="a3"/>
        <w:rPr>
          <w:szCs w:val="28"/>
        </w:rPr>
      </w:pPr>
    </w:p>
    <w:p w:rsidR="00886C44" w:rsidRDefault="00886C44" w:rsidP="00886C44">
      <w:pPr>
        <w:pStyle w:val="a3"/>
        <w:rPr>
          <w:szCs w:val="28"/>
        </w:rPr>
      </w:pPr>
    </w:p>
    <w:p w:rsidR="0074455D" w:rsidRDefault="0074455D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>Группа: ЭР-15-15</w:t>
      </w: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>Студент: Жеребин В. Р.</w:t>
      </w: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 xml:space="preserve">Преподаватель: </w:t>
      </w:r>
      <w:r w:rsidR="00886C44">
        <w:rPr>
          <w:szCs w:val="28"/>
        </w:rPr>
        <w:t>Наумова Ю.Д.</w:t>
      </w: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886C44" w:rsidRDefault="00886C44" w:rsidP="00886C44">
      <w:pPr>
        <w:pStyle w:val="a3"/>
        <w:jc w:val="left"/>
        <w:rPr>
          <w:szCs w:val="28"/>
        </w:rPr>
      </w:pPr>
    </w:p>
    <w:p w:rsidR="00310312" w:rsidRDefault="00310312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  <w:r>
        <w:rPr>
          <w:szCs w:val="28"/>
        </w:rPr>
        <w:t>Москва</w:t>
      </w:r>
    </w:p>
    <w:p w:rsidR="0007512A" w:rsidRDefault="007C22BE" w:rsidP="00886C44">
      <w:pPr>
        <w:pStyle w:val="a3"/>
        <w:rPr>
          <w:szCs w:val="28"/>
        </w:rPr>
      </w:pPr>
      <w:r>
        <w:rPr>
          <w:szCs w:val="28"/>
        </w:rPr>
        <w:t xml:space="preserve">2019 </w:t>
      </w:r>
    </w:p>
    <w:p w:rsidR="00886C44" w:rsidRDefault="00886C44" w:rsidP="00886C44">
      <w:pPr>
        <w:pStyle w:val="a3"/>
        <w:rPr>
          <w:b/>
          <w:bCs/>
          <w:szCs w:val="28"/>
        </w:rPr>
      </w:pPr>
      <w:r w:rsidRPr="00886C44">
        <w:rPr>
          <w:b/>
          <w:bCs/>
          <w:szCs w:val="28"/>
        </w:rPr>
        <w:lastRenderedPageBreak/>
        <w:t>Задача №1</w:t>
      </w:r>
    </w:p>
    <w:p w:rsidR="00886C44" w:rsidRDefault="00886C44" w:rsidP="00886C44">
      <w:pPr>
        <w:pStyle w:val="a3"/>
        <w:rPr>
          <w:b/>
          <w:bCs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886C44" w:rsidRPr="00886C44" w:rsidTr="00EF0360">
        <w:tc>
          <w:tcPr>
            <w:tcW w:w="5245" w:type="dxa"/>
            <w:vAlign w:val="center"/>
          </w:tcPr>
          <w:p w:rsidR="00886C44" w:rsidRDefault="00EF0360" w:rsidP="00EF0360">
            <w:pPr>
              <w:pStyle w:val="a3"/>
              <w:jc w:val="left"/>
              <w:rPr>
                <w:szCs w:val="28"/>
              </w:rPr>
            </w:pPr>
            <w:r>
              <w:rPr>
                <w:szCs w:val="28"/>
              </w:rPr>
              <w:t>Дано:</w:t>
            </w:r>
          </w:p>
          <w:p w:rsidR="00EF0360" w:rsidRPr="00EF0360" w:rsidRDefault="006E67F3" w:rsidP="00EF0360">
            <w:pPr>
              <w:pStyle w:val="a3"/>
              <w:jc w:val="left"/>
              <w:rPr>
                <w:szCs w:val="28"/>
              </w:rPr>
            </w:pPr>
            <w:r w:rsidRPr="00EF0360">
              <w:rPr>
                <w:position w:val="-106"/>
                <w:szCs w:val="28"/>
              </w:rPr>
              <w:object w:dxaOrig="2320" w:dyaOrig="2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5pt;height:114pt" o:ole="">
                  <v:imagedata r:id="rId7" o:title=""/>
                </v:shape>
                <o:OLEObject Type="Embed" ProgID="Equation.DSMT4" ShapeID="_x0000_i1025" DrawAspect="Content" ObjectID="_1631618612" r:id="rId8"/>
              </w:object>
            </w:r>
            <w:r w:rsidR="00EF0360">
              <w:rPr>
                <w:szCs w:val="28"/>
              </w:rPr>
              <w:t xml:space="preserve"> </w:t>
            </w:r>
          </w:p>
        </w:tc>
        <w:tc>
          <w:tcPr>
            <w:tcW w:w="4100" w:type="dxa"/>
            <w:vAlign w:val="center"/>
          </w:tcPr>
          <w:p w:rsidR="00886C44" w:rsidRPr="00886C44" w:rsidRDefault="00EF0360" w:rsidP="00EF0360">
            <w:pPr>
              <w:pStyle w:val="a3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2F5DFB" wp14:editId="7032C31F">
                  <wp:extent cx="1819275" cy="17430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C44" w:rsidRPr="00EF0360" w:rsidRDefault="00EF0360" w:rsidP="00EF0360">
      <w:pPr>
        <w:pStyle w:val="a3"/>
        <w:rPr>
          <w:szCs w:val="28"/>
        </w:rPr>
      </w:pPr>
      <w:r w:rsidRPr="00EF0360">
        <w:rPr>
          <w:szCs w:val="28"/>
        </w:rPr>
        <w:t>Решение</w:t>
      </w:r>
    </w:p>
    <w:p w:rsidR="00FE101A" w:rsidRDefault="006E67F3" w:rsidP="006E67F3">
      <w:pPr>
        <w:pStyle w:val="a3"/>
        <w:jc w:val="left"/>
        <w:rPr>
          <w:szCs w:val="28"/>
        </w:rPr>
      </w:pPr>
      <w:r w:rsidRPr="006E67F3">
        <w:rPr>
          <w:position w:val="-160"/>
          <w:szCs w:val="28"/>
        </w:rPr>
        <w:object w:dxaOrig="7180" w:dyaOrig="3340">
          <v:shape id="_x0000_i1026" type="#_x0000_t75" style="width:359.25pt;height:167.25pt" o:ole="">
            <v:imagedata r:id="rId10" o:title=""/>
          </v:shape>
          <o:OLEObject Type="Embed" ProgID="Equation.DSMT4" ShapeID="_x0000_i1026" DrawAspect="Content" ObjectID="_1631618613" r:id="rId11"/>
        </w:object>
      </w:r>
      <w:r w:rsidR="00EF0360">
        <w:rPr>
          <w:szCs w:val="28"/>
        </w:rPr>
        <w:t xml:space="preserve"> </w:t>
      </w:r>
    </w:p>
    <w:p w:rsidR="00FE101A" w:rsidRDefault="00FE101A" w:rsidP="006E67F3">
      <w:pPr>
        <w:pStyle w:val="a3"/>
        <w:jc w:val="left"/>
        <w:rPr>
          <w:szCs w:val="28"/>
        </w:rPr>
      </w:pPr>
      <w:r>
        <w:rPr>
          <w:szCs w:val="28"/>
        </w:rPr>
        <w:t xml:space="preserve">Ответ: приведенная ко входу мощность собственного шума приемника составляет </w:t>
      </w:r>
      <w:r w:rsidRPr="00FE101A">
        <w:rPr>
          <w:position w:val="-10"/>
        </w:rPr>
        <w:object w:dxaOrig="1939" w:dyaOrig="400">
          <v:shape id="_x0000_i1027" type="#_x0000_t75" style="width:97.5pt;height:20.25pt" o:ole="">
            <v:imagedata r:id="rId12" o:title=""/>
          </v:shape>
          <o:OLEObject Type="Embed" ProgID="Equation.DSMT4" ShapeID="_x0000_i1027" DrawAspect="Content" ObjectID="_1631618614" r:id="rId13"/>
        </w:object>
      </w:r>
      <w:r>
        <w:rPr>
          <w:szCs w:val="28"/>
        </w:rPr>
        <w:t xml:space="preserve"> </w:t>
      </w:r>
    </w:p>
    <w:p w:rsidR="006E67F3" w:rsidRPr="006E67F3" w:rsidRDefault="006E67F3" w:rsidP="006E67F3">
      <w:pPr>
        <w:pStyle w:val="a3"/>
        <w:jc w:val="left"/>
        <w:rPr>
          <w:szCs w:val="28"/>
        </w:rPr>
      </w:pPr>
    </w:p>
    <w:p w:rsidR="00B87010" w:rsidRDefault="006E67F3" w:rsidP="005510F2">
      <w:pPr>
        <w:pStyle w:val="a3"/>
        <w:rPr>
          <w:b/>
          <w:bCs/>
        </w:rPr>
      </w:pPr>
      <w:r>
        <w:rPr>
          <w:b/>
          <w:bCs/>
        </w:rPr>
        <w:t>Лабораторная работа</w:t>
      </w:r>
    </w:p>
    <w:p w:rsidR="00FE101A" w:rsidRDefault="00FE101A" w:rsidP="005510F2">
      <w:pPr>
        <w:pStyle w:val="a3"/>
        <w:rPr>
          <w:b/>
          <w:bCs/>
        </w:rPr>
      </w:pPr>
    </w:p>
    <w:p w:rsidR="006E67F3" w:rsidRDefault="006E67F3" w:rsidP="00886C44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6298A419" wp14:editId="33FD839C">
            <wp:extent cx="5940425" cy="1883410"/>
            <wp:effectExtent l="0" t="0" r="3175" b="2540"/>
            <wp:docPr id="174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310A6BD-592D-4421-816D-7F652C27CC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5">
                      <a:extLst>
                        <a:ext uri="{FF2B5EF4-FFF2-40B4-BE49-F238E27FC236}">
                          <a16:creationId xmlns:a16="http://schemas.microsoft.com/office/drawing/2014/main" id="{5310A6BD-592D-4421-816D-7F652C27CC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495"/>
                    <a:stretch/>
                  </pic:blipFill>
                  <pic:spPr bwMode="auto"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0F2" w:rsidRPr="00AD7C4A" w:rsidRDefault="005510F2" w:rsidP="005510F2">
      <w:pPr>
        <w:pStyle w:val="a3"/>
        <w:rPr>
          <w:i/>
          <w:iCs/>
        </w:rPr>
      </w:pPr>
      <w:r w:rsidRPr="008E1245">
        <w:rPr>
          <w:i/>
          <w:iCs/>
        </w:rPr>
        <w:t xml:space="preserve">Рис.1. Схема </w:t>
      </w:r>
      <w:r w:rsidR="00FB183F" w:rsidRPr="008E1245">
        <w:rPr>
          <w:i/>
          <w:iCs/>
        </w:rPr>
        <w:t>РПУ</w:t>
      </w:r>
    </w:p>
    <w:p w:rsidR="00FE101A" w:rsidRDefault="00FE101A" w:rsidP="00FE101A">
      <w:pPr>
        <w:pStyle w:val="a3"/>
        <w:jc w:val="left"/>
      </w:pPr>
    </w:p>
    <w:p w:rsidR="00FE101A" w:rsidRDefault="005510F2" w:rsidP="00FE101A">
      <w:pPr>
        <w:pStyle w:val="a3"/>
        <w:rPr>
          <w:b/>
          <w:bCs/>
        </w:rPr>
      </w:pPr>
      <w:r w:rsidRPr="008E1245">
        <w:rPr>
          <w:b/>
          <w:bCs/>
        </w:rPr>
        <w:t>Расчет параметров схемы</w:t>
      </w:r>
    </w:p>
    <w:p w:rsidR="00FE101A" w:rsidRPr="008E1245" w:rsidRDefault="00FE101A" w:rsidP="00FE101A">
      <w:pPr>
        <w:pStyle w:val="a3"/>
        <w:rPr>
          <w:b/>
          <w:bCs/>
        </w:rPr>
      </w:pPr>
    </w:p>
    <w:p w:rsidR="005510F2" w:rsidRPr="005510F2" w:rsidRDefault="005510F2" w:rsidP="005510F2">
      <w:pPr>
        <w:pStyle w:val="a3"/>
        <w:jc w:val="left"/>
      </w:pPr>
      <w:r>
        <w:t>Перевод децибел в относительные единицы: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2"/>
        <w:gridCol w:w="1649"/>
        <w:gridCol w:w="2140"/>
        <w:gridCol w:w="1852"/>
        <w:gridCol w:w="1852"/>
      </w:tblGrid>
      <w:tr w:rsidR="001949A8" w:rsidTr="001949A8">
        <w:tc>
          <w:tcPr>
            <w:tcW w:w="1852" w:type="dxa"/>
          </w:tcPr>
          <w:p w:rsidR="001949A8" w:rsidRPr="00FB183F" w:rsidRDefault="001949A8" w:rsidP="005510F2">
            <w:pPr>
              <w:pStyle w:val="a3"/>
              <w:jc w:val="left"/>
            </w:pPr>
          </w:p>
        </w:tc>
        <w:tc>
          <w:tcPr>
            <w:tcW w:w="1649" w:type="dxa"/>
          </w:tcPr>
          <w:p w:rsidR="001949A8" w:rsidRPr="001949A8" w:rsidRDefault="001949A8" w:rsidP="005510F2">
            <w:pPr>
              <w:pStyle w:val="a3"/>
              <w:jc w:val="left"/>
            </w:pPr>
            <w:r>
              <w:t>Фидер</w:t>
            </w:r>
          </w:p>
        </w:tc>
        <w:tc>
          <w:tcPr>
            <w:tcW w:w="2140" w:type="dxa"/>
          </w:tcPr>
          <w:p w:rsidR="001949A8" w:rsidRDefault="001949A8" w:rsidP="005510F2">
            <w:pPr>
              <w:pStyle w:val="a3"/>
              <w:jc w:val="left"/>
            </w:pPr>
            <w:r>
              <w:t>Преселектор</w:t>
            </w:r>
          </w:p>
        </w:tc>
        <w:tc>
          <w:tcPr>
            <w:tcW w:w="1852" w:type="dxa"/>
          </w:tcPr>
          <w:p w:rsidR="001949A8" w:rsidRDefault="001949A8" w:rsidP="005510F2">
            <w:pPr>
              <w:pStyle w:val="a3"/>
              <w:jc w:val="left"/>
            </w:pPr>
            <w:r>
              <w:t>ПЧ</w:t>
            </w:r>
          </w:p>
        </w:tc>
        <w:tc>
          <w:tcPr>
            <w:tcW w:w="1852" w:type="dxa"/>
          </w:tcPr>
          <w:p w:rsidR="001949A8" w:rsidRDefault="001949A8" w:rsidP="005510F2">
            <w:pPr>
              <w:pStyle w:val="a3"/>
              <w:jc w:val="left"/>
            </w:pPr>
            <w:r>
              <w:t>УПЧ</w:t>
            </w:r>
          </w:p>
        </w:tc>
      </w:tr>
      <w:tr w:rsidR="001949A8" w:rsidTr="001949A8">
        <w:tc>
          <w:tcPr>
            <w:tcW w:w="1852" w:type="dxa"/>
          </w:tcPr>
          <w:p w:rsidR="001949A8" w:rsidRPr="00FB183F" w:rsidRDefault="001949A8" w:rsidP="005510F2">
            <w:pPr>
              <w:pStyle w:val="a3"/>
              <w:jc w:val="left"/>
            </w:pPr>
            <w:r>
              <w:t>К</w:t>
            </w:r>
            <w:r>
              <w:rPr>
                <w:vertAlign w:val="subscript"/>
              </w:rPr>
              <w:t>р</w:t>
            </w:r>
          </w:p>
        </w:tc>
        <w:tc>
          <w:tcPr>
            <w:tcW w:w="1649" w:type="dxa"/>
          </w:tcPr>
          <w:p w:rsidR="001949A8" w:rsidRPr="001949A8" w:rsidRDefault="001949A8" w:rsidP="005510F2">
            <w:pPr>
              <w:pStyle w:val="a3"/>
              <w:jc w:val="left"/>
            </w:pPr>
            <w:r>
              <w:t>0,794</w:t>
            </w:r>
          </w:p>
        </w:tc>
        <w:tc>
          <w:tcPr>
            <w:tcW w:w="2140" w:type="dxa"/>
          </w:tcPr>
          <w:p w:rsidR="001949A8" w:rsidRPr="005510F2" w:rsidRDefault="001949A8" w:rsidP="005510F2">
            <w:pPr>
              <w:pStyle w:val="a3"/>
              <w:jc w:val="left"/>
            </w:pPr>
            <w:r>
              <w:rPr>
                <w:lang w:val="en-US"/>
              </w:rPr>
              <w:t>1,585</w:t>
            </w:r>
          </w:p>
        </w:tc>
        <w:tc>
          <w:tcPr>
            <w:tcW w:w="1852" w:type="dxa"/>
          </w:tcPr>
          <w:p w:rsidR="001949A8" w:rsidRDefault="001949A8" w:rsidP="005510F2">
            <w:pPr>
              <w:pStyle w:val="a3"/>
              <w:jc w:val="left"/>
            </w:pPr>
            <w:r>
              <w:rPr>
                <w:lang w:val="en-US"/>
              </w:rPr>
              <w:t>1,995</w:t>
            </w:r>
          </w:p>
        </w:tc>
        <w:tc>
          <w:tcPr>
            <w:tcW w:w="1852" w:type="dxa"/>
          </w:tcPr>
          <w:p w:rsidR="001949A8" w:rsidRPr="005510F2" w:rsidRDefault="001949A8" w:rsidP="005510F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 w:rsidR="001949A8" w:rsidTr="001949A8">
        <w:tc>
          <w:tcPr>
            <w:tcW w:w="1852" w:type="dxa"/>
          </w:tcPr>
          <w:p w:rsidR="001949A8" w:rsidRPr="00FB183F" w:rsidRDefault="001949A8" w:rsidP="005510F2">
            <w:pPr>
              <w:pStyle w:val="a3"/>
              <w:jc w:val="left"/>
            </w:pPr>
            <w:r>
              <w:t>К</w:t>
            </w:r>
            <w:r>
              <w:rPr>
                <w:vertAlign w:val="subscript"/>
              </w:rPr>
              <w:t>ш</w:t>
            </w:r>
          </w:p>
        </w:tc>
        <w:tc>
          <w:tcPr>
            <w:tcW w:w="1649" w:type="dxa"/>
          </w:tcPr>
          <w:p w:rsidR="001949A8" w:rsidRDefault="001949A8" w:rsidP="005510F2">
            <w:pPr>
              <w:pStyle w:val="a3"/>
              <w:jc w:val="left"/>
              <w:rPr>
                <w:lang w:val="en-US"/>
              </w:rPr>
            </w:pPr>
            <w:r>
              <w:t>1,259</w:t>
            </w:r>
          </w:p>
        </w:tc>
        <w:tc>
          <w:tcPr>
            <w:tcW w:w="2140" w:type="dxa"/>
          </w:tcPr>
          <w:p w:rsidR="001949A8" w:rsidRPr="005510F2" w:rsidRDefault="001949A8" w:rsidP="005510F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1,995</w:t>
            </w:r>
          </w:p>
        </w:tc>
        <w:tc>
          <w:tcPr>
            <w:tcW w:w="1852" w:type="dxa"/>
          </w:tcPr>
          <w:p w:rsidR="001949A8" w:rsidRPr="005510F2" w:rsidRDefault="001949A8" w:rsidP="005510F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52" w:type="dxa"/>
          </w:tcPr>
          <w:p w:rsidR="001949A8" w:rsidRPr="005510F2" w:rsidRDefault="001949A8" w:rsidP="005510F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3,162</w:t>
            </w:r>
          </w:p>
        </w:tc>
      </w:tr>
    </w:tbl>
    <w:p w:rsidR="005510F2" w:rsidRDefault="005510F2" w:rsidP="005510F2">
      <w:pPr>
        <w:pStyle w:val="a3"/>
        <w:jc w:val="left"/>
      </w:pPr>
    </w:p>
    <w:p w:rsidR="00FB183F" w:rsidRDefault="00FB183F" w:rsidP="00FB183F">
      <w:pPr>
        <w:pStyle w:val="a3"/>
        <w:jc w:val="left"/>
      </w:pPr>
      <w:r w:rsidRPr="00FB183F">
        <w:rPr>
          <w:position w:val="-34"/>
        </w:rPr>
        <w:object w:dxaOrig="3960" w:dyaOrig="820">
          <v:shape id="_x0000_i1028" type="#_x0000_t75" style="width:198.75pt;height:42pt" o:ole="">
            <v:imagedata r:id="rId15" o:title=""/>
          </v:shape>
          <o:OLEObject Type="Embed" ProgID="Equation.DSMT4" ShapeID="_x0000_i1028" DrawAspect="Content" ObjectID="_1631618615" r:id="rId16"/>
        </w:object>
      </w:r>
      <w:r>
        <w:t xml:space="preserve"> – коэффициент шума фидера;</w:t>
      </w:r>
    </w:p>
    <w:p w:rsidR="00FB183F" w:rsidRDefault="001949A8" w:rsidP="00FB183F">
      <w:pPr>
        <w:pStyle w:val="a3"/>
        <w:jc w:val="left"/>
      </w:pPr>
      <w:r w:rsidRPr="00FB183F">
        <w:rPr>
          <w:position w:val="-38"/>
        </w:rPr>
        <w:object w:dxaOrig="7540" w:dyaOrig="859">
          <v:shape id="_x0000_i1029" type="#_x0000_t75" style="width:378pt;height:42.75pt" o:ole="">
            <v:imagedata r:id="rId17" o:title=""/>
          </v:shape>
          <o:OLEObject Type="Embed" ProgID="Equation.DSMT4" ShapeID="_x0000_i1029" DrawAspect="Content" ObjectID="_1631618616" r:id="rId18"/>
        </w:object>
      </w:r>
      <w:r w:rsidR="00FB183F">
        <w:t xml:space="preserve"> – коэффициент шума БВЧ;</w:t>
      </w:r>
    </w:p>
    <w:p w:rsidR="005C444E" w:rsidRDefault="001949A8" w:rsidP="00FB183F">
      <w:pPr>
        <w:pStyle w:val="a3"/>
        <w:jc w:val="left"/>
      </w:pPr>
      <w:r w:rsidRPr="00FB183F">
        <w:rPr>
          <w:position w:val="-16"/>
        </w:rPr>
        <w:object w:dxaOrig="3200" w:dyaOrig="440">
          <v:shape id="_x0000_i1030" type="#_x0000_t75" style="width:160.5pt;height:21.75pt" o:ole="">
            <v:imagedata r:id="rId19" o:title=""/>
          </v:shape>
          <o:OLEObject Type="Embed" ProgID="Equation.DSMT4" ShapeID="_x0000_i1030" DrawAspect="Content" ObjectID="_1631618617" r:id="rId20"/>
        </w:object>
      </w:r>
      <w:r w:rsidR="00FB183F" w:rsidRPr="00FB183F">
        <w:t xml:space="preserve"> </w:t>
      </w:r>
      <w:r w:rsidR="00FB183F">
        <w:t>–</w:t>
      </w:r>
      <w:r w:rsidR="00FB183F" w:rsidRPr="00FB183F">
        <w:t xml:space="preserve"> </w:t>
      </w:r>
      <w:r w:rsidR="00FB183F">
        <w:t>шумовая температура БВЧ;</w:t>
      </w:r>
    </w:p>
    <w:p w:rsidR="00FB183F" w:rsidRDefault="001949A8" w:rsidP="00FB183F">
      <w:pPr>
        <w:pStyle w:val="a3"/>
        <w:jc w:val="left"/>
      </w:pPr>
      <w:r w:rsidRPr="00FB183F">
        <w:rPr>
          <w:position w:val="-16"/>
        </w:rPr>
        <w:object w:dxaOrig="2980" w:dyaOrig="420">
          <v:shape id="_x0000_i1031" type="#_x0000_t75" style="width:149.25pt;height:21pt" o:ole="">
            <v:imagedata r:id="rId21" o:title=""/>
          </v:shape>
          <o:OLEObject Type="Embed" ProgID="Equation.DSMT4" ShapeID="_x0000_i1031" DrawAspect="Content" ObjectID="_1631618618" r:id="rId22"/>
        </w:object>
      </w:r>
      <w:r w:rsidR="00FB183F">
        <w:t>–</w:t>
      </w:r>
      <w:r w:rsidR="00FB183F" w:rsidRPr="00FB183F">
        <w:t xml:space="preserve"> </w:t>
      </w:r>
      <w:r w:rsidR="00FB183F">
        <w:t>шумовая температура РПУ;</w:t>
      </w:r>
    </w:p>
    <w:p w:rsidR="00FB183F" w:rsidRPr="00FB183F" w:rsidRDefault="001949A8" w:rsidP="00FB183F">
      <w:pPr>
        <w:pStyle w:val="a3"/>
        <w:jc w:val="left"/>
      </w:pPr>
      <w:r w:rsidRPr="00FB183F">
        <w:rPr>
          <w:position w:val="-32"/>
        </w:rPr>
        <w:object w:dxaOrig="3680" w:dyaOrig="760">
          <v:shape id="_x0000_i1032" type="#_x0000_t75" style="width:184.5pt;height:37.5pt" o:ole="">
            <v:imagedata r:id="rId23" o:title=""/>
          </v:shape>
          <o:OLEObject Type="Embed" ProgID="Equation.DSMT4" ShapeID="_x0000_i1032" DrawAspect="Content" ObjectID="_1631618619" r:id="rId24"/>
        </w:object>
      </w:r>
      <w:r w:rsidR="00FB183F">
        <w:t xml:space="preserve"> –</w:t>
      </w:r>
      <w:r w:rsidR="00FB183F" w:rsidRPr="00FB183F">
        <w:t xml:space="preserve"> </w:t>
      </w:r>
      <w:r w:rsidR="00FB183F">
        <w:t>спектральная плотность мощности приведенного ко входу суммарного шума;</w:t>
      </w:r>
    </w:p>
    <w:p w:rsidR="00FB183F" w:rsidRDefault="00FB183F" w:rsidP="00FE101A">
      <w:pPr>
        <w:pStyle w:val="a3"/>
        <w:jc w:val="left"/>
      </w:pPr>
    </w:p>
    <w:p w:rsidR="008E1245" w:rsidRDefault="008E1245" w:rsidP="00FE101A">
      <w:pPr>
        <w:pStyle w:val="a3"/>
        <w:rPr>
          <w:b/>
          <w:bCs/>
        </w:rPr>
      </w:pPr>
      <w:r w:rsidRPr="008E1245">
        <w:rPr>
          <w:b/>
          <w:bCs/>
        </w:rPr>
        <w:t>Моделирование</w:t>
      </w:r>
    </w:p>
    <w:p w:rsidR="00FE101A" w:rsidRDefault="00FE101A" w:rsidP="00FE101A">
      <w:pPr>
        <w:pStyle w:val="a3"/>
        <w:rPr>
          <w:b/>
          <w:bCs/>
        </w:rPr>
      </w:pPr>
    </w:p>
    <w:p w:rsidR="008E1245" w:rsidRDefault="008E1245" w:rsidP="008E1245">
      <w:pPr>
        <w:pStyle w:val="a3"/>
        <w:rPr>
          <w:b/>
          <w:bCs/>
        </w:rPr>
      </w:pPr>
      <w:r w:rsidRPr="008E1245">
        <w:rPr>
          <w:b/>
          <w:bCs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FFDEBD">
            <wp:extent cx="4797631" cy="3614286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4" t="3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20" cy="366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45" w:rsidRPr="00FE101A" w:rsidRDefault="008E1245" w:rsidP="00FE101A">
      <w:pPr>
        <w:pStyle w:val="a3"/>
        <w:rPr>
          <w:i/>
          <w:iCs/>
        </w:rPr>
      </w:pPr>
      <w:r w:rsidRPr="008E1245">
        <w:rPr>
          <w:i/>
          <w:iCs/>
        </w:rPr>
        <w:t>Рис.</w:t>
      </w:r>
      <w:r w:rsidR="001949A8">
        <w:rPr>
          <w:i/>
          <w:iCs/>
        </w:rPr>
        <w:t>2</w:t>
      </w:r>
      <w:r w:rsidRPr="008E1245">
        <w:rPr>
          <w:i/>
          <w:iCs/>
        </w:rPr>
        <w:t xml:space="preserve">. </w:t>
      </w:r>
      <w:r>
        <w:rPr>
          <w:i/>
          <w:iCs/>
        </w:rPr>
        <w:t>Результат моделирования: осциллограммы и спектры шума, приведенного ко входу, на выходе преселектора, на выходе УПЧ.</w:t>
      </w:r>
    </w:p>
    <w:p w:rsidR="008E1245" w:rsidRPr="00FB183F" w:rsidRDefault="008E1245" w:rsidP="001949A8">
      <w:pPr>
        <w:pStyle w:val="a3"/>
        <w:ind w:firstLine="708"/>
        <w:jc w:val="left"/>
      </w:pPr>
      <w:r>
        <w:lastRenderedPageBreak/>
        <w:t>Расчётное значение спектральной плотности мощности приведенного ко входу шума совпадает с результатом моделирования.</w:t>
      </w:r>
    </w:p>
    <w:p w:rsidR="008E1245" w:rsidRDefault="008E1245" w:rsidP="00FE101A">
      <w:pPr>
        <w:pStyle w:val="a3"/>
        <w:jc w:val="left"/>
      </w:pPr>
    </w:p>
    <w:p w:rsidR="008E1245" w:rsidRDefault="008E1245" w:rsidP="008E1245">
      <w:pPr>
        <w:pStyle w:val="a3"/>
        <w:rPr>
          <w:b/>
          <w:bCs/>
        </w:rPr>
      </w:pPr>
      <w:r w:rsidRPr="008E1245">
        <w:rPr>
          <w:b/>
          <w:bCs/>
        </w:rPr>
        <w:t>Измерение шумовой температуры</w:t>
      </w:r>
    </w:p>
    <w:p w:rsidR="008E1245" w:rsidRDefault="008E1245" w:rsidP="008E1245">
      <w:pPr>
        <w:jc w:val="both"/>
        <w:rPr>
          <w:sz w:val="28"/>
          <w:szCs w:val="28"/>
        </w:rPr>
      </w:pPr>
    </w:p>
    <w:p w:rsidR="008E1245" w:rsidRDefault="008E1245" w:rsidP="001949A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на модели шумовой температуры </w:t>
      </w:r>
      <w:r w:rsidR="001949A8">
        <w:rPr>
          <w:sz w:val="28"/>
          <w:szCs w:val="28"/>
        </w:rPr>
        <w:t>проведено</w:t>
      </w:r>
      <w:r>
        <w:rPr>
          <w:sz w:val="28"/>
          <w:szCs w:val="28"/>
        </w:rPr>
        <w:t xml:space="preserve"> два измерения СПМ приведенного ко входу шума:</w:t>
      </w:r>
    </w:p>
    <w:p w:rsidR="008E1245" w:rsidRDefault="008E1245" w:rsidP="008E1245">
      <w:pPr>
        <w:rPr>
          <w:i/>
          <w:sz w:val="28"/>
          <w:szCs w:val="28"/>
        </w:rPr>
      </w:pPr>
      <w:r>
        <w:rPr>
          <w:sz w:val="28"/>
          <w:szCs w:val="28"/>
        </w:rPr>
        <w:t>-</w:t>
      </w:r>
      <w:r w:rsidR="001949A8">
        <w:rPr>
          <w:sz w:val="28"/>
          <w:szCs w:val="28"/>
        </w:rPr>
        <w:t xml:space="preserve"> При </w:t>
      </w:r>
      <w:r w:rsidRPr="004F00A6">
        <w:rPr>
          <w:position w:val="-12"/>
        </w:rPr>
        <w:object w:dxaOrig="720" w:dyaOrig="360">
          <v:shape id="_x0000_i1033" type="#_x0000_t75" style="width:44.25pt;height:21.75pt" o:ole="">
            <v:imagedata r:id="rId26" o:title=""/>
          </v:shape>
          <o:OLEObject Type="Embed" ProgID="Equation.DSMT4" ShapeID="_x0000_i1033" DrawAspect="Content" ObjectID="_1631618620" r:id="rId27"/>
        </w:object>
      </w:r>
      <w:r w:rsidR="001949A8">
        <w:t>,</w:t>
      </w:r>
      <w:r>
        <w:br w:type="textWrapping" w:clear="all"/>
      </w:r>
      <w:r>
        <w:rPr>
          <w:sz w:val="28"/>
          <w:szCs w:val="28"/>
        </w:rPr>
        <w:t xml:space="preserve">- </w:t>
      </w:r>
      <w:r w:rsidR="001949A8">
        <w:rPr>
          <w:sz w:val="28"/>
          <w:szCs w:val="28"/>
        </w:rPr>
        <w:t xml:space="preserve">При </w:t>
      </w:r>
      <w:r w:rsidRPr="008E1245">
        <w:rPr>
          <w:position w:val="-12"/>
        </w:rPr>
        <w:object w:dxaOrig="1260" w:dyaOrig="360">
          <v:shape id="_x0000_i1034" type="#_x0000_t75" style="width:77.25pt;height:21.75pt" o:ole="">
            <v:imagedata r:id="rId28" o:title=""/>
          </v:shape>
          <o:OLEObject Type="Embed" ProgID="Equation.DSMT4" ShapeID="_x0000_i1034" DrawAspect="Content" ObjectID="_1631618621" r:id="rId29"/>
        </w:object>
      </w:r>
      <w:r w:rsidRPr="008E1245">
        <w:t xml:space="preserve"> </w:t>
      </w:r>
      <w:r w:rsidRPr="008E1245">
        <w:rPr>
          <w:sz w:val="28"/>
          <w:szCs w:val="28"/>
        </w:rPr>
        <w:t>при котором СПМ шума увеличилась в 2 раза</w:t>
      </w:r>
      <w:r>
        <w:rPr>
          <w:sz w:val="28"/>
          <w:szCs w:val="28"/>
        </w:rPr>
        <w:t>.</w:t>
      </w:r>
    </w:p>
    <w:p w:rsidR="008E1245" w:rsidRPr="00E61557" w:rsidRDefault="008E1245" w:rsidP="008E1245">
      <w:pPr>
        <w:rPr>
          <w:sz w:val="28"/>
          <w:szCs w:val="28"/>
        </w:rPr>
      </w:pPr>
      <w:r>
        <w:rPr>
          <w:sz w:val="28"/>
          <w:szCs w:val="28"/>
        </w:rPr>
        <w:t>Значение шумовой температуры БВЧ:</w:t>
      </w:r>
    </w:p>
    <w:p w:rsidR="008E1245" w:rsidRPr="00E61557" w:rsidRDefault="008E1245" w:rsidP="008E1245">
      <w:r w:rsidRPr="008E1245">
        <w:rPr>
          <w:position w:val="-16"/>
        </w:rPr>
        <w:object w:dxaOrig="4140" w:dyaOrig="400">
          <v:shape id="_x0000_i1035" type="#_x0000_t75" style="width:252.75pt;height:23.25pt" o:ole="">
            <v:imagedata r:id="rId30" o:title=""/>
          </v:shape>
          <o:OLEObject Type="Embed" ProgID="Equation.DSMT4" ShapeID="_x0000_i1035" DrawAspect="Content" ObjectID="_1631618622" r:id="rId31"/>
        </w:object>
      </w:r>
    </w:p>
    <w:p w:rsidR="008E1245" w:rsidRDefault="008E1245" w:rsidP="008E1245">
      <w:pPr>
        <w:rPr>
          <w:sz w:val="28"/>
          <w:szCs w:val="28"/>
        </w:rPr>
      </w:pPr>
      <w:r>
        <w:rPr>
          <w:sz w:val="28"/>
          <w:szCs w:val="28"/>
        </w:rPr>
        <w:t xml:space="preserve">Рассчитанное значение совпадает </w:t>
      </w:r>
      <w:r>
        <w:rPr>
          <w:sz w:val="28"/>
          <w:szCs w:val="28"/>
          <w:lang w:val="en-US"/>
        </w:rPr>
        <w:t>c</w:t>
      </w:r>
      <w:r w:rsidRPr="008E1245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измеренным.</w:t>
      </w:r>
    </w:p>
    <w:p w:rsidR="00FC5F65" w:rsidRDefault="00FC5F65" w:rsidP="00FC5F65">
      <w:pPr>
        <w:pStyle w:val="a3"/>
        <w:rPr>
          <w:b/>
          <w:bCs/>
        </w:rPr>
      </w:pPr>
    </w:p>
    <w:p w:rsidR="00FC5F65" w:rsidRDefault="00FC5F65" w:rsidP="00FC5F65">
      <w:pPr>
        <w:pStyle w:val="a3"/>
        <w:rPr>
          <w:b/>
          <w:bCs/>
        </w:rPr>
      </w:pPr>
      <w:r w:rsidRPr="00FC5F65">
        <w:rPr>
          <w:b/>
          <w:bCs/>
        </w:rPr>
        <w:t>Влияние параметров БВЧ на чувствительность РПУ</w:t>
      </w:r>
    </w:p>
    <w:p w:rsidR="00FC5F65" w:rsidRPr="00FC5F65" w:rsidRDefault="00FC5F65" w:rsidP="00FC5F65">
      <w:pPr>
        <w:pStyle w:val="a3"/>
        <w:rPr>
          <w:b/>
          <w:bCs/>
        </w:rPr>
      </w:pPr>
    </w:p>
    <w:p w:rsidR="00FC5F65" w:rsidRPr="00FC5F65" w:rsidRDefault="00FC5F65" w:rsidP="00FC5F65">
      <w:pPr>
        <w:pStyle w:val="a3"/>
        <w:jc w:val="both"/>
      </w:pPr>
      <w:r w:rsidRPr="00FC5F65">
        <w:t xml:space="preserve">а) Чувствительность повышается при увеличении </w:t>
      </w:r>
      <w:r w:rsidRPr="00FC5F65">
        <w:rPr>
          <w:position w:val="-16"/>
        </w:rPr>
        <w:object w:dxaOrig="720" w:dyaOrig="420">
          <v:shape id="_x0000_i1036" type="#_x0000_t75" style="width:36pt;height:21pt" o:ole="">
            <v:imagedata r:id="rId32" o:title=""/>
          </v:shape>
          <o:OLEObject Type="Embed" ProgID="Equation.DSMT4" ShapeID="_x0000_i1036" DrawAspect="Content" ObjectID="_1631618623" r:id="rId33"/>
        </w:object>
      </w:r>
    </w:p>
    <w:p w:rsidR="00FC5F65" w:rsidRPr="00FC5F65" w:rsidRDefault="00FC5F65" w:rsidP="00FC5F65">
      <w:pPr>
        <w:pStyle w:val="a3"/>
        <w:ind w:firstLine="708"/>
        <w:jc w:val="both"/>
      </w:pPr>
      <w:r w:rsidRPr="00FC5F65">
        <w:t xml:space="preserve">При увеличении коэффициента передачи преселектора с 2 дБ до </w:t>
      </w:r>
      <w:r w:rsidR="001949A8">
        <w:t>6,5</w:t>
      </w:r>
      <w:r w:rsidRPr="00FC5F65">
        <w:t xml:space="preserve"> дБ СПМ приведенного шума уменьшается в 2 раза, поскольку уменьшается коэффициент шума и шумовая температура БВЧ. В связи с этим уменьшается мощность приведенного ко входу шума, а значит номинальное значение мощности принятого сигнала в антенне становится меньше. Соответственно, чувствительность РПУ повышается.</w:t>
      </w:r>
    </w:p>
    <w:p w:rsidR="00FC5F65" w:rsidRPr="00FC5F65" w:rsidRDefault="00FC5F65" w:rsidP="00FC5F65">
      <w:pPr>
        <w:pStyle w:val="a3"/>
        <w:jc w:val="both"/>
      </w:pPr>
      <w:r w:rsidRPr="00FC5F65">
        <w:t>б) Чувствительность повышается при уменьшении</w:t>
      </w:r>
      <w:r>
        <w:t xml:space="preserve"> </w:t>
      </w:r>
      <w:r w:rsidRPr="00FC5F65">
        <w:rPr>
          <w:position w:val="-16"/>
        </w:rPr>
        <w:object w:dxaOrig="600" w:dyaOrig="420">
          <v:shape id="_x0000_i1037" type="#_x0000_t75" style="width:30pt;height:21pt" o:ole="">
            <v:imagedata r:id="rId34" o:title=""/>
          </v:shape>
          <o:OLEObject Type="Embed" ProgID="Equation.DSMT4" ShapeID="_x0000_i1037" DrawAspect="Content" ObjectID="_1631618624" r:id="rId35"/>
        </w:object>
      </w:r>
    </w:p>
    <w:p w:rsidR="00FC5F65" w:rsidRPr="00FC5F65" w:rsidRDefault="00FC5F65" w:rsidP="00FC5F65">
      <w:pPr>
        <w:pStyle w:val="a3"/>
        <w:ind w:firstLine="708"/>
        <w:jc w:val="both"/>
      </w:pPr>
      <w:r w:rsidRPr="00FC5F65">
        <w:t>При уменьшении коэффициента шума ПЧ с 10 дБ до 5</w:t>
      </w:r>
      <w:r w:rsidR="001949A8">
        <w:t>,5</w:t>
      </w:r>
      <w:r w:rsidRPr="00FC5F65">
        <w:t xml:space="preserve"> дБ уменьшается коэффициент шума и шумовая температура БВЧ, значение СПМ приведенного шума становится в 2 раза меньше. При этом уменьшается мощность приведенного ко входу шума и мощность принятого сигнала в антенне. Соответственно, чувствительность РПУ повышается.</w:t>
      </w:r>
    </w:p>
    <w:p w:rsidR="00FC5F65" w:rsidRPr="00FC5F65" w:rsidRDefault="00FC5F65" w:rsidP="00FC5F65">
      <w:pPr>
        <w:pStyle w:val="a3"/>
        <w:jc w:val="both"/>
      </w:pPr>
      <w:r w:rsidRPr="00FC5F65">
        <w:t>в) Чувствительность не меняется при уменьшении потерь в фидере.</w:t>
      </w:r>
    </w:p>
    <w:p w:rsidR="001949A8" w:rsidRPr="00FC5F65" w:rsidRDefault="00FC5F65" w:rsidP="001949A8">
      <w:pPr>
        <w:pStyle w:val="a3"/>
        <w:ind w:firstLine="708"/>
        <w:jc w:val="both"/>
      </w:pPr>
      <w:r w:rsidRPr="00FC5F65">
        <w:t>Исключив потери в фидере</w:t>
      </w:r>
      <w:r>
        <w:t xml:space="preserve"> </w:t>
      </w:r>
      <w:r w:rsidRPr="00FC5F65">
        <w:rPr>
          <w:position w:val="-16"/>
        </w:rPr>
        <w:object w:dxaOrig="780" w:dyaOrig="420">
          <v:shape id="_x0000_i1038" type="#_x0000_t75" style="width:38.25pt;height:21pt" o:ole="">
            <v:imagedata r:id="rId36" o:title=""/>
          </v:shape>
          <o:OLEObject Type="Embed" ProgID="Equation.DSMT4" ShapeID="_x0000_i1038" DrawAspect="Content" ObjectID="_1631618625" r:id="rId37"/>
        </w:object>
      </w:r>
      <w:r w:rsidRPr="00FC5F65">
        <w:t xml:space="preserve"> дБ, коэффициент шума и шумовая температура БВЧ немного уменьшатся. Мощность приведенного ко входу шума станет меньше на незначительную величину. Значит, номинальное значение мощности принятого сигнала и чувствительность изменятся</w:t>
      </w:r>
      <w:r>
        <w:t xml:space="preserve"> не существенно.</w:t>
      </w:r>
      <w:r w:rsidR="001949A8">
        <w:t xml:space="preserve"> </w:t>
      </w:r>
      <w:r w:rsidR="001949A8" w:rsidRPr="00FC5F65">
        <w:t>Соответственно, чувствительность РПУ повышается</w:t>
      </w:r>
      <w:r w:rsidR="001949A8">
        <w:t xml:space="preserve"> незначительно</w:t>
      </w:r>
      <w:r w:rsidR="001949A8" w:rsidRPr="00FC5F65">
        <w:t>.</w:t>
      </w:r>
    </w:p>
    <w:p w:rsidR="00727F83" w:rsidRDefault="00727F83" w:rsidP="001949A8">
      <w:pPr>
        <w:pStyle w:val="a3"/>
        <w:jc w:val="left"/>
        <w:rPr>
          <w:b/>
          <w:bCs/>
          <w:szCs w:val="28"/>
        </w:rPr>
      </w:pPr>
    </w:p>
    <w:p w:rsidR="002F1098" w:rsidRDefault="00727F83" w:rsidP="00727F83">
      <w:pPr>
        <w:pStyle w:val="a3"/>
        <w:rPr>
          <w:b/>
          <w:bCs/>
          <w:szCs w:val="28"/>
        </w:rPr>
      </w:pPr>
      <w:r w:rsidRPr="00727F83">
        <w:rPr>
          <w:b/>
          <w:bCs/>
          <w:szCs w:val="28"/>
        </w:rPr>
        <w:lastRenderedPageBreak/>
        <w:t>Х</w:t>
      </w:r>
      <w:r w:rsidR="002F1098" w:rsidRPr="00727F83">
        <w:rPr>
          <w:b/>
          <w:bCs/>
          <w:szCs w:val="28"/>
        </w:rPr>
        <w:t>арактеристики шума в различных точках приемного тракта</w:t>
      </w:r>
    </w:p>
    <w:p w:rsidR="00727F83" w:rsidRDefault="00727F83" w:rsidP="00727F83">
      <w:pPr>
        <w:pStyle w:val="a3"/>
        <w:jc w:val="left"/>
        <w:rPr>
          <w:szCs w:val="28"/>
        </w:rPr>
      </w:pPr>
    </w:p>
    <w:p w:rsidR="00727F83" w:rsidRPr="00727F83" w:rsidRDefault="00727F83" w:rsidP="00727F83">
      <w:pPr>
        <w:pStyle w:val="a3"/>
        <w:jc w:val="left"/>
        <w:rPr>
          <w:szCs w:val="28"/>
        </w:rPr>
      </w:pPr>
      <w:r w:rsidRPr="00727F83">
        <w:rPr>
          <w:position w:val="-28"/>
          <w:szCs w:val="28"/>
        </w:rPr>
        <w:object w:dxaOrig="4220" w:dyaOrig="660">
          <v:shape id="_x0000_i1039" type="#_x0000_t75" style="width:222.75pt;height:34.5pt" o:ole="">
            <v:imagedata r:id="rId38" o:title=""/>
          </v:shape>
          <o:OLEObject Type="Embed" ProgID="Equation.DSMT4" ShapeID="_x0000_i1039" DrawAspect="Content" ObjectID="_1631618626" r:id="rId39"/>
        </w:object>
      </w:r>
      <w:r>
        <w:rPr>
          <w:szCs w:val="28"/>
        </w:rPr>
        <w:t xml:space="preserve"> </w:t>
      </w:r>
      <w:r>
        <w:t xml:space="preserve">– </w:t>
      </w:r>
      <w:r>
        <w:rPr>
          <w:szCs w:val="28"/>
        </w:rPr>
        <w:t>м</w:t>
      </w:r>
      <w:r w:rsidRPr="00727F83">
        <w:rPr>
          <w:szCs w:val="28"/>
        </w:rPr>
        <w:t>аксимальное значение СПМ шума на выходе преселектора</w:t>
      </w:r>
      <w:r>
        <w:rPr>
          <w:szCs w:val="28"/>
        </w:rPr>
        <w:t>;</w:t>
      </w:r>
    </w:p>
    <w:p w:rsidR="00727F83" w:rsidRPr="00727F83" w:rsidRDefault="00727F83" w:rsidP="00727F83">
      <w:pPr>
        <w:pStyle w:val="a3"/>
        <w:jc w:val="left"/>
        <w:rPr>
          <w:szCs w:val="28"/>
        </w:rPr>
      </w:pPr>
      <w:r w:rsidRPr="00727F83">
        <w:rPr>
          <w:position w:val="-16"/>
          <w:szCs w:val="28"/>
        </w:rPr>
        <w:object w:dxaOrig="3560" w:dyaOrig="440">
          <v:shape id="_x0000_i1040" type="#_x0000_t75" style="width:190.5pt;height:23.25pt" o:ole="">
            <v:imagedata r:id="rId40" o:title=""/>
          </v:shape>
          <o:OLEObject Type="Embed" ProgID="Equation.DSMT4" ShapeID="_x0000_i1040" DrawAspect="Content" ObjectID="_1631618627" r:id="rId41"/>
        </w:object>
      </w:r>
      <w:r>
        <w:rPr>
          <w:szCs w:val="28"/>
        </w:rPr>
        <w:t xml:space="preserve"> </w:t>
      </w:r>
      <w:r>
        <w:t>–</w:t>
      </w:r>
      <w:r w:rsidRPr="00727F83">
        <w:rPr>
          <w:szCs w:val="28"/>
        </w:rPr>
        <w:t xml:space="preserve"> </w:t>
      </w:r>
      <w:r>
        <w:rPr>
          <w:szCs w:val="28"/>
        </w:rPr>
        <w:t>м</w:t>
      </w:r>
      <w:r w:rsidRPr="00727F83">
        <w:rPr>
          <w:szCs w:val="28"/>
        </w:rPr>
        <w:t>ощность шума на выходе преселектора</w:t>
      </w:r>
      <w:r>
        <w:rPr>
          <w:szCs w:val="28"/>
        </w:rPr>
        <w:t>;</w:t>
      </w:r>
    </w:p>
    <w:p w:rsidR="00727F83" w:rsidRPr="00727F83" w:rsidRDefault="00727F83" w:rsidP="00727F83">
      <w:pPr>
        <w:pStyle w:val="a3"/>
        <w:jc w:val="left"/>
        <w:rPr>
          <w:szCs w:val="28"/>
        </w:rPr>
      </w:pPr>
      <w:r w:rsidRPr="00727F83">
        <w:rPr>
          <w:position w:val="-28"/>
          <w:szCs w:val="28"/>
        </w:rPr>
        <w:object w:dxaOrig="2360" w:dyaOrig="660">
          <v:shape id="_x0000_i1041" type="#_x0000_t75" style="width:121.5pt;height:35.25pt" o:ole="">
            <v:imagedata r:id="rId42" o:title=""/>
          </v:shape>
          <o:OLEObject Type="Embed" ProgID="Equation.DSMT4" ShapeID="_x0000_i1041" DrawAspect="Content" ObjectID="_1631618628" r:id="rId43"/>
        </w:object>
      </w:r>
      <w:r>
        <w:rPr>
          <w:szCs w:val="28"/>
        </w:rPr>
        <w:t xml:space="preserve"> </w:t>
      </w:r>
      <w:r>
        <w:t>–</w:t>
      </w:r>
      <w:r w:rsidRPr="00727F83">
        <w:rPr>
          <w:szCs w:val="28"/>
        </w:rPr>
        <w:t xml:space="preserve"> </w:t>
      </w:r>
      <w:r>
        <w:rPr>
          <w:szCs w:val="28"/>
        </w:rPr>
        <w:t>м</w:t>
      </w:r>
      <w:r w:rsidRPr="00727F83">
        <w:rPr>
          <w:szCs w:val="28"/>
        </w:rPr>
        <w:t>аксимальное значение спектральной плотности дисперсии шума на выходе УПЧ</w:t>
      </w:r>
      <w:r>
        <w:rPr>
          <w:szCs w:val="28"/>
        </w:rPr>
        <w:t>;</w:t>
      </w:r>
    </w:p>
    <w:p w:rsidR="00727F83" w:rsidRPr="00727F83" w:rsidRDefault="001949A8" w:rsidP="00727F83">
      <w:pPr>
        <w:pStyle w:val="a3"/>
        <w:jc w:val="left"/>
        <w:rPr>
          <w:szCs w:val="28"/>
        </w:rPr>
      </w:pPr>
      <w:r w:rsidRPr="00727F83">
        <w:rPr>
          <w:position w:val="-16"/>
          <w:szCs w:val="28"/>
        </w:rPr>
        <w:object w:dxaOrig="5500" w:dyaOrig="440">
          <v:shape id="_x0000_i1042" type="#_x0000_t75" style="width:282pt;height:23.25pt" o:ole="">
            <v:imagedata r:id="rId44" o:title=""/>
          </v:shape>
          <o:OLEObject Type="Embed" ProgID="Equation.DSMT4" ShapeID="_x0000_i1042" DrawAspect="Content" ObjectID="_1631618629" r:id="rId45"/>
        </w:object>
      </w:r>
      <w:r w:rsidR="00727F83">
        <w:rPr>
          <w:szCs w:val="28"/>
        </w:rPr>
        <w:t xml:space="preserve"> </w:t>
      </w:r>
      <w:r w:rsidR="00727F83">
        <w:t>–</w:t>
      </w:r>
      <w:r w:rsidR="00727F83" w:rsidRPr="00727F83">
        <w:rPr>
          <w:szCs w:val="28"/>
        </w:rPr>
        <w:t xml:space="preserve"> </w:t>
      </w:r>
      <w:r w:rsidR="00727F83">
        <w:rPr>
          <w:szCs w:val="28"/>
        </w:rPr>
        <w:t>э</w:t>
      </w:r>
      <w:r w:rsidR="00727F83" w:rsidRPr="00727F83">
        <w:rPr>
          <w:szCs w:val="28"/>
        </w:rPr>
        <w:t>ффективное напряжение шума на выходе УПЧ</w:t>
      </w:r>
      <w:r w:rsidR="00727F83">
        <w:rPr>
          <w:szCs w:val="28"/>
        </w:rPr>
        <w:t>.</w:t>
      </w:r>
    </w:p>
    <w:p w:rsidR="002F1098" w:rsidRPr="00727F83" w:rsidRDefault="00727F83" w:rsidP="00727F83">
      <w:pPr>
        <w:pStyle w:val="a3"/>
        <w:jc w:val="left"/>
        <w:rPr>
          <w:szCs w:val="28"/>
        </w:rPr>
      </w:pPr>
      <w:r>
        <w:rPr>
          <w:szCs w:val="28"/>
        </w:rPr>
        <w:t>Измеренная полоса пропускания преселектора по уровню 0,5 составляет 3 МГц, что совпадает с заданной полосой пропускания.</w:t>
      </w:r>
    </w:p>
    <w:p w:rsidR="001949A8" w:rsidRDefault="001949A8" w:rsidP="001949A8">
      <w:pPr>
        <w:pStyle w:val="a3"/>
        <w:jc w:val="left"/>
        <w:rPr>
          <w:szCs w:val="28"/>
        </w:rPr>
      </w:pPr>
    </w:p>
    <w:p w:rsidR="002F1098" w:rsidRPr="00727F83" w:rsidRDefault="00727F83" w:rsidP="001949A8">
      <w:pPr>
        <w:pStyle w:val="a3"/>
        <w:rPr>
          <w:b/>
          <w:bCs/>
          <w:szCs w:val="28"/>
        </w:rPr>
      </w:pPr>
      <w:r w:rsidRPr="00727F83">
        <w:rPr>
          <w:b/>
          <w:bCs/>
          <w:szCs w:val="28"/>
        </w:rPr>
        <w:t>«Х</w:t>
      </w:r>
      <w:r w:rsidR="002F1098" w:rsidRPr="00727F83">
        <w:rPr>
          <w:b/>
          <w:bCs/>
          <w:szCs w:val="28"/>
        </w:rPr>
        <w:t>арактеристик</w:t>
      </w:r>
      <w:r w:rsidRPr="00727F83">
        <w:rPr>
          <w:b/>
          <w:bCs/>
          <w:szCs w:val="28"/>
        </w:rPr>
        <w:t>и</w:t>
      </w:r>
      <w:r w:rsidR="002F1098" w:rsidRPr="00727F83">
        <w:rPr>
          <w:b/>
          <w:bCs/>
          <w:szCs w:val="28"/>
        </w:rPr>
        <w:t xml:space="preserve"> шума на выходе ФСС</w:t>
      </w:r>
      <w:r w:rsidRPr="00727F83">
        <w:rPr>
          <w:b/>
          <w:bCs/>
          <w:szCs w:val="28"/>
        </w:rPr>
        <w:t>»</w:t>
      </w:r>
    </w:p>
    <w:p w:rsidR="002F1098" w:rsidRPr="00727F83" w:rsidRDefault="002F1098" w:rsidP="00727F83">
      <w:pPr>
        <w:pStyle w:val="a3"/>
        <w:jc w:val="left"/>
        <w:rPr>
          <w:szCs w:val="28"/>
        </w:rPr>
      </w:pPr>
    </w:p>
    <w:p w:rsidR="002F1098" w:rsidRPr="00727F83" w:rsidRDefault="002F1098" w:rsidP="00727F83">
      <w:pPr>
        <w:pStyle w:val="a3"/>
        <w:jc w:val="left"/>
        <w:rPr>
          <w:szCs w:val="28"/>
        </w:rPr>
      </w:pPr>
      <w:r w:rsidRPr="00727F83">
        <w:rPr>
          <w:noProof/>
          <w:szCs w:val="28"/>
        </w:rPr>
        <w:drawing>
          <wp:inline distT="0" distB="0" distL="0" distR="0" wp14:anchorId="1F66DA5D" wp14:editId="47D3D3D6">
            <wp:extent cx="5581650" cy="1276350"/>
            <wp:effectExtent l="1905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567" cy="127793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F1098" w:rsidRPr="00727F83" w:rsidRDefault="002F1098" w:rsidP="00727F83">
      <w:pPr>
        <w:pStyle w:val="a3"/>
        <w:rPr>
          <w:i/>
          <w:iCs/>
          <w:szCs w:val="28"/>
        </w:rPr>
      </w:pPr>
      <w:r w:rsidRPr="00727F83">
        <w:rPr>
          <w:i/>
          <w:iCs/>
          <w:szCs w:val="28"/>
        </w:rPr>
        <w:t>Рис.</w:t>
      </w:r>
      <w:r w:rsidR="001949A8">
        <w:rPr>
          <w:i/>
          <w:iCs/>
          <w:szCs w:val="28"/>
        </w:rPr>
        <w:t>3</w:t>
      </w:r>
      <w:r w:rsidR="00727F83" w:rsidRPr="00727F83">
        <w:rPr>
          <w:i/>
          <w:iCs/>
          <w:szCs w:val="28"/>
        </w:rPr>
        <w:t>.</w:t>
      </w:r>
      <w:r w:rsidRPr="00727F83">
        <w:rPr>
          <w:i/>
          <w:iCs/>
          <w:szCs w:val="28"/>
        </w:rPr>
        <w:t xml:space="preserve"> Схема 3-звенного ФСС</w:t>
      </w:r>
    </w:p>
    <w:p w:rsidR="00727F83" w:rsidRDefault="00727F83" w:rsidP="00727F83">
      <w:pPr>
        <w:pStyle w:val="a3"/>
        <w:jc w:val="left"/>
        <w:rPr>
          <w:szCs w:val="28"/>
        </w:rPr>
      </w:pPr>
    </w:p>
    <w:p w:rsidR="00727F83" w:rsidRDefault="00727F83" w:rsidP="00727F83">
      <w:pPr>
        <w:pStyle w:val="a3"/>
        <w:jc w:val="left"/>
        <w:rPr>
          <w:szCs w:val="28"/>
        </w:rPr>
      </w:pPr>
      <w:r>
        <w:rPr>
          <w:szCs w:val="28"/>
        </w:rPr>
        <w:t>Параметры схемы:</w:t>
      </w:r>
    </w:p>
    <w:p w:rsidR="00727F83" w:rsidRPr="00727F83" w:rsidRDefault="00727F83" w:rsidP="00727F83">
      <w:pPr>
        <w:pStyle w:val="a3"/>
        <w:jc w:val="left"/>
        <w:rPr>
          <w:szCs w:val="28"/>
        </w:rPr>
      </w:pPr>
      <w:r w:rsidRPr="00727F83">
        <w:rPr>
          <w:position w:val="-12"/>
          <w:szCs w:val="28"/>
        </w:rPr>
        <w:object w:dxaOrig="1300" w:dyaOrig="360">
          <v:shape id="_x0000_i1043" type="#_x0000_t75" style="width:66.75pt;height:19.5pt" o:ole="">
            <v:imagedata r:id="rId47" o:title=""/>
          </v:shape>
          <o:OLEObject Type="Embed" ProgID="Equation.DSMT4" ShapeID="_x0000_i1043" DrawAspect="Content" ObjectID="_1631618630" r:id="rId48"/>
        </w:object>
      </w:r>
      <w:r w:rsidRPr="00727F83">
        <w:rPr>
          <w:szCs w:val="28"/>
        </w:rPr>
        <w:t xml:space="preserve">      </w:t>
      </w:r>
      <w:r w:rsidRPr="00727F83">
        <w:rPr>
          <w:position w:val="-10"/>
          <w:szCs w:val="28"/>
        </w:rPr>
        <w:object w:dxaOrig="1219" w:dyaOrig="320">
          <v:shape id="_x0000_i1044" type="#_x0000_t75" style="width:63pt;height:15.75pt" o:ole="">
            <v:imagedata r:id="rId49" o:title=""/>
          </v:shape>
          <o:OLEObject Type="Embed" ProgID="Equation.DSMT4" ShapeID="_x0000_i1044" DrawAspect="Content" ObjectID="_1631618631" r:id="rId50"/>
        </w:object>
      </w:r>
      <w:r w:rsidRPr="00727F83">
        <w:rPr>
          <w:szCs w:val="28"/>
        </w:rPr>
        <w:t xml:space="preserve">     </w:t>
      </w:r>
      <w:r w:rsidRPr="00727F83">
        <w:rPr>
          <w:position w:val="-14"/>
          <w:szCs w:val="28"/>
        </w:rPr>
        <w:object w:dxaOrig="1640" w:dyaOrig="380">
          <v:shape id="_x0000_i1045" type="#_x0000_t75" style="width:84pt;height:20.25pt" o:ole="">
            <v:imagedata r:id="rId51" o:title=""/>
          </v:shape>
          <o:OLEObject Type="Embed" ProgID="Equation.DSMT4" ShapeID="_x0000_i1045" DrawAspect="Content" ObjectID="_1631618632" r:id="rId52"/>
        </w:object>
      </w:r>
      <w:r w:rsidRPr="00727F83">
        <w:rPr>
          <w:szCs w:val="28"/>
        </w:rPr>
        <w:t xml:space="preserve">      </w:t>
      </w:r>
      <w:r w:rsidRPr="00727F83">
        <w:rPr>
          <w:position w:val="-28"/>
          <w:szCs w:val="28"/>
        </w:rPr>
        <w:object w:dxaOrig="2079" w:dyaOrig="720">
          <v:shape id="_x0000_i1046" type="#_x0000_t75" style="width:106.5pt;height:36.75pt" o:ole="">
            <v:imagedata r:id="rId53" o:title=""/>
          </v:shape>
          <o:OLEObject Type="Embed" ProgID="Equation.DSMT4" ShapeID="_x0000_i1046" DrawAspect="Content" ObjectID="_1631618633" r:id="rId54"/>
        </w:object>
      </w:r>
      <w:r w:rsidRPr="00727F83">
        <w:rPr>
          <w:szCs w:val="28"/>
        </w:rPr>
        <w:t xml:space="preserve">      </w:t>
      </w:r>
      <w:r w:rsidRPr="00727F83">
        <w:rPr>
          <w:position w:val="-12"/>
          <w:szCs w:val="28"/>
        </w:rPr>
        <w:object w:dxaOrig="1240" w:dyaOrig="360">
          <v:shape id="_x0000_i1047" type="#_x0000_t75" style="width:63.75pt;height:19.5pt" o:ole="">
            <v:imagedata r:id="rId55" o:title=""/>
          </v:shape>
          <o:OLEObject Type="Embed" ProgID="Equation.DSMT4" ShapeID="_x0000_i1047" DrawAspect="Content" ObjectID="_1631618634" r:id="rId56"/>
        </w:object>
      </w:r>
    </w:p>
    <w:p w:rsidR="002F1098" w:rsidRPr="00727F83" w:rsidRDefault="00727F83" w:rsidP="00727F83">
      <w:pPr>
        <w:pStyle w:val="a3"/>
        <w:jc w:val="left"/>
        <w:rPr>
          <w:szCs w:val="28"/>
        </w:rPr>
      </w:pPr>
      <w:r>
        <w:rPr>
          <w:szCs w:val="28"/>
        </w:rPr>
        <w:t>Н</w:t>
      </w:r>
      <w:r w:rsidR="002F1098" w:rsidRPr="00727F83">
        <w:rPr>
          <w:szCs w:val="28"/>
        </w:rPr>
        <w:t>оминалы элементов схемы:</w:t>
      </w:r>
    </w:p>
    <w:p w:rsidR="002F1098" w:rsidRPr="00727F83" w:rsidRDefault="00727F83" w:rsidP="00727F83">
      <w:pPr>
        <w:pStyle w:val="a3"/>
        <w:jc w:val="left"/>
        <w:rPr>
          <w:szCs w:val="28"/>
          <w:lang w:val="en-US"/>
        </w:rPr>
      </w:pPr>
      <w:r w:rsidRPr="00727F83">
        <w:rPr>
          <w:position w:val="-30"/>
          <w:szCs w:val="28"/>
        </w:rPr>
        <w:object w:dxaOrig="2400" w:dyaOrig="680">
          <v:shape id="_x0000_i1048" type="#_x0000_t75" style="width:124.5pt;height:36pt" o:ole="">
            <v:imagedata r:id="rId57" o:title=""/>
          </v:shape>
          <o:OLEObject Type="Embed" ProgID="Equation.DSMT4" ShapeID="_x0000_i1048" DrawAspect="Content" ObjectID="_1631618635" r:id="rId58"/>
        </w:object>
      </w:r>
    </w:p>
    <w:p w:rsidR="002F1098" w:rsidRPr="00727F83" w:rsidRDefault="00727F83" w:rsidP="00727F83">
      <w:pPr>
        <w:pStyle w:val="a3"/>
        <w:jc w:val="left"/>
        <w:rPr>
          <w:szCs w:val="28"/>
          <w:lang w:val="en-US"/>
        </w:rPr>
      </w:pPr>
      <w:r w:rsidRPr="00727F83">
        <w:rPr>
          <w:position w:val="-34"/>
          <w:szCs w:val="28"/>
        </w:rPr>
        <w:object w:dxaOrig="3379" w:dyaOrig="720">
          <v:shape id="_x0000_i1049" type="#_x0000_t75" style="width:177pt;height:37.5pt" o:ole="">
            <v:imagedata r:id="rId59" o:title=""/>
          </v:shape>
          <o:OLEObject Type="Embed" ProgID="Equation.DSMT4" ShapeID="_x0000_i1049" DrawAspect="Content" ObjectID="_1631618636" r:id="rId60"/>
        </w:object>
      </w:r>
      <w:r w:rsidR="00290C21">
        <w:rPr>
          <w:szCs w:val="28"/>
        </w:rPr>
        <w:tab/>
      </w:r>
      <w:r w:rsidR="00290C21">
        <w:rPr>
          <w:szCs w:val="28"/>
        </w:rPr>
        <w:tab/>
      </w:r>
      <w:r w:rsidR="00290C21" w:rsidRPr="00290C21">
        <w:rPr>
          <w:position w:val="-24"/>
          <w:szCs w:val="28"/>
        </w:rPr>
        <w:object w:dxaOrig="2140" w:dyaOrig="620">
          <v:shape id="_x0000_i1050" type="#_x0000_t75" style="width:108.75pt;height:33pt" o:ole="">
            <v:imagedata r:id="rId61" o:title=""/>
          </v:shape>
          <o:OLEObject Type="Embed" ProgID="Equation.DSMT4" ShapeID="_x0000_i1050" DrawAspect="Content" ObjectID="_1631618637" r:id="rId62"/>
        </w:object>
      </w:r>
    </w:p>
    <w:p w:rsidR="002F1098" w:rsidRPr="00727F83" w:rsidRDefault="00727F83" w:rsidP="00727F83">
      <w:pPr>
        <w:pStyle w:val="a3"/>
        <w:jc w:val="left"/>
        <w:rPr>
          <w:szCs w:val="28"/>
          <w:lang w:val="en-US"/>
        </w:rPr>
      </w:pPr>
      <w:r w:rsidRPr="00727F83">
        <w:rPr>
          <w:position w:val="-32"/>
          <w:szCs w:val="28"/>
        </w:rPr>
        <w:object w:dxaOrig="2540" w:dyaOrig="740">
          <v:shape id="_x0000_i1051" type="#_x0000_t75" style="width:135.75pt;height:40.5pt" o:ole="">
            <v:imagedata r:id="rId63" o:title=""/>
          </v:shape>
          <o:OLEObject Type="Embed" ProgID="Equation.DSMT4" ShapeID="_x0000_i1051" DrawAspect="Content" ObjectID="_1631618638" r:id="rId64"/>
        </w:object>
      </w:r>
      <w:r w:rsidR="00290C21">
        <w:rPr>
          <w:szCs w:val="28"/>
        </w:rPr>
        <w:tab/>
      </w:r>
      <w:r w:rsidR="00290C21">
        <w:rPr>
          <w:szCs w:val="28"/>
        </w:rPr>
        <w:tab/>
      </w:r>
      <w:r w:rsidR="00290C21">
        <w:rPr>
          <w:szCs w:val="28"/>
        </w:rPr>
        <w:tab/>
      </w:r>
      <w:r w:rsidR="00290C21" w:rsidRPr="00727F83">
        <w:rPr>
          <w:position w:val="-12"/>
          <w:szCs w:val="28"/>
        </w:rPr>
        <w:object w:dxaOrig="2280" w:dyaOrig="360">
          <v:shape id="_x0000_i1052" type="#_x0000_t75" style="width:120.75pt;height:20.25pt" o:ole="">
            <v:imagedata r:id="rId65" o:title=""/>
          </v:shape>
          <o:OLEObject Type="Embed" ProgID="Equation.DSMT4" ShapeID="_x0000_i1052" DrawAspect="Content" ObjectID="_1631618639" r:id="rId66"/>
        </w:object>
      </w:r>
    </w:p>
    <w:p w:rsidR="00290C21" w:rsidRDefault="00290C21" w:rsidP="00290C21">
      <w:pPr>
        <w:pStyle w:val="a3"/>
        <w:rPr>
          <w:szCs w:val="28"/>
        </w:rPr>
      </w:pPr>
      <w:r w:rsidRPr="00C80D7B">
        <w:rPr>
          <w:noProof/>
        </w:rPr>
        <w:lastRenderedPageBreak/>
        <w:drawing>
          <wp:inline distT="0" distB="0" distL="0" distR="0">
            <wp:extent cx="4871005" cy="305154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11" cy="310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21" w:rsidRDefault="00290C21" w:rsidP="00290C21">
      <w:pPr>
        <w:pStyle w:val="a3"/>
        <w:rPr>
          <w:i/>
          <w:iCs/>
          <w:szCs w:val="28"/>
        </w:rPr>
      </w:pPr>
      <w:r w:rsidRPr="00727F83">
        <w:rPr>
          <w:i/>
          <w:iCs/>
          <w:szCs w:val="28"/>
        </w:rPr>
        <w:t>Рис.</w:t>
      </w:r>
      <w:r w:rsidR="001949A8">
        <w:rPr>
          <w:i/>
          <w:iCs/>
          <w:szCs w:val="28"/>
        </w:rPr>
        <w:t>4</w:t>
      </w:r>
      <w:r w:rsidRPr="00727F83">
        <w:rPr>
          <w:i/>
          <w:iCs/>
          <w:szCs w:val="28"/>
        </w:rPr>
        <w:t xml:space="preserve">. </w:t>
      </w:r>
      <w:r>
        <w:rPr>
          <w:i/>
          <w:iCs/>
          <w:szCs w:val="28"/>
        </w:rPr>
        <w:t>АЧХ ФСС</w:t>
      </w:r>
    </w:p>
    <w:p w:rsidR="00290C21" w:rsidRPr="00727F83" w:rsidRDefault="00290C21" w:rsidP="00290C21">
      <w:pPr>
        <w:pStyle w:val="a3"/>
        <w:rPr>
          <w:i/>
          <w:iCs/>
          <w:szCs w:val="28"/>
        </w:rPr>
      </w:pPr>
    </w:p>
    <w:p w:rsidR="002F1098" w:rsidRDefault="00290C21" w:rsidP="00290C21">
      <w:pPr>
        <w:pStyle w:val="a3"/>
        <w:jc w:val="both"/>
        <w:rPr>
          <w:szCs w:val="28"/>
        </w:rPr>
      </w:pPr>
      <w:r>
        <w:rPr>
          <w:szCs w:val="28"/>
        </w:rPr>
        <w:t>АЧХ ФСС имеет симметричную форму относительно центральной частоты 10 МГц, с плоской вершиной и полосой пропускания 9</w:t>
      </w:r>
      <w:r w:rsidR="00AD7C4A">
        <w:rPr>
          <w:szCs w:val="28"/>
        </w:rPr>
        <w:t>00</w:t>
      </w:r>
      <w:r>
        <w:rPr>
          <w:szCs w:val="28"/>
        </w:rPr>
        <w:t xml:space="preserve"> кГц.</w:t>
      </w:r>
    </w:p>
    <w:p w:rsidR="00290C21" w:rsidRDefault="00290C21" w:rsidP="00290C21">
      <w:pPr>
        <w:pStyle w:val="a3"/>
        <w:rPr>
          <w:szCs w:val="28"/>
        </w:rPr>
      </w:pPr>
      <w:r>
        <w:rPr>
          <w:noProof/>
        </w:rPr>
        <w:drawing>
          <wp:inline distT="0" distB="0" distL="0" distR="0">
            <wp:extent cx="5939790" cy="45802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21" w:rsidRPr="00727F83" w:rsidRDefault="00290C21" w:rsidP="00290C21">
      <w:pPr>
        <w:pStyle w:val="a3"/>
        <w:rPr>
          <w:i/>
          <w:iCs/>
          <w:szCs w:val="28"/>
        </w:rPr>
      </w:pPr>
      <w:r w:rsidRPr="00727F83">
        <w:rPr>
          <w:i/>
          <w:iCs/>
          <w:szCs w:val="28"/>
        </w:rPr>
        <w:t>Рис</w:t>
      </w:r>
      <w:r>
        <w:rPr>
          <w:i/>
          <w:iCs/>
          <w:szCs w:val="28"/>
        </w:rPr>
        <w:t>.</w:t>
      </w:r>
      <w:r w:rsidR="001949A8">
        <w:rPr>
          <w:i/>
          <w:iCs/>
          <w:szCs w:val="28"/>
        </w:rPr>
        <w:t>5</w:t>
      </w:r>
      <w:r w:rsidRPr="00727F83">
        <w:rPr>
          <w:i/>
          <w:iCs/>
          <w:szCs w:val="28"/>
        </w:rPr>
        <w:t xml:space="preserve">. </w:t>
      </w:r>
      <w:r>
        <w:rPr>
          <w:i/>
          <w:iCs/>
          <w:szCs w:val="28"/>
        </w:rPr>
        <w:t>Результат моделирования: статические характеристики шума на выходе ФСС.</w:t>
      </w:r>
    </w:p>
    <w:p w:rsidR="00AD7C4A" w:rsidRDefault="00AD7C4A" w:rsidP="00727F83">
      <w:pPr>
        <w:pStyle w:val="a3"/>
        <w:jc w:val="left"/>
        <w:rPr>
          <w:szCs w:val="28"/>
        </w:rPr>
      </w:pPr>
    </w:p>
    <w:p w:rsidR="002F1098" w:rsidRDefault="00AD7C4A" w:rsidP="00727F83">
      <w:pPr>
        <w:pStyle w:val="a3"/>
        <w:jc w:val="left"/>
        <w:rPr>
          <w:szCs w:val="28"/>
        </w:rPr>
      </w:pPr>
      <w:r w:rsidRPr="00727F83">
        <w:rPr>
          <w:position w:val="-16"/>
          <w:szCs w:val="28"/>
        </w:rPr>
        <w:object w:dxaOrig="3320" w:dyaOrig="440">
          <v:shape id="_x0000_i1053" type="#_x0000_t75" style="width:172.5pt;height:23.25pt" o:ole="">
            <v:imagedata r:id="rId69" o:title=""/>
          </v:shape>
          <o:OLEObject Type="Embed" ProgID="Equation.DSMT4" ShapeID="_x0000_i1053" DrawAspect="Content" ObjectID="_1631618640" r:id="rId70"/>
        </w:object>
      </w:r>
      <w:r>
        <w:rPr>
          <w:szCs w:val="28"/>
        </w:rPr>
        <w:t xml:space="preserve"> </w:t>
      </w:r>
      <w:r>
        <w:t xml:space="preserve">– </w:t>
      </w:r>
      <w:r w:rsidRPr="00727F83">
        <w:rPr>
          <w:szCs w:val="28"/>
        </w:rPr>
        <w:t>приближенное значение эффективного напряжения шума на выходе ФСС</w:t>
      </w:r>
      <w:r>
        <w:rPr>
          <w:szCs w:val="28"/>
        </w:rPr>
        <w:t>.</w:t>
      </w:r>
    </w:p>
    <w:p w:rsidR="00FE101A" w:rsidRDefault="00AD7C4A" w:rsidP="00727F83">
      <w:pPr>
        <w:pStyle w:val="a3"/>
        <w:jc w:val="left"/>
        <w:rPr>
          <w:szCs w:val="28"/>
        </w:rPr>
      </w:pPr>
      <w:r>
        <w:rPr>
          <w:szCs w:val="28"/>
        </w:rPr>
        <w:t xml:space="preserve">Рассчитанное значение отличается от измеренного на 0,2 мВ. </w:t>
      </w:r>
    </w:p>
    <w:p w:rsidR="00FE101A" w:rsidRDefault="002F1098" w:rsidP="00727F83">
      <w:pPr>
        <w:pStyle w:val="a3"/>
        <w:jc w:val="left"/>
        <w:rPr>
          <w:szCs w:val="28"/>
        </w:rPr>
      </w:pPr>
      <w:r w:rsidRPr="00727F83">
        <w:rPr>
          <w:szCs w:val="28"/>
        </w:rPr>
        <w:t>Вид гистограммы показывает, что мгновенные значения напряжения шума имеют нормальный закон распределения с нулевым мат. ожиданием и СКО равным 4</w:t>
      </w:r>
      <w:r w:rsidR="00AD7C4A">
        <w:rPr>
          <w:szCs w:val="28"/>
        </w:rPr>
        <w:t>,</w:t>
      </w:r>
      <w:r w:rsidR="00FE101A">
        <w:rPr>
          <w:szCs w:val="28"/>
        </w:rPr>
        <w:t>7</w:t>
      </w:r>
      <w:r w:rsidR="00AD7C4A">
        <w:rPr>
          <w:szCs w:val="28"/>
        </w:rPr>
        <w:t xml:space="preserve"> </w:t>
      </w:r>
      <w:r w:rsidRPr="00727F83">
        <w:rPr>
          <w:szCs w:val="28"/>
        </w:rPr>
        <w:t>мВ.</w:t>
      </w:r>
      <w:r w:rsidR="00AD7C4A" w:rsidRPr="00AD7C4A">
        <w:rPr>
          <w:szCs w:val="28"/>
        </w:rPr>
        <w:t xml:space="preserve"> </w:t>
      </w:r>
      <w:r w:rsidR="00AD7C4A" w:rsidRPr="00727F83">
        <w:rPr>
          <w:szCs w:val="28"/>
        </w:rPr>
        <w:t>Все значения случайной величины</w:t>
      </w:r>
      <w:r w:rsidR="00AD7C4A">
        <w:rPr>
          <w:szCs w:val="28"/>
        </w:rPr>
        <w:t xml:space="preserve"> для нормального закона распределения</w:t>
      </w:r>
      <w:r w:rsidR="00AD7C4A" w:rsidRPr="00727F83">
        <w:rPr>
          <w:szCs w:val="28"/>
        </w:rPr>
        <w:t xml:space="preserve"> лежат в интервале от -3ϭ до +3</w:t>
      </w:r>
      <w:r w:rsidR="00AD7C4A" w:rsidRPr="00727F83">
        <w:rPr>
          <w:szCs w:val="28"/>
          <w:lang w:val="en-US"/>
        </w:rPr>
        <w:t>ϭ</w:t>
      </w:r>
      <w:r w:rsidR="00AD7C4A" w:rsidRPr="00727F83">
        <w:rPr>
          <w:szCs w:val="28"/>
        </w:rPr>
        <w:t xml:space="preserve">.  </w:t>
      </w:r>
    </w:p>
    <w:p w:rsidR="002F1098" w:rsidRPr="00727F83" w:rsidRDefault="00AD7C4A" w:rsidP="00727F83">
      <w:pPr>
        <w:pStyle w:val="a3"/>
        <w:jc w:val="left"/>
        <w:rPr>
          <w:szCs w:val="28"/>
        </w:rPr>
      </w:pPr>
      <w:r>
        <w:rPr>
          <w:szCs w:val="28"/>
        </w:rPr>
        <w:t xml:space="preserve">Спектральная плотность </w:t>
      </w:r>
      <w:r w:rsidR="002F1098" w:rsidRPr="00727F83">
        <w:rPr>
          <w:szCs w:val="28"/>
        </w:rPr>
        <w:t>шума на выходе ФСС имеет схожую форму с АЧХ ФСС</w:t>
      </w:r>
      <w:r>
        <w:rPr>
          <w:szCs w:val="28"/>
        </w:rPr>
        <w:t>:</w:t>
      </w:r>
      <w:r w:rsidR="002F1098" w:rsidRPr="00727F83">
        <w:rPr>
          <w:szCs w:val="28"/>
        </w:rPr>
        <w:t xml:space="preserve"> </w:t>
      </w:r>
      <w:r w:rsidRPr="00727F83">
        <w:rPr>
          <w:szCs w:val="28"/>
        </w:rPr>
        <w:t>симметрично</w:t>
      </w:r>
      <w:r>
        <w:rPr>
          <w:szCs w:val="28"/>
        </w:rPr>
        <w:t>сть</w:t>
      </w:r>
      <w:r w:rsidR="002F1098" w:rsidRPr="00727F83">
        <w:rPr>
          <w:szCs w:val="28"/>
        </w:rPr>
        <w:t xml:space="preserve">, центральная частота 10 МГц, полоса пропускания </w:t>
      </w:r>
      <w:r>
        <w:rPr>
          <w:szCs w:val="28"/>
        </w:rPr>
        <w:t xml:space="preserve">совпадает АЧХ ФСС. </w:t>
      </w:r>
      <w:r w:rsidR="002F1098" w:rsidRPr="00727F83">
        <w:rPr>
          <w:szCs w:val="28"/>
        </w:rPr>
        <w:t xml:space="preserve">Максимальное значение АКФ при </w:t>
      </w:r>
      <w:r w:rsidR="002F1098" w:rsidRPr="00727F83">
        <w:rPr>
          <w:szCs w:val="28"/>
          <w:lang w:val="en-US"/>
        </w:rPr>
        <w:t>t</w:t>
      </w:r>
      <w:r w:rsidR="002F1098" w:rsidRPr="00727F83">
        <w:rPr>
          <w:szCs w:val="28"/>
        </w:rPr>
        <w:t xml:space="preserve">=0 равняется </w:t>
      </w:r>
      <w:r w:rsidRPr="00AD7C4A">
        <w:rPr>
          <w:position w:val="-6"/>
          <w:szCs w:val="28"/>
        </w:rPr>
        <w:object w:dxaOrig="880" w:dyaOrig="360">
          <v:shape id="_x0000_i1054" type="#_x0000_t75" style="width:44.25pt;height:18.75pt" o:ole="">
            <v:imagedata r:id="rId71" o:title=""/>
          </v:shape>
          <o:OLEObject Type="Embed" ProgID="Equation.DSMT4" ShapeID="_x0000_i1054" DrawAspect="Content" ObjectID="_1631618641" r:id="rId72"/>
        </w:object>
      </w:r>
      <w:r w:rsidR="002F1098" w:rsidRPr="00727F83">
        <w:rPr>
          <w:szCs w:val="28"/>
        </w:rPr>
        <w:t xml:space="preserve">. Частота заполнения АКФ совпадает с центральной частотой сигнала </w:t>
      </w:r>
      <w:r w:rsidRPr="00AD7C4A">
        <w:rPr>
          <w:position w:val="-14"/>
          <w:szCs w:val="28"/>
        </w:rPr>
        <w:object w:dxaOrig="1960" w:dyaOrig="380">
          <v:shape id="_x0000_i1055" type="#_x0000_t75" style="width:102pt;height:20.25pt" o:ole="">
            <v:imagedata r:id="rId73" o:title=""/>
          </v:shape>
          <o:OLEObject Type="Embed" ProgID="Equation.DSMT4" ShapeID="_x0000_i1055" DrawAspect="Content" ObjectID="_1631618642" r:id="rId74"/>
        </w:object>
      </w:r>
      <w:r w:rsidR="002F1098" w:rsidRPr="00727F83">
        <w:rPr>
          <w:szCs w:val="28"/>
        </w:rPr>
        <w:t>.</w:t>
      </w:r>
    </w:p>
    <w:p w:rsidR="00FC5F65" w:rsidRPr="008E1245" w:rsidRDefault="00FC5F65" w:rsidP="008E1245">
      <w:pPr>
        <w:rPr>
          <w:sz w:val="28"/>
          <w:szCs w:val="28"/>
        </w:rPr>
      </w:pPr>
    </w:p>
    <w:p w:rsidR="00FE101A" w:rsidRDefault="00FE101A" w:rsidP="008E1245">
      <w:pPr>
        <w:pStyle w:val="a3"/>
        <w:rPr>
          <w:b/>
          <w:bCs/>
          <w:szCs w:val="28"/>
        </w:rPr>
      </w:pPr>
    </w:p>
    <w:p w:rsidR="008E1245" w:rsidRDefault="008E1245" w:rsidP="008E1245">
      <w:pPr>
        <w:pStyle w:val="a3"/>
        <w:rPr>
          <w:b/>
          <w:bCs/>
          <w:szCs w:val="28"/>
        </w:rPr>
      </w:pPr>
      <w:r w:rsidRPr="00886C44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Д</w:t>
      </w:r>
      <w:r w:rsidRPr="00886C44">
        <w:rPr>
          <w:b/>
          <w:bCs/>
          <w:szCs w:val="28"/>
        </w:rPr>
        <w:t>1</w:t>
      </w:r>
    </w:p>
    <w:p w:rsidR="008E1245" w:rsidRPr="00FC5F65" w:rsidRDefault="008E1245" w:rsidP="008E1245">
      <w:pPr>
        <w:pStyle w:val="a3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FC5F65" w:rsidTr="00FC5F65">
        <w:tc>
          <w:tcPr>
            <w:tcW w:w="988" w:type="dxa"/>
          </w:tcPr>
          <w:p w:rsidR="00FC5F65" w:rsidRDefault="00FC5F65" w:rsidP="00FC5F65">
            <w:pPr>
              <w:pStyle w:val="a3"/>
              <w:jc w:val="left"/>
              <w:rPr>
                <w:szCs w:val="28"/>
              </w:rPr>
            </w:pPr>
            <w:r>
              <w:rPr>
                <w:szCs w:val="28"/>
              </w:rPr>
              <w:t>Дано:</w:t>
            </w:r>
          </w:p>
          <w:p w:rsidR="00FC5F65" w:rsidRDefault="00FC5F65" w:rsidP="008E1245">
            <w:pPr>
              <w:pStyle w:val="a3"/>
              <w:rPr>
                <w:szCs w:val="28"/>
              </w:rPr>
            </w:pPr>
          </w:p>
        </w:tc>
        <w:tc>
          <w:tcPr>
            <w:tcW w:w="8357" w:type="dxa"/>
          </w:tcPr>
          <w:p w:rsidR="00FC5F65" w:rsidRDefault="00FC5F65" w:rsidP="008E1245">
            <w:pPr>
              <w:pStyle w:val="a3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794E18" wp14:editId="0CB59C47">
                  <wp:extent cx="4329445" cy="1276702"/>
                  <wp:effectExtent l="0" t="0" r="0" b="0"/>
                  <wp:docPr id="12" name="Рисунок 4" descr="pic2_kr2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157243-709C-49E4-A397-56DF3BA706C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pic2_kr2.jpg">
                            <a:extLst>
                              <a:ext uri="{FF2B5EF4-FFF2-40B4-BE49-F238E27FC236}">
                                <a16:creationId xmlns:a16="http://schemas.microsoft.com/office/drawing/2014/main" id="{23157243-709C-49E4-A397-56DF3BA706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481" cy="131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245" w:rsidRPr="008E1245" w:rsidRDefault="008E1245" w:rsidP="008E1245">
      <w:pPr>
        <w:pStyle w:val="a3"/>
        <w:jc w:val="left"/>
        <w:rPr>
          <w:szCs w:val="28"/>
        </w:rPr>
      </w:pPr>
      <w:r w:rsidRPr="008E1245">
        <w:rPr>
          <w:position w:val="-12"/>
          <w:szCs w:val="28"/>
        </w:rPr>
        <w:object w:dxaOrig="760" w:dyaOrig="380">
          <v:shape id="_x0000_i1056" type="#_x0000_t75" style="width:37.5pt;height:19.5pt" o:ole="">
            <v:imagedata r:id="rId76" o:title=""/>
          </v:shape>
          <o:OLEObject Type="Embed" ProgID="Equation.DSMT4" ShapeID="_x0000_i1056" DrawAspect="Content" ObjectID="_1631618643" r:id="rId77"/>
        </w:object>
      </w:r>
    </w:p>
    <w:p w:rsidR="008E1245" w:rsidRPr="00EF0360" w:rsidRDefault="008E1245" w:rsidP="008E1245">
      <w:pPr>
        <w:pStyle w:val="a3"/>
        <w:rPr>
          <w:szCs w:val="28"/>
        </w:rPr>
      </w:pPr>
      <w:r w:rsidRPr="00EF0360">
        <w:rPr>
          <w:szCs w:val="28"/>
        </w:rPr>
        <w:t>Решение</w:t>
      </w:r>
    </w:p>
    <w:p w:rsidR="008E1245" w:rsidRDefault="00FC5F65" w:rsidP="008E1245">
      <w:pPr>
        <w:pStyle w:val="a3"/>
        <w:jc w:val="left"/>
        <w:rPr>
          <w:szCs w:val="28"/>
        </w:rPr>
      </w:pPr>
      <w:r w:rsidRPr="00FC5F65">
        <w:rPr>
          <w:position w:val="-172"/>
          <w:szCs w:val="28"/>
        </w:rPr>
        <w:object w:dxaOrig="8100" w:dyaOrig="3800">
          <v:shape id="_x0000_i1057" type="#_x0000_t75" style="width:405pt;height:189.75pt" o:ole="">
            <v:imagedata r:id="rId78" o:title=""/>
          </v:shape>
          <o:OLEObject Type="Embed" ProgID="Equation.DSMT4" ShapeID="_x0000_i1057" DrawAspect="Content" ObjectID="_1631618644" r:id="rId79"/>
        </w:object>
      </w:r>
      <w:r>
        <w:rPr>
          <w:szCs w:val="28"/>
        </w:rPr>
        <w:t xml:space="preserve"> </w:t>
      </w:r>
    </w:p>
    <w:p w:rsidR="00FC5F65" w:rsidRDefault="00FE101A" w:rsidP="008E1245">
      <w:pPr>
        <w:pStyle w:val="a3"/>
        <w:jc w:val="left"/>
        <w:rPr>
          <w:szCs w:val="28"/>
        </w:rPr>
      </w:pPr>
      <w:r>
        <w:rPr>
          <w:szCs w:val="28"/>
        </w:rPr>
        <w:t>Ответ: шумовая температура приемника составляет 1362 К</w:t>
      </w:r>
    </w:p>
    <w:p w:rsidR="0018187D" w:rsidRDefault="0018187D" w:rsidP="0018187D">
      <w:pPr>
        <w:pStyle w:val="a3"/>
        <w:rPr>
          <w:b/>
          <w:bCs/>
          <w:szCs w:val="28"/>
        </w:rPr>
      </w:pPr>
      <w:r w:rsidRPr="00886C44">
        <w:rPr>
          <w:b/>
          <w:bCs/>
          <w:szCs w:val="28"/>
        </w:rPr>
        <w:lastRenderedPageBreak/>
        <w:t xml:space="preserve">Задача </w:t>
      </w:r>
      <w:r>
        <w:rPr>
          <w:b/>
          <w:bCs/>
          <w:szCs w:val="28"/>
        </w:rPr>
        <w:t>Д2</w:t>
      </w:r>
    </w:p>
    <w:p w:rsidR="0018187D" w:rsidRPr="00FC5F65" w:rsidRDefault="0018187D" w:rsidP="0018187D">
      <w:pPr>
        <w:pStyle w:val="a3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7882"/>
      </w:tblGrid>
      <w:tr w:rsidR="0018187D" w:rsidTr="006D4806">
        <w:tc>
          <w:tcPr>
            <w:tcW w:w="988" w:type="dxa"/>
          </w:tcPr>
          <w:p w:rsidR="0018187D" w:rsidRDefault="0018187D" w:rsidP="006D4806">
            <w:pPr>
              <w:pStyle w:val="a3"/>
              <w:jc w:val="left"/>
              <w:rPr>
                <w:szCs w:val="28"/>
              </w:rPr>
            </w:pPr>
            <w:r>
              <w:rPr>
                <w:szCs w:val="28"/>
              </w:rPr>
              <w:t>Дано:</w:t>
            </w:r>
          </w:p>
          <w:p w:rsidR="0018187D" w:rsidRDefault="0018187D" w:rsidP="006D4806">
            <w:pPr>
              <w:pStyle w:val="a3"/>
              <w:jc w:val="left"/>
              <w:rPr>
                <w:szCs w:val="28"/>
              </w:rPr>
            </w:pPr>
            <w:r w:rsidRPr="0018187D">
              <w:rPr>
                <w:position w:val="-12"/>
                <w:szCs w:val="28"/>
              </w:rPr>
              <w:object w:dxaOrig="1240" w:dyaOrig="380">
                <v:shape id="_x0000_i1058" type="#_x0000_t75" style="width:63pt;height:19.5pt" o:ole="">
                  <v:imagedata r:id="rId80" o:title=""/>
                </v:shape>
                <o:OLEObject Type="Embed" ProgID="Equation.DSMT4" ShapeID="_x0000_i1058" DrawAspect="Content" ObjectID="_1631618645" r:id="rId81"/>
              </w:object>
            </w:r>
          </w:p>
          <w:p w:rsidR="0018187D" w:rsidRDefault="0018187D" w:rsidP="006D4806">
            <w:pPr>
              <w:pStyle w:val="a3"/>
              <w:rPr>
                <w:szCs w:val="28"/>
              </w:rPr>
            </w:pPr>
          </w:p>
        </w:tc>
        <w:tc>
          <w:tcPr>
            <w:tcW w:w="8357" w:type="dxa"/>
          </w:tcPr>
          <w:p w:rsidR="0018187D" w:rsidRDefault="0018187D" w:rsidP="006D4806">
            <w:pPr>
              <w:pStyle w:val="a3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E7D925" wp14:editId="313FB927">
                  <wp:extent cx="2778125" cy="1008063"/>
                  <wp:effectExtent l="0" t="0" r="3175" b="1905"/>
                  <wp:docPr id="7" name="Рисунок 6" descr="pic3_kr2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E29DED-3998-448B-9346-F885616B81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 descr="pic3_kr2.jpg">
                            <a:extLst>
                              <a:ext uri="{FF2B5EF4-FFF2-40B4-BE49-F238E27FC236}">
                                <a16:creationId xmlns:a16="http://schemas.microsoft.com/office/drawing/2014/main" id="{B3E29DED-3998-448B-9346-F885616B81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008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87D" w:rsidRPr="008E1245" w:rsidRDefault="0018187D" w:rsidP="0018187D">
      <w:pPr>
        <w:pStyle w:val="a3"/>
        <w:jc w:val="left"/>
        <w:rPr>
          <w:szCs w:val="28"/>
        </w:rPr>
      </w:pPr>
      <w:r w:rsidRPr="0018187D">
        <w:rPr>
          <w:position w:val="-16"/>
          <w:szCs w:val="28"/>
        </w:rPr>
        <w:object w:dxaOrig="1340" w:dyaOrig="420">
          <v:shape id="_x0000_i1059" type="#_x0000_t75" style="width:66.75pt;height:21pt" o:ole="">
            <v:imagedata r:id="rId83" o:title=""/>
          </v:shape>
          <o:OLEObject Type="Embed" ProgID="Equation.DSMT4" ShapeID="_x0000_i1059" DrawAspect="Content" ObjectID="_1631618646" r:id="rId84"/>
        </w:object>
      </w:r>
    </w:p>
    <w:p w:rsidR="0018187D" w:rsidRPr="00EF0360" w:rsidRDefault="0018187D" w:rsidP="0018187D">
      <w:pPr>
        <w:pStyle w:val="a3"/>
        <w:rPr>
          <w:szCs w:val="28"/>
        </w:rPr>
      </w:pPr>
      <w:r w:rsidRPr="00EF0360">
        <w:rPr>
          <w:szCs w:val="28"/>
        </w:rPr>
        <w:t>Решение</w:t>
      </w:r>
    </w:p>
    <w:p w:rsidR="008E1245" w:rsidRDefault="0018187D" w:rsidP="0018187D">
      <w:pPr>
        <w:pStyle w:val="a3"/>
        <w:jc w:val="left"/>
        <w:rPr>
          <w:szCs w:val="28"/>
        </w:rPr>
      </w:pPr>
      <w:r w:rsidRPr="0018187D">
        <w:rPr>
          <w:position w:val="-74"/>
          <w:szCs w:val="28"/>
        </w:rPr>
        <w:object w:dxaOrig="7820" w:dyaOrig="2040">
          <v:shape id="_x0000_i1060" type="#_x0000_t75" style="width:390.75pt;height:102pt" o:ole="">
            <v:imagedata r:id="rId85" o:title=""/>
          </v:shape>
          <o:OLEObject Type="Embed" ProgID="Equation.DSMT4" ShapeID="_x0000_i1060" DrawAspect="Content" ObjectID="_1631618647" r:id="rId86"/>
        </w:object>
      </w:r>
    </w:p>
    <w:p w:rsidR="00FE101A" w:rsidRDefault="00FE101A" w:rsidP="0018187D">
      <w:pPr>
        <w:pStyle w:val="a3"/>
        <w:jc w:val="left"/>
        <w:rPr>
          <w:szCs w:val="28"/>
        </w:rPr>
      </w:pPr>
      <w:r>
        <w:rPr>
          <w:szCs w:val="28"/>
        </w:rPr>
        <w:t>Ответ: Коэффициент передачи номинальной мощности УРЧ составляет 5,714</w:t>
      </w:r>
    </w:p>
    <w:p w:rsidR="0018187D" w:rsidRDefault="0018187D" w:rsidP="0018187D">
      <w:pPr>
        <w:pStyle w:val="a3"/>
        <w:rPr>
          <w:b/>
          <w:bCs/>
          <w:szCs w:val="28"/>
        </w:rPr>
      </w:pPr>
    </w:p>
    <w:p w:rsidR="0018187D" w:rsidRDefault="0018187D" w:rsidP="0018187D">
      <w:pPr>
        <w:pStyle w:val="a3"/>
        <w:rPr>
          <w:b/>
          <w:bCs/>
          <w:szCs w:val="28"/>
        </w:rPr>
      </w:pPr>
    </w:p>
    <w:p w:rsidR="0018187D" w:rsidRDefault="0018187D" w:rsidP="0018187D">
      <w:pPr>
        <w:pStyle w:val="a3"/>
        <w:rPr>
          <w:b/>
          <w:bCs/>
          <w:szCs w:val="28"/>
        </w:rPr>
      </w:pPr>
      <w:r w:rsidRPr="00886C44">
        <w:rPr>
          <w:b/>
          <w:bCs/>
          <w:szCs w:val="28"/>
        </w:rPr>
        <w:t xml:space="preserve">Задача </w:t>
      </w:r>
      <w:r>
        <w:rPr>
          <w:b/>
          <w:bCs/>
          <w:szCs w:val="28"/>
        </w:rPr>
        <w:t>Д3</w:t>
      </w:r>
    </w:p>
    <w:p w:rsidR="0018187D" w:rsidRPr="00FC5F65" w:rsidRDefault="0018187D" w:rsidP="0018187D">
      <w:pPr>
        <w:pStyle w:val="a3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7582"/>
      </w:tblGrid>
      <w:tr w:rsidR="0018187D" w:rsidTr="006D4806">
        <w:tc>
          <w:tcPr>
            <w:tcW w:w="988" w:type="dxa"/>
          </w:tcPr>
          <w:p w:rsidR="0018187D" w:rsidRDefault="0018187D" w:rsidP="006D4806">
            <w:pPr>
              <w:pStyle w:val="a3"/>
              <w:jc w:val="left"/>
              <w:rPr>
                <w:szCs w:val="28"/>
              </w:rPr>
            </w:pPr>
            <w:r>
              <w:rPr>
                <w:szCs w:val="28"/>
              </w:rPr>
              <w:t>Дано:</w:t>
            </w:r>
          </w:p>
          <w:p w:rsidR="0018187D" w:rsidRDefault="0018187D" w:rsidP="00ED39AA">
            <w:pPr>
              <w:pStyle w:val="a3"/>
              <w:jc w:val="left"/>
              <w:rPr>
                <w:szCs w:val="28"/>
              </w:rPr>
            </w:pPr>
            <w:r w:rsidRPr="0018187D">
              <w:rPr>
                <w:position w:val="-98"/>
                <w:szCs w:val="28"/>
              </w:rPr>
              <w:object w:dxaOrig="1540" w:dyaOrig="2100">
                <v:shape id="_x0000_i1061" type="#_x0000_t75" style="width:78pt;height:105.75pt" o:ole="">
                  <v:imagedata r:id="rId87" o:title=""/>
                </v:shape>
                <o:OLEObject Type="Embed" ProgID="Equation.DSMT4" ShapeID="_x0000_i1061" DrawAspect="Content" ObjectID="_1631618648" r:id="rId88"/>
              </w:object>
            </w:r>
            <w:bookmarkStart w:id="0" w:name="_GoBack"/>
            <w:bookmarkEnd w:id="0"/>
          </w:p>
        </w:tc>
        <w:tc>
          <w:tcPr>
            <w:tcW w:w="8357" w:type="dxa"/>
          </w:tcPr>
          <w:p w:rsidR="0018187D" w:rsidRDefault="0018187D" w:rsidP="006D4806">
            <w:pPr>
              <w:pStyle w:val="a3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250190" wp14:editId="33B9F710">
                  <wp:extent cx="1819275" cy="1293963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5765"/>
                          <a:stretch/>
                        </pic:blipFill>
                        <pic:spPr bwMode="auto">
                          <a:xfrm>
                            <a:off x="0" y="0"/>
                            <a:ext cx="1819275" cy="129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87D" w:rsidRPr="008E1245" w:rsidRDefault="0018187D" w:rsidP="0018187D">
      <w:pPr>
        <w:pStyle w:val="a3"/>
        <w:jc w:val="left"/>
        <w:rPr>
          <w:szCs w:val="28"/>
        </w:rPr>
      </w:pPr>
    </w:p>
    <w:p w:rsidR="0018187D" w:rsidRPr="00EF0360" w:rsidRDefault="0018187D" w:rsidP="0018187D">
      <w:pPr>
        <w:pStyle w:val="a3"/>
        <w:rPr>
          <w:szCs w:val="28"/>
        </w:rPr>
      </w:pPr>
      <w:r w:rsidRPr="00EF0360">
        <w:rPr>
          <w:szCs w:val="28"/>
        </w:rPr>
        <w:t>Решение</w:t>
      </w:r>
    </w:p>
    <w:p w:rsidR="0018187D" w:rsidRDefault="002F1098" w:rsidP="0018187D">
      <w:pPr>
        <w:pStyle w:val="a3"/>
        <w:jc w:val="left"/>
        <w:rPr>
          <w:szCs w:val="28"/>
        </w:rPr>
      </w:pPr>
      <w:r w:rsidRPr="002F1098">
        <w:rPr>
          <w:position w:val="-66"/>
          <w:szCs w:val="28"/>
        </w:rPr>
        <w:object w:dxaOrig="8100" w:dyaOrig="1820">
          <v:shape id="_x0000_i1063" type="#_x0000_t75" style="width:405pt;height:91.5pt" o:ole="">
            <v:imagedata r:id="rId89" o:title=""/>
          </v:shape>
          <o:OLEObject Type="Embed" ProgID="Equation.DSMT4" ShapeID="_x0000_i1063" DrawAspect="Content" ObjectID="_1631618649" r:id="rId90"/>
        </w:object>
      </w:r>
    </w:p>
    <w:p w:rsidR="00FE101A" w:rsidRDefault="00FE101A" w:rsidP="0018187D">
      <w:pPr>
        <w:pStyle w:val="a3"/>
        <w:jc w:val="left"/>
        <w:rPr>
          <w:szCs w:val="28"/>
        </w:rPr>
      </w:pPr>
      <w:r>
        <w:rPr>
          <w:szCs w:val="28"/>
        </w:rPr>
        <w:t xml:space="preserve">Чувствительность приемника составляет </w:t>
      </w:r>
      <w:bookmarkStart w:id="1" w:name="MTBlankEqn"/>
      <w:r w:rsidRPr="00FE101A">
        <w:rPr>
          <w:position w:val="-6"/>
        </w:rPr>
        <w:object w:dxaOrig="1359" w:dyaOrig="360">
          <v:shape id="_x0000_i1064" type="#_x0000_t75" style="width:67.5pt;height:18.75pt" o:ole="">
            <v:imagedata r:id="rId91" o:title=""/>
          </v:shape>
          <o:OLEObject Type="Embed" ProgID="Equation.DSMT4" ShapeID="_x0000_i1064" DrawAspect="Content" ObjectID="_1631618650" r:id="rId92"/>
        </w:object>
      </w:r>
      <w:bookmarkEnd w:id="1"/>
      <w:r>
        <w:rPr>
          <w:szCs w:val="28"/>
        </w:rPr>
        <w:t xml:space="preserve"> </w:t>
      </w:r>
    </w:p>
    <w:p w:rsidR="0018187D" w:rsidRPr="008E1245" w:rsidRDefault="0018187D" w:rsidP="0018187D">
      <w:pPr>
        <w:pStyle w:val="a3"/>
        <w:jc w:val="left"/>
        <w:rPr>
          <w:b/>
          <w:bCs/>
        </w:rPr>
      </w:pPr>
    </w:p>
    <w:sectPr w:rsidR="0018187D" w:rsidRPr="008E1245" w:rsidSect="007C22BE">
      <w:footerReference w:type="default" r:id="rId9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C85" w:rsidRDefault="00DD1C85" w:rsidP="007C22BE">
      <w:r>
        <w:separator/>
      </w:r>
    </w:p>
  </w:endnote>
  <w:endnote w:type="continuationSeparator" w:id="0">
    <w:p w:rsidR="00DD1C85" w:rsidRDefault="00DD1C85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C85" w:rsidRDefault="00DD1C85" w:rsidP="007C22BE">
      <w:r>
        <w:separator/>
      </w:r>
    </w:p>
  </w:footnote>
  <w:footnote w:type="continuationSeparator" w:id="0">
    <w:p w:rsidR="00DD1C85" w:rsidRDefault="00DD1C85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AC3"/>
    <w:multiLevelType w:val="hybridMultilevel"/>
    <w:tmpl w:val="D78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006"/>
    <w:multiLevelType w:val="hybridMultilevel"/>
    <w:tmpl w:val="475AC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4620F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C61"/>
    <w:multiLevelType w:val="multilevel"/>
    <w:tmpl w:val="7BE22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703313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64655"/>
    <w:multiLevelType w:val="hybridMultilevel"/>
    <w:tmpl w:val="C3C6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6348"/>
    <w:multiLevelType w:val="hybridMultilevel"/>
    <w:tmpl w:val="032C0CE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30B89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66D94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13E2B"/>
    <w:multiLevelType w:val="hybridMultilevel"/>
    <w:tmpl w:val="77E029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03EB6"/>
    <w:rsid w:val="00042EE1"/>
    <w:rsid w:val="0007512A"/>
    <w:rsid w:val="000B2D36"/>
    <w:rsid w:val="00140F08"/>
    <w:rsid w:val="00154F54"/>
    <w:rsid w:val="0018187D"/>
    <w:rsid w:val="001949A8"/>
    <w:rsid w:val="001E72D6"/>
    <w:rsid w:val="001F5D65"/>
    <w:rsid w:val="0023068A"/>
    <w:rsid w:val="00274A7C"/>
    <w:rsid w:val="00290C21"/>
    <w:rsid w:val="00293895"/>
    <w:rsid w:val="002D250E"/>
    <w:rsid w:val="002F1098"/>
    <w:rsid w:val="00310312"/>
    <w:rsid w:val="003257B2"/>
    <w:rsid w:val="00391801"/>
    <w:rsid w:val="003B03EC"/>
    <w:rsid w:val="00450FBD"/>
    <w:rsid w:val="00482744"/>
    <w:rsid w:val="004B6A76"/>
    <w:rsid w:val="004B7936"/>
    <w:rsid w:val="0050598D"/>
    <w:rsid w:val="005461CE"/>
    <w:rsid w:val="005510F2"/>
    <w:rsid w:val="00555E7F"/>
    <w:rsid w:val="00556F5F"/>
    <w:rsid w:val="00585202"/>
    <w:rsid w:val="00587391"/>
    <w:rsid w:val="005A195A"/>
    <w:rsid w:val="005A6D0E"/>
    <w:rsid w:val="005B7498"/>
    <w:rsid w:val="005C13F3"/>
    <w:rsid w:val="005C444E"/>
    <w:rsid w:val="005E72DC"/>
    <w:rsid w:val="005F1C48"/>
    <w:rsid w:val="005F3CB9"/>
    <w:rsid w:val="00623E37"/>
    <w:rsid w:val="00630B17"/>
    <w:rsid w:val="0064214A"/>
    <w:rsid w:val="006535C8"/>
    <w:rsid w:val="00653793"/>
    <w:rsid w:val="006904AD"/>
    <w:rsid w:val="006D2AFE"/>
    <w:rsid w:val="006E67F3"/>
    <w:rsid w:val="00727F83"/>
    <w:rsid w:val="0074455D"/>
    <w:rsid w:val="00754B73"/>
    <w:rsid w:val="007C22BE"/>
    <w:rsid w:val="007C5669"/>
    <w:rsid w:val="007D3852"/>
    <w:rsid w:val="007E5BDA"/>
    <w:rsid w:val="00832DD1"/>
    <w:rsid w:val="00847582"/>
    <w:rsid w:val="00856BB1"/>
    <w:rsid w:val="00886C44"/>
    <w:rsid w:val="008952C0"/>
    <w:rsid w:val="008E1245"/>
    <w:rsid w:val="008F7838"/>
    <w:rsid w:val="00924ADE"/>
    <w:rsid w:val="009330A5"/>
    <w:rsid w:val="00941A05"/>
    <w:rsid w:val="00954B8A"/>
    <w:rsid w:val="009679AB"/>
    <w:rsid w:val="009841A7"/>
    <w:rsid w:val="00A02B53"/>
    <w:rsid w:val="00A02D7E"/>
    <w:rsid w:val="00A2134D"/>
    <w:rsid w:val="00A26975"/>
    <w:rsid w:val="00A74050"/>
    <w:rsid w:val="00AB469D"/>
    <w:rsid w:val="00AD7C4A"/>
    <w:rsid w:val="00B01F6E"/>
    <w:rsid w:val="00B0480F"/>
    <w:rsid w:val="00B87010"/>
    <w:rsid w:val="00BA7603"/>
    <w:rsid w:val="00C008F2"/>
    <w:rsid w:val="00CB4DAD"/>
    <w:rsid w:val="00D02653"/>
    <w:rsid w:val="00D52575"/>
    <w:rsid w:val="00D8094F"/>
    <w:rsid w:val="00DB0A6C"/>
    <w:rsid w:val="00DB66C4"/>
    <w:rsid w:val="00DD0782"/>
    <w:rsid w:val="00DD1C85"/>
    <w:rsid w:val="00E139D8"/>
    <w:rsid w:val="00E22BFD"/>
    <w:rsid w:val="00E44996"/>
    <w:rsid w:val="00E72FC4"/>
    <w:rsid w:val="00ED39AA"/>
    <w:rsid w:val="00EF0068"/>
    <w:rsid w:val="00EF0360"/>
    <w:rsid w:val="00EF2883"/>
    <w:rsid w:val="00F4443A"/>
    <w:rsid w:val="00F502B2"/>
    <w:rsid w:val="00FB183F"/>
    <w:rsid w:val="00FC52AF"/>
    <w:rsid w:val="00FC5F65"/>
    <w:rsid w:val="00FE101A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9BDC4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8187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31031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10312"/>
    <w:rPr>
      <w:rFonts w:ascii="Segoe UI" w:hAnsi="Segoe UI" w:cs="Segoe UI"/>
      <w:sz w:val="18"/>
      <w:szCs w:val="18"/>
    </w:rPr>
  </w:style>
  <w:style w:type="table" w:styleId="ad">
    <w:name w:val="Table Grid"/>
    <w:basedOn w:val="a1"/>
    <w:rsid w:val="0088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FC5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image" Target="media/image34.png"/><Relationship Id="rId76" Type="http://schemas.openxmlformats.org/officeDocument/2006/relationships/image" Target="media/image39.wmf"/><Relationship Id="rId84" Type="http://schemas.openxmlformats.org/officeDocument/2006/relationships/oleObject" Target="embeddings/oleObject35.bin"/><Relationship Id="rId89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3.bin"/><Relationship Id="rId87" Type="http://schemas.openxmlformats.org/officeDocument/2006/relationships/image" Target="media/image45.wmf"/><Relationship Id="rId5" Type="http://schemas.openxmlformats.org/officeDocument/2006/relationships/footnotes" Target="footnotes.xml"/><Relationship Id="rId61" Type="http://schemas.openxmlformats.org/officeDocument/2006/relationships/image" Target="media/image30.wmf"/><Relationship Id="rId82" Type="http://schemas.openxmlformats.org/officeDocument/2006/relationships/image" Target="media/image42.jpeg"/><Relationship Id="rId90" Type="http://schemas.openxmlformats.org/officeDocument/2006/relationships/oleObject" Target="embeddings/oleObject38.bin"/><Relationship Id="rId95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image" Target="media/image41.wmf"/><Relationship Id="rId85" Type="http://schemas.openxmlformats.org/officeDocument/2006/relationships/image" Target="media/image44.wmf"/><Relationship Id="rId93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59" Type="http://schemas.openxmlformats.org/officeDocument/2006/relationships/image" Target="media/image29.wmf"/><Relationship Id="rId67" Type="http://schemas.openxmlformats.org/officeDocument/2006/relationships/image" Target="media/image33.e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8.jpeg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6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37</cp:revision>
  <cp:lastPrinted>2019-10-03T11:36:00Z</cp:lastPrinted>
  <dcterms:created xsi:type="dcterms:W3CDTF">2019-02-21T03:30:00Z</dcterms:created>
  <dcterms:modified xsi:type="dcterms:W3CDTF">2019-10-03T11:36:00Z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