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A927F6" w14:textId="66D17E5E" w:rsidR="00F12C76" w:rsidRDefault="0020017A" w:rsidP="0020017A">
      <w:pPr>
        <w:spacing w:after="0"/>
        <w:ind w:firstLine="709"/>
        <w:jc w:val="center"/>
      </w:pPr>
      <w:bookmarkStart w:id="0" w:name="_GoBack"/>
      <w:bookmarkEnd w:id="0"/>
      <w:r>
        <w:t>Объекты</w:t>
      </w:r>
    </w:p>
    <w:p w14:paraId="5F35E02F" w14:textId="4D67902D" w:rsidR="0020017A" w:rsidRDefault="0020017A" w:rsidP="0020017A">
      <w:pPr>
        <w:spacing w:after="0"/>
        <w:jc w:val="both"/>
      </w:pPr>
      <w:r>
        <w:t>Справочник СрокГодности</w:t>
      </w:r>
    </w:p>
    <w:p w14:paraId="04E3D0CE" w14:textId="0D887913" w:rsidR="0020017A" w:rsidRDefault="0020017A" w:rsidP="0020017A">
      <w:pPr>
        <w:spacing w:after="0"/>
        <w:jc w:val="both"/>
      </w:pPr>
      <w:r>
        <w:t>СрокГодности</w:t>
      </w:r>
    </w:p>
    <w:p w14:paraId="6A2FD370" w14:textId="795A3716" w:rsidR="0020017A" w:rsidRDefault="0020017A" w:rsidP="0020017A">
      <w:pPr>
        <w:spacing w:after="0"/>
        <w:jc w:val="both"/>
      </w:pPr>
      <w:r w:rsidRPr="0020017A">
        <w:drawing>
          <wp:inline distT="0" distB="0" distL="0" distR="0" wp14:anchorId="15003E81" wp14:editId="13DE45EC">
            <wp:extent cx="5939790" cy="3383280"/>
            <wp:effectExtent l="0" t="0" r="3810" b="7620"/>
            <wp:docPr id="467479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791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CD1E" w14:textId="0ED76B6E" w:rsidR="0020017A" w:rsidRDefault="0020017A" w:rsidP="0020017A">
      <w:pPr>
        <w:spacing w:after="0"/>
        <w:jc w:val="both"/>
      </w:pPr>
      <w:r w:rsidRPr="0020017A">
        <w:drawing>
          <wp:inline distT="0" distB="0" distL="0" distR="0" wp14:anchorId="79410332" wp14:editId="6F01F6C9">
            <wp:extent cx="5939790" cy="3415665"/>
            <wp:effectExtent l="0" t="0" r="3810" b="0"/>
            <wp:docPr id="9349570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570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DA05" w14:textId="2C1456F9" w:rsidR="0020017A" w:rsidRDefault="0020017A" w:rsidP="0020017A">
      <w:pPr>
        <w:spacing w:after="0"/>
        <w:jc w:val="both"/>
      </w:pPr>
      <w:r w:rsidRPr="0020017A">
        <w:lastRenderedPageBreak/>
        <w:drawing>
          <wp:inline distT="0" distB="0" distL="0" distR="0" wp14:anchorId="23595F15" wp14:editId="15818E5C">
            <wp:extent cx="5939790" cy="3183890"/>
            <wp:effectExtent l="0" t="0" r="3810" b="0"/>
            <wp:docPr id="6870995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995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A4AB" w14:textId="23871020" w:rsidR="0020017A" w:rsidRDefault="0020017A" w:rsidP="0020017A">
      <w:pPr>
        <w:spacing w:after="0"/>
        <w:jc w:val="both"/>
        <w:rPr>
          <w:color w:val="FF0000"/>
        </w:rPr>
      </w:pPr>
      <w:r>
        <w:t xml:space="preserve">ПриходнаяНакладная </w:t>
      </w:r>
      <w:r w:rsidRPr="0020017A">
        <w:rPr>
          <w:color w:val="FF0000"/>
        </w:rPr>
        <w:t>запрещено оперативное проведение, как вариант решения</w:t>
      </w:r>
    </w:p>
    <w:p w14:paraId="164C5CAC" w14:textId="64779323" w:rsidR="0020017A" w:rsidRDefault="0020017A" w:rsidP="0020017A">
      <w:pPr>
        <w:spacing w:after="0"/>
        <w:jc w:val="both"/>
      </w:pPr>
      <w:r w:rsidRPr="0020017A">
        <w:drawing>
          <wp:inline distT="0" distB="0" distL="0" distR="0" wp14:anchorId="5A54991A" wp14:editId="3BA73446">
            <wp:extent cx="5939790" cy="3400425"/>
            <wp:effectExtent l="0" t="0" r="3810" b="9525"/>
            <wp:docPr id="2094366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66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0E58" w14:textId="218370C6" w:rsidR="0020017A" w:rsidRDefault="0020017A" w:rsidP="0020017A">
      <w:pPr>
        <w:spacing w:after="0"/>
        <w:jc w:val="both"/>
        <w:rPr>
          <w:color w:val="FF0000"/>
        </w:rPr>
      </w:pPr>
      <w:r>
        <w:t>РасходнаяНакладная</w:t>
      </w:r>
      <w:r>
        <w:t xml:space="preserve"> </w:t>
      </w:r>
      <w:r w:rsidRPr="0020017A">
        <w:rPr>
          <w:color w:val="FF0000"/>
        </w:rPr>
        <w:t>запрещено оперативное проведение, как вариант решения</w:t>
      </w:r>
    </w:p>
    <w:p w14:paraId="31FBA6B9" w14:textId="7395189E" w:rsidR="0020017A" w:rsidRDefault="0020017A" w:rsidP="0020017A">
      <w:pPr>
        <w:spacing w:after="0"/>
        <w:jc w:val="both"/>
      </w:pPr>
      <w:r w:rsidRPr="0020017A">
        <w:lastRenderedPageBreak/>
        <w:drawing>
          <wp:inline distT="0" distB="0" distL="0" distR="0" wp14:anchorId="39DE66F3" wp14:editId="44A1AC45">
            <wp:extent cx="5939790" cy="3399155"/>
            <wp:effectExtent l="0" t="0" r="3810" b="0"/>
            <wp:docPr id="311840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40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D9F8" w14:textId="58EDF3F6" w:rsidR="0020017A" w:rsidRDefault="0020017A" w:rsidP="0020017A">
      <w:pPr>
        <w:spacing w:after="0"/>
        <w:jc w:val="both"/>
      </w:pPr>
    </w:p>
    <w:p w14:paraId="72C46FA2" w14:textId="3BB51163" w:rsidR="0020017A" w:rsidRDefault="0020017A" w:rsidP="0020017A">
      <w:pPr>
        <w:spacing w:after="0"/>
        <w:jc w:val="both"/>
      </w:pPr>
      <w:r w:rsidRPr="0020017A">
        <w:rPr>
          <w:highlight w:val="magenta"/>
        </w:rPr>
        <w:t>ПВХ</w:t>
      </w:r>
    </w:p>
    <w:p w14:paraId="4F92297F" w14:textId="77777777" w:rsidR="0020017A" w:rsidRDefault="0020017A" w:rsidP="0020017A">
      <w:pPr>
        <w:spacing w:after="0"/>
        <w:jc w:val="both"/>
      </w:pPr>
    </w:p>
    <w:p w14:paraId="2B56896F" w14:textId="6BF810F5" w:rsidR="0020017A" w:rsidRDefault="00AE04E8" w:rsidP="0020017A">
      <w:pPr>
        <w:spacing w:after="0"/>
        <w:jc w:val="both"/>
      </w:pPr>
      <w:r w:rsidRPr="00AE04E8">
        <w:drawing>
          <wp:inline distT="0" distB="0" distL="0" distR="0" wp14:anchorId="26AF656A" wp14:editId="20CC98A1">
            <wp:extent cx="5939790" cy="3387090"/>
            <wp:effectExtent l="0" t="0" r="3810" b="3810"/>
            <wp:docPr id="460591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91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330A7" w14:textId="77777777" w:rsidR="00AE04E8" w:rsidRDefault="00AE04E8" w:rsidP="0020017A">
      <w:pPr>
        <w:spacing w:after="0"/>
        <w:jc w:val="both"/>
      </w:pPr>
    </w:p>
    <w:p w14:paraId="0B6D83E6" w14:textId="0369D418" w:rsidR="00AE04E8" w:rsidRPr="00AE04E8" w:rsidRDefault="00AE04E8" w:rsidP="00AE04E8">
      <w:pPr>
        <w:spacing w:after="0"/>
        <w:jc w:val="both"/>
      </w:pPr>
      <w:r w:rsidRPr="00AE04E8">
        <w:rPr>
          <w:highlight w:val="cyan"/>
        </w:rPr>
        <w:t>ПланСчетов</w:t>
      </w:r>
    </w:p>
    <w:p w14:paraId="713278F0" w14:textId="77777777" w:rsidR="00AE04E8" w:rsidRPr="00AE04E8" w:rsidRDefault="00AE04E8" w:rsidP="00AE04E8">
      <w:pPr>
        <w:spacing w:after="0"/>
        <w:jc w:val="both"/>
        <w:rPr>
          <w:color w:val="7F7F7F" w:themeColor="text1" w:themeTint="80"/>
        </w:rPr>
      </w:pPr>
      <w:r w:rsidRPr="00AE04E8">
        <w:rPr>
          <w:color w:val="7F7F7F" w:themeColor="text1" w:themeTint="80"/>
        </w:rPr>
        <w:t>Максимальное количество Субконто на счете 2 шт</w:t>
      </w:r>
    </w:p>
    <w:p w14:paraId="3856826E" w14:textId="77777777" w:rsidR="00AE04E8" w:rsidRDefault="00AE04E8" w:rsidP="00AE04E8">
      <w:pPr>
        <w:spacing w:after="0"/>
        <w:jc w:val="both"/>
        <w:rPr>
          <w:i/>
          <w:iCs/>
          <w:color w:val="7F7F7F" w:themeColor="text1" w:themeTint="80"/>
        </w:rPr>
      </w:pPr>
      <w:r w:rsidRPr="00AE04E8">
        <w:rPr>
          <w:i/>
          <w:iCs/>
          <w:color w:val="7F7F7F" w:themeColor="text1" w:themeTint="80"/>
        </w:rPr>
        <w:t>Признак учета по счету Количественный</w:t>
      </w:r>
    </w:p>
    <w:p w14:paraId="5915C31F" w14:textId="77777777" w:rsidR="00AE04E8" w:rsidRDefault="00AE04E8" w:rsidP="00AE04E8">
      <w:pPr>
        <w:spacing w:after="0"/>
        <w:jc w:val="both"/>
        <w:rPr>
          <w:i/>
          <w:iCs/>
          <w:color w:val="7F7F7F" w:themeColor="text1" w:themeTint="80"/>
        </w:rPr>
      </w:pPr>
    </w:p>
    <w:p w14:paraId="0C863043" w14:textId="77777777" w:rsidR="00AE04E8" w:rsidRPr="00AE04E8" w:rsidRDefault="00AE04E8" w:rsidP="00AE04E8">
      <w:pPr>
        <w:spacing w:after="0"/>
        <w:jc w:val="both"/>
        <w:rPr>
          <w:i/>
          <w:iCs/>
          <w:color w:val="7F7F7F" w:themeColor="text1" w:themeTint="80"/>
        </w:rPr>
      </w:pPr>
    </w:p>
    <w:p w14:paraId="69D67785" w14:textId="77777777" w:rsidR="00AE04E8" w:rsidRPr="00AE04E8" w:rsidRDefault="00AE04E8" w:rsidP="00AE04E8">
      <w:pPr>
        <w:spacing w:after="0"/>
        <w:jc w:val="both"/>
        <w:rPr>
          <w:i/>
          <w:iCs/>
          <w:lang w:val="en-US"/>
        </w:rPr>
      </w:pPr>
      <w:r w:rsidRPr="00AE04E8">
        <w:rPr>
          <w:i/>
          <w:iCs/>
        </w:rPr>
        <w:t>Дт «Товары» - Кт «Поставщики»</w:t>
      </w:r>
    </w:p>
    <w:p w14:paraId="2DD07DF0" w14:textId="29FC7CCA" w:rsidR="00AE04E8" w:rsidRPr="00AE04E8" w:rsidRDefault="00AE04E8" w:rsidP="00AE04E8">
      <w:pPr>
        <w:spacing w:after="0"/>
        <w:jc w:val="both"/>
        <w:rPr>
          <w:i/>
          <w:iCs/>
        </w:rPr>
      </w:pPr>
      <w:r w:rsidRPr="00AE04E8">
        <w:rPr>
          <w:i/>
          <w:iCs/>
        </w:rPr>
        <w:t>Дт «Покупатели» - Кт «Прибыли и убытки»</w:t>
      </w:r>
    </w:p>
    <w:p w14:paraId="63B4270B" w14:textId="77777777" w:rsidR="00AE04E8" w:rsidRDefault="00AE04E8" w:rsidP="00AE04E8">
      <w:pPr>
        <w:spacing w:after="0"/>
        <w:jc w:val="both"/>
        <w:rPr>
          <w:i/>
          <w:iCs/>
        </w:rPr>
      </w:pPr>
      <w:r w:rsidRPr="00AE04E8">
        <w:rPr>
          <w:i/>
          <w:iCs/>
        </w:rPr>
        <w:t>Дт «Прибыли и убытки» - Кт «</w:t>
      </w:r>
      <w:r w:rsidRPr="00AE04E8">
        <w:rPr>
          <w:i/>
          <w:iCs/>
          <w:highlight w:val="darkGreen"/>
        </w:rPr>
        <w:t>Товары</w:t>
      </w:r>
      <w:r w:rsidRPr="00AE04E8">
        <w:rPr>
          <w:i/>
          <w:iCs/>
        </w:rPr>
        <w:t>»</w:t>
      </w:r>
    </w:p>
    <w:p w14:paraId="545F7CCE" w14:textId="447C142C" w:rsidR="00AE04E8" w:rsidRPr="00AE04E8" w:rsidRDefault="00AE04E8" w:rsidP="00AE04E8">
      <w:pPr>
        <w:spacing w:after="0"/>
        <w:jc w:val="both"/>
      </w:pPr>
      <w:r w:rsidRPr="00AE04E8">
        <w:lastRenderedPageBreak/>
        <w:drawing>
          <wp:inline distT="0" distB="0" distL="0" distR="0" wp14:anchorId="671EB0E0" wp14:editId="61F71E9B">
            <wp:extent cx="5939790" cy="3401060"/>
            <wp:effectExtent l="0" t="0" r="3810" b="8890"/>
            <wp:docPr id="7915067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506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854D" w14:textId="6B2BEA0F" w:rsidR="00AE04E8" w:rsidRDefault="00AE04E8" w:rsidP="00AE04E8">
      <w:pPr>
        <w:spacing w:after="0"/>
        <w:jc w:val="both"/>
      </w:pPr>
    </w:p>
    <w:p w14:paraId="10D3AFA9" w14:textId="0933F81F" w:rsidR="00AE04E8" w:rsidRDefault="00AE04E8" w:rsidP="00AE04E8">
      <w:pPr>
        <w:spacing w:after="0"/>
        <w:jc w:val="both"/>
      </w:pPr>
      <w:r>
        <w:t>Регистр Бухгалтерии</w:t>
      </w:r>
    </w:p>
    <w:p w14:paraId="24014D9C" w14:textId="0990217B" w:rsidR="00AE04E8" w:rsidRPr="00AE04E8" w:rsidRDefault="00AE04E8" w:rsidP="00AE04E8">
      <w:pPr>
        <w:spacing w:after="0"/>
        <w:jc w:val="both"/>
      </w:pPr>
      <w:r w:rsidRPr="00AE04E8">
        <w:drawing>
          <wp:inline distT="0" distB="0" distL="0" distR="0" wp14:anchorId="79611916" wp14:editId="732A832B">
            <wp:extent cx="5939790" cy="3410585"/>
            <wp:effectExtent l="0" t="0" r="3810" b="0"/>
            <wp:docPr id="2041585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853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04E8" w:rsidRPr="00AE04E8" w:rsidSect="00E76CA9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8F9"/>
    <w:rsid w:val="001F5356"/>
    <w:rsid w:val="0020017A"/>
    <w:rsid w:val="006C0B77"/>
    <w:rsid w:val="006E78F9"/>
    <w:rsid w:val="008242FF"/>
    <w:rsid w:val="00870751"/>
    <w:rsid w:val="00922C48"/>
    <w:rsid w:val="00AE04E8"/>
    <w:rsid w:val="00B915B7"/>
    <w:rsid w:val="00E76CA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C30C9"/>
  <w15:chartTrackingRefBased/>
  <w15:docId w15:val="{2AE07725-AFB5-4205-AA42-2C3BF7D69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2024-06-09T22:15:00Z</dcterms:created>
  <dcterms:modified xsi:type="dcterms:W3CDTF">2024-06-09T22:34:00Z</dcterms:modified>
</cp:coreProperties>
</file>