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74000" w14:textId="77777777" w:rsidR="004C78E3" w:rsidRDefault="004C78E3" w:rsidP="004C78E3">
      <w:pPr>
        <w:spacing w:after="0"/>
        <w:ind w:firstLine="709"/>
        <w:jc w:val="center"/>
      </w:pPr>
      <w:bookmarkStart w:id="0" w:name="_GoBack"/>
      <w:bookmarkEnd w:id="0"/>
      <w:r>
        <w:t xml:space="preserve">Отчет </w:t>
      </w:r>
      <w:r w:rsidRPr="004C78E3">
        <w:rPr>
          <w:color w:val="0070C0"/>
        </w:rPr>
        <w:t>Продажи</w:t>
      </w:r>
    </w:p>
    <w:p w14:paraId="1070AA16" w14:textId="1EC95965" w:rsidR="004C78E3" w:rsidRDefault="004C78E3" w:rsidP="004C78E3">
      <w:pPr>
        <w:spacing w:after="0"/>
        <w:ind w:firstLine="709"/>
        <w:jc w:val="center"/>
        <w:rPr>
          <w:color w:val="8496B0" w:themeColor="text2" w:themeTint="99"/>
        </w:rPr>
      </w:pPr>
      <w:r w:rsidRPr="004C78E3">
        <w:rPr>
          <w:color w:val="8496B0" w:themeColor="text2" w:themeTint="99"/>
        </w:rPr>
        <w:t xml:space="preserve"> за период</w:t>
      </w:r>
    </w:p>
    <w:p w14:paraId="26530789" w14:textId="77777777" w:rsidR="004C78E3" w:rsidRDefault="004C78E3" w:rsidP="004C78E3">
      <w:pPr>
        <w:spacing w:after="0"/>
        <w:ind w:firstLine="709"/>
        <w:jc w:val="center"/>
        <w:rPr>
          <w:color w:val="8496B0" w:themeColor="text2" w:themeTint="99"/>
        </w:rPr>
      </w:pPr>
    </w:p>
    <w:p w14:paraId="06E92FA4" w14:textId="77777777" w:rsidR="004C78E3" w:rsidRPr="004C78E3" w:rsidRDefault="004C78E3" w:rsidP="004C78E3">
      <w:pPr>
        <w:spacing w:after="0"/>
        <w:ind w:firstLine="709"/>
        <w:jc w:val="center"/>
        <w:rPr>
          <w:color w:val="8496B0" w:themeColor="text2" w:themeTint="99"/>
        </w:rPr>
      </w:pPr>
    </w:p>
    <w:p w14:paraId="4D39B8A0" w14:textId="77777777" w:rsidR="004C78E3" w:rsidRDefault="004C78E3" w:rsidP="004C78E3">
      <w:pPr>
        <w:spacing w:after="0"/>
        <w:jc w:val="both"/>
      </w:pPr>
      <w:r>
        <w:t xml:space="preserve">добавим его в подсистему </w:t>
      </w:r>
      <w:r w:rsidRPr="004C78E3">
        <w:rPr>
          <w:color w:val="0070C0"/>
        </w:rPr>
        <w:t>Оперативный учет</w:t>
      </w:r>
      <w:r>
        <w:t>, а затем на вкладке «Основные» нажмем кнопку «Открыть схему компоновки данных». В схему добавим набор данных вида «Запрос». Текст запроса можно создать визуальными средствами, но мы просто укажем его следующим образом:</w:t>
      </w:r>
    </w:p>
    <w:p w14:paraId="125AE1FD" w14:textId="77777777" w:rsidR="004C78E3" w:rsidRDefault="004C78E3" w:rsidP="004C78E3">
      <w:pPr>
        <w:spacing w:after="0"/>
        <w:jc w:val="both"/>
      </w:pPr>
    </w:p>
    <w:p w14:paraId="3A6CB987" w14:textId="77777777" w:rsidR="004C78E3" w:rsidRDefault="004C78E3" w:rsidP="004C78E3">
      <w:pPr>
        <w:spacing w:after="0"/>
        <w:jc w:val="both"/>
      </w:pPr>
      <w:r>
        <w:t>ВЫБРАТЬ</w:t>
      </w:r>
    </w:p>
    <w:p w14:paraId="384EAD8A" w14:textId="77777777" w:rsidR="004C78E3" w:rsidRDefault="004C78E3" w:rsidP="004C78E3">
      <w:pPr>
        <w:spacing w:after="0"/>
        <w:ind w:firstLine="851"/>
        <w:jc w:val="both"/>
      </w:pPr>
      <w:proofErr w:type="spellStart"/>
      <w:proofErr w:type="gramStart"/>
      <w:r>
        <w:t>ПродажиОборот.Номенклатура,ПродажиОбороты</w:t>
      </w:r>
      <w:proofErr w:type="spellEnd"/>
      <w:proofErr w:type="gramEnd"/>
      <w:r>
        <w:t>.</w:t>
      </w:r>
    </w:p>
    <w:p w14:paraId="4D59741B" w14:textId="77777777" w:rsidR="004C78E3" w:rsidRDefault="004C78E3" w:rsidP="004C78E3">
      <w:pPr>
        <w:spacing w:after="0"/>
        <w:ind w:firstLine="851"/>
        <w:jc w:val="both"/>
      </w:pPr>
      <w:proofErr w:type="spellStart"/>
      <w:r>
        <w:t>КоличествоОборот</w:t>
      </w:r>
      <w:proofErr w:type="spellEnd"/>
      <w:r>
        <w:t xml:space="preserve"> </w:t>
      </w:r>
      <w:r w:rsidRPr="004C78E3">
        <w:rPr>
          <w:color w:val="0070C0"/>
        </w:rPr>
        <w:t xml:space="preserve">КАК </w:t>
      </w:r>
      <w:r>
        <w:t>Количество,</w:t>
      </w:r>
    </w:p>
    <w:p w14:paraId="7C49F20D" w14:textId="77777777" w:rsidR="004C78E3" w:rsidRDefault="004C78E3" w:rsidP="004C78E3">
      <w:pPr>
        <w:spacing w:after="0"/>
        <w:ind w:firstLine="851"/>
        <w:jc w:val="both"/>
      </w:pPr>
      <w:proofErr w:type="spellStart"/>
      <w:r>
        <w:t>ПродажиОбороты.СебестоимостьОборот</w:t>
      </w:r>
      <w:r w:rsidRPr="004C78E3">
        <w:rPr>
          <w:color w:val="0070C0"/>
        </w:rPr>
        <w:t>КАК</w:t>
      </w:r>
      <w:r>
        <w:t>Себестоимость</w:t>
      </w:r>
      <w:proofErr w:type="spellEnd"/>
      <w:r>
        <w:t xml:space="preserve">, </w:t>
      </w:r>
      <w:proofErr w:type="spellStart"/>
      <w:r>
        <w:t>ПродажиОбороты</w:t>
      </w:r>
      <w:proofErr w:type="spellEnd"/>
      <w:r>
        <w:t xml:space="preserve">. </w:t>
      </w:r>
      <w:proofErr w:type="spellStart"/>
      <w:r>
        <w:t>ВыручкаОборот</w:t>
      </w:r>
      <w:proofErr w:type="spellEnd"/>
      <w:r>
        <w:t xml:space="preserve"> </w:t>
      </w:r>
      <w:r w:rsidRPr="004C78E3">
        <w:rPr>
          <w:color w:val="0070C0"/>
        </w:rPr>
        <w:t xml:space="preserve">КАК </w:t>
      </w:r>
      <w:r>
        <w:t>Продажа,</w:t>
      </w:r>
    </w:p>
    <w:p w14:paraId="7538D741" w14:textId="77777777" w:rsidR="004C78E3" w:rsidRDefault="004C78E3" w:rsidP="004C78E3">
      <w:pPr>
        <w:spacing w:after="0"/>
        <w:ind w:firstLine="851"/>
        <w:jc w:val="both"/>
      </w:pPr>
      <w:proofErr w:type="spellStart"/>
      <w:r>
        <w:t>ПродажиОбороты.ВыручкаОборот-ПродажиОбороты.СебестоимостьОборот</w:t>
      </w:r>
      <w:proofErr w:type="spellEnd"/>
      <w:r>
        <w:t xml:space="preserve"> </w:t>
      </w:r>
      <w:r w:rsidRPr="004C78E3">
        <w:rPr>
          <w:color w:val="0070C0"/>
        </w:rPr>
        <w:t>КАК</w:t>
      </w:r>
      <w:r w:rsidRPr="004C78E3">
        <w:rPr>
          <w:color w:val="0070C0"/>
        </w:rPr>
        <w:t xml:space="preserve"> </w:t>
      </w:r>
    </w:p>
    <w:p w14:paraId="082ECB05" w14:textId="2C4F31DE" w:rsidR="004C78E3" w:rsidRDefault="004C78E3" w:rsidP="004C78E3">
      <w:pPr>
        <w:spacing w:after="0"/>
        <w:jc w:val="both"/>
      </w:pPr>
      <w:r>
        <w:t>Прибыль</w:t>
      </w:r>
    </w:p>
    <w:p w14:paraId="062F4447" w14:textId="77777777" w:rsidR="004C78E3" w:rsidRDefault="004C78E3" w:rsidP="004C78E3">
      <w:pPr>
        <w:spacing w:after="0"/>
        <w:jc w:val="both"/>
      </w:pPr>
      <w:r>
        <w:t>ИЗ</w:t>
      </w:r>
    </w:p>
    <w:p w14:paraId="5E5B19E1" w14:textId="77777777" w:rsidR="004C78E3" w:rsidRDefault="004C78E3" w:rsidP="004C78E3">
      <w:pPr>
        <w:spacing w:after="0"/>
        <w:ind w:firstLine="851"/>
        <w:jc w:val="both"/>
      </w:pPr>
      <w:r>
        <w:t xml:space="preserve">Регистр Накопления. Продажи. Обороты </w:t>
      </w:r>
      <w:r w:rsidRPr="004C78E3">
        <w:rPr>
          <w:color w:val="0070C0"/>
        </w:rPr>
        <w:t xml:space="preserve">КАК </w:t>
      </w:r>
      <w:proofErr w:type="spellStart"/>
      <w:r>
        <w:t>ПродажиОбороты</w:t>
      </w:r>
      <w:proofErr w:type="spellEnd"/>
    </w:p>
    <w:p w14:paraId="0DF9B08C" w14:textId="77777777" w:rsidR="004C78E3" w:rsidRDefault="004C78E3" w:rsidP="004C78E3">
      <w:pPr>
        <w:spacing w:after="0"/>
        <w:ind w:firstLine="851"/>
        <w:jc w:val="both"/>
      </w:pPr>
    </w:p>
    <w:p w14:paraId="67FCAE85" w14:textId="77777777" w:rsidR="004C78E3" w:rsidRPr="004C78E3" w:rsidRDefault="004C78E3" w:rsidP="004C78E3">
      <w:pPr>
        <w:spacing w:after="0"/>
        <w:jc w:val="both"/>
        <w:rPr>
          <w:u w:val="single"/>
        </w:rPr>
      </w:pPr>
      <w:r w:rsidRPr="004C78E3">
        <w:rPr>
          <w:u w:val="single"/>
        </w:rPr>
        <w:t>«Параметры».</w:t>
      </w:r>
    </w:p>
    <w:p w14:paraId="63BFFFBA" w14:textId="77777777" w:rsidR="004C78E3" w:rsidRDefault="004C78E3" w:rsidP="004C78E3">
      <w:pPr>
        <w:spacing w:after="0"/>
        <w:jc w:val="both"/>
      </w:pPr>
      <w:r>
        <w:t>У становим параметры отчета.</w:t>
      </w:r>
    </w:p>
    <w:p w14:paraId="163C19E2" w14:textId="77777777" w:rsidR="004C78E3" w:rsidRDefault="004C78E3" w:rsidP="004C78E3">
      <w:pPr>
        <w:spacing w:after="0"/>
        <w:jc w:val="both"/>
      </w:pPr>
    </w:p>
    <w:p w14:paraId="57C2737C" w14:textId="77777777" w:rsidR="004C78E3" w:rsidRPr="004C78E3" w:rsidRDefault="004C78E3" w:rsidP="004C78E3">
      <w:pPr>
        <w:spacing w:after="0"/>
        <w:jc w:val="both"/>
        <w:rPr>
          <w:u w:val="single"/>
        </w:rPr>
      </w:pPr>
      <w:r w:rsidRPr="004C78E3">
        <w:rPr>
          <w:u w:val="single"/>
        </w:rPr>
        <w:t>«Настройки».</w:t>
      </w:r>
    </w:p>
    <w:p w14:paraId="0F4EA51A" w14:textId="77777777" w:rsidR="004C78E3" w:rsidRDefault="004C78E3" w:rsidP="004C78E3">
      <w:pPr>
        <w:spacing w:after="0"/>
        <w:jc w:val="both"/>
      </w:pPr>
      <w:r>
        <w:t xml:space="preserve">Добавляем в структуру отчета новую группировку (клавиша </w:t>
      </w:r>
      <w:proofErr w:type="spellStart"/>
      <w:r>
        <w:t>Ins</w:t>
      </w:r>
      <w:proofErr w:type="spellEnd"/>
      <w:r>
        <w:t>), но поле группировки</w:t>
      </w:r>
      <w:r>
        <w:t xml:space="preserve"> </w:t>
      </w:r>
      <w:r>
        <w:t>указывать не будем (клавиша Enter).</w:t>
      </w:r>
    </w:p>
    <w:p w14:paraId="57209F80" w14:textId="77777777" w:rsidR="004C78E3" w:rsidRDefault="004C78E3" w:rsidP="004C78E3">
      <w:pPr>
        <w:spacing w:after="0"/>
        <w:jc w:val="both"/>
      </w:pPr>
      <w:r>
        <w:t>На вкладке «Выбранные поля» укажем список полей отчета по требуемой форме.</w:t>
      </w:r>
    </w:p>
    <w:p w14:paraId="4D046CC7" w14:textId="77777777" w:rsidR="004C78E3" w:rsidRDefault="004C78E3" w:rsidP="004C78E3">
      <w:pPr>
        <w:spacing w:after="0"/>
        <w:jc w:val="both"/>
      </w:pPr>
    </w:p>
    <w:p w14:paraId="1993CF2A" w14:textId="77777777" w:rsidR="004C78E3" w:rsidRPr="004C78E3" w:rsidRDefault="004C78E3" w:rsidP="004C78E3">
      <w:pPr>
        <w:spacing w:after="0"/>
        <w:jc w:val="both"/>
        <w:rPr>
          <w:u w:val="single"/>
        </w:rPr>
      </w:pPr>
      <w:r w:rsidRPr="004C78E3">
        <w:rPr>
          <w:u w:val="single"/>
        </w:rPr>
        <w:t>«Параметры».</w:t>
      </w:r>
    </w:p>
    <w:p w14:paraId="567F33AE" w14:textId="77777777" w:rsidR="004C78E3" w:rsidRDefault="004C78E3" w:rsidP="004C78E3">
      <w:pPr>
        <w:spacing w:after="0"/>
        <w:jc w:val="both"/>
      </w:pPr>
      <w:r>
        <w:t>Перейдем на нее и выполним настройку параметра «Период» отчета.</w:t>
      </w:r>
    </w:p>
    <w:p w14:paraId="1D6F27A0" w14:textId="77777777" w:rsidR="004C78E3" w:rsidRDefault="004C78E3" w:rsidP="004C78E3">
      <w:pPr>
        <w:spacing w:after="0"/>
        <w:jc w:val="both"/>
      </w:pPr>
    </w:p>
    <w:p w14:paraId="68EE879B" w14:textId="77777777" w:rsidR="004C78E3" w:rsidRPr="004C78E3" w:rsidRDefault="004C78E3" w:rsidP="004C78E3">
      <w:pPr>
        <w:spacing w:after="0"/>
        <w:jc w:val="both"/>
        <w:rPr>
          <w:u w:val="single"/>
        </w:rPr>
      </w:pPr>
      <w:r w:rsidRPr="004C78E3">
        <w:rPr>
          <w:u w:val="single"/>
        </w:rPr>
        <w:t>«Другие настройки».</w:t>
      </w:r>
    </w:p>
    <w:p w14:paraId="2195A09A" w14:textId="21D526A5" w:rsidR="00F12C76" w:rsidRDefault="004C78E3" w:rsidP="004C78E3">
      <w:pPr>
        <w:spacing w:after="0"/>
        <w:jc w:val="both"/>
      </w:pPr>
      <w:r>
        <w:t>Здесь задаем заголовок отчета.</w:t>
      </w:r>
    </w:p>
    <w:sectPr w:rsidR="00F12C76" w:rsidSect="00DA68AA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23"/>
    <w:rsid w:val="003E0123"/>
    <w:rsid w:val="004C78E3"/>
    <w:rsid w:val="006C0B77"/>
    <w:rsid w:val="008242FF"/>
    <w:rsid w:val="00870751"/>
    <w:rsid w:val="00922C48"/>
    <w:rsid w:val="00B915B7"/>
    <w:rsid w:val="00DA68AA"/>
    <w:rsid w:val="00E747A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70436"/>
  <w15:chartTrackingRefBased/>
  <w15:docId w15:val="{E91138C6-3068-4936-9CDF-2F7F18D17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2024-06-15T12:14:00Z</dcterms:created>
  <dcterms:modified xsi:type="dcterms:W3CDTF">2024-06-15T12:18:00Z</dcterms:modified>
</cp:coreProperties>
</file>