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91324" w14:textId="742F85B0" w:rsidR="00F12C76" w:rsidRDefault="00E1784E" w:rsidP="00E1784E">
      <w:pPr>
        <w:spacing w:after="0"/>
        <w:jc w:val="both"/>
      </w:pPr>
      <w:r>
        <w:t>Справочник «Физические лица»</w:t>
      </w:r>
    </w:p>
    <w:p w14:paraId="576BC311" w14:textId="0534CEBF" w:rsidR="00E1784E" w:rsidRDefault="00E1784E" w:rsidP="00E1784E">
      <w:pPr>
        <w:spacing w:after="0"/>
        <w:jc w:val="both"/>
      </w:pPr>
      <w:r>
        <w:t>Справочник «Подразделения»</w:t>
      </w:r>
    </w:p>
    <w:p w14:paraId="5FF3F770" w14:textId="1D5721A9" w:rsidR="00E1784E" w:rsidRDefault="00E1784E" w:rsidP="00E1784E">
      <w:pPr>
        <w:spacing w:after="0"/>
        <w:jc w:val="both"/>
      </w:pPr>
      <w:r>
        <w:t>Справочник «</w:t>
      </w:r>
      <w:proofErr w:type="spellStart"/>
      <w:r>
        <w:t>ТипыГрафиков</w:t>
      </w:r>
      <w:proofErr w:type="spellEnd"/>
      <w:r>
        <w:t>»</w:t>
      </w:r>
    </w:p>
    <w:p w14:paraId="1B48F56D" w14:textId="5740D667" w:rsidR="00E1784E" w:rsidRDefault="00E1784E" w:rsidP="00E1784E">
      <w:pPr>
        <w:spacing w:after="0"/>
        <w:jc w:val="both"/>
      </w:pPr>
      <w:r>
        <w:rPr>
          <w:noProof/>
        </w:rPr>
        <w:drawing>
          <wp:inline distT="0" distB="0" distL="0" distR="0" wp14:anchorId="6D6E0D19" wp14:editId="7A55685C">
            <wp:extent cx="9251950" cy="4525010"/>
            <wp:effectExtent l="0" t="0" r="6350" b="8890"/>
            <wp:docPr id="122623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30729" name="Рисунок 12262307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E9BE" w14:textId="77777777" w:rsidR="00E1784E" w:rsidRDefault="00E1784E" w:rsidP="00E1784E">
      <w:pPr>
        <w:spacing w:after="0"/>
        <w:jc w:val="both"/>
      </w:pPr>
    </w:p>
    <w:p w14:paraId="35FF1587" w14:textId="77777777" w:rsidR="00E1784E" w:rsidRDefault="00E1784E">
      <w:pPr>
        <w:spacing w:line="259" w:lineRule="auto"/>
      </w:pPr>
      <w:r>
        <w:br w:type="page"/>
      </w:r>
    </w:p>
    <w:p w14:paraId="069D092B" w14:textId="7CADE38A" w:rsidR="00E1784E" w:rsidRDefault="00E1784E" w:rsidP="00E1784E">
      <w:pPr>
        <w:spacing w:after="0"/>
        <w:jc w:val="both"/>
      </w:pPr>
      <w:r>
        <w:lastRenderedPageBreak/>
        <w:t>Регистр сведений «График Работы»</w:t>
      </w:r>
    </w:p>
    <w:p w14:paraId="54FCAE0C" w14:textId="3EDA1478" w:rsidR="00E1784E" w:rsidRDefault="00E1784E" w:rsidP="00E1784E">
      <w:pPr>
        <w:spacing w:after="0"/>
        <w:jc w:val="both"/>
      </w:pPr>
      <w:r>
        <w:rPr>
          <w:noProof/>
        </w:rPr>
        <w:drawing>
          <wp:inline distT="0" distB="0" distL="0" distR="0" wp14:anchorId="4F500B7F" wp14:editId="177840B0">
            <wp:extent cx="9251950" cy="4525010"/>
            <wp:effectExtent l="0" t="0" r="6350" b="8890"/>
            <wp:docPr id="4814968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6806" name="Рисунок 481496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75B" w14:textId="77777777" w:rsidR="00E1784E" w:rsidRDefault="00E1784E" w:rsidP="00E1784E">
      <w:pPr>
        <w:spacing w:after="0"/>
        <w:jc w:val="both"/>
      </w:pPr>
    </w:p>
    <w:p w14:paraId="79FB54B4" w14:textId="03C83449" w:rsidR="00E1784E" w:rsidRDefault="00E1784E" w:rsidP="00E1784E">
      <w:pPr>
        <w:spacing w:after="0"/>
        <w:jc w:val="both"/>
      </w:pPr>
      <w:r>
        <w:t>Регистр сведений «Премии»</w:t>
      </w:r>
    </w:p>
    <w:p w14:paraId="05BE6843" w14:textId="02035ABD" w:rsidR="00E1784E" w:rsidRDefault="00E1784E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5BCA541" wp14:editId="2379B3CC">
            <wp:extent cx="9251950" cy="4596765"/>
            <wp:effectExtent l="0" t="0" r="6350" b="0"/>
            <wp:docPr id="18821549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54997" name="Рисунок 18821549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FCEA" w14:textId="3E3E6923" w:rsidR="00E1784E" w:rsidRDefault="00E1784E">
      <w:pPr>
        <w:spacing w:line="259" w:lineRule="auto"/>
      </w:pPr>
      <w:r>
        <w:br w:type="page"/>
      </w:r>
    </w:p>
    <w:p w14:paraId="7B542C2B" w14:textId="7C4858D5" w:rsidR="00E1784E" w:rsidRDefault="00E1784E" w:rsidP="00E1784E">
      <w:pPr>
        <w:spacing w:after="0"/>
        <w:jc w:val="both"/>
      </w:pPr>
      <w:r>
        <w:lastRenderedPageBreak/>
        <w:t>План видов расчета «Основные начисления»</w:t>
      </w:r>
    </w:p>
    <w:p w14:paraId="477B2693" w14:textId="598853C6" w:rsidR="00E1784E" w:rsidRDefault="00E1784E" w:rsidP="00E1784E">
      <w:pPr>
        <w:spacing w:after="0"/>
        <w:jc w:val="both"/>
      </w:pPr>
      <w:r>
        <w:rPr>
          <w:noProof/>
        </w:rPr>
        <w:drawing>
          <wp:inline distT="0" distB="0" distL="0" distR="0" wp14:anchorId="5E02B47C" wp14:editId="11DD458A">
            <wp:extent cx="9251950" cy="4365625"/>
            <wp:effectExtent l="0" t="0" r="6350" b="0"/>
            <wp:docPr id="1115049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939" name="Рисунок 1115049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4765" w14:textId="1A039281" w:rsidR="00E1784E" w:rsidRDefault="00E1784E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61825C0" wp14:editId="2C762D4C">
            <wp:extent cx="9251950" cy="4293235"/>
            <wp:effectExtent l="0" t="0" r="6350" b="0"/>
            <wp:docPr id="9529489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8969" name="Рисунок 952948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EABF" w14:textId="31E332C7" w:rsidR="00E1784E" w:rsidRDefault="00E1784E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41FD049" wp14:editId="3DB82FAD">
            <wp:extent cx="9251950" cy="4134485"/>
            <wp:effectExtent l="0" t="0" r="6350" b="0"/>
            <wp:docPr id="8003692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9213" name="Рисунок 800369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0585" w14:textId="76411B93" w:rsidR="00E1784E" w:rsidRDefault="00E1784E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ACBC632" wp14:editId="215EA26F">
            <wp:extent cx="9251950" cy="4553585"/>
            <wp:effectExtent l="0" t="0" r="6350" b="0"/>
            <wp:docPr id="10991373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37313" name="Рисунок 1099137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8B8E" w14:textId="7DF9AEF5" w:rsidR="00E1784E" w:rsidRDefault="00E1784E">
      <w:pPr>
        <w:spacing w:line="259" w:lineRule="auto"/>
      </w:pPr>
      <w:r>
        <w:br w:type="page"/>
      </w:r>
    </w:p>
    <w:p w14:paraId="6EB9EE2E" w14:textId="6E30340C" w:rsidR="00E1784E" w:rsidRDefault="00E1784E" w:rsidP="00E1784E">
      <w:pPr>
        <w:spacing w:after="0"/>
        <w:jc w:val="both"/>
      </w:pPr>
      <w:r>
        <w:lastRenderedPageBreak/>
        <w:t>Регистр расчета «Основные направления»</w:t>
      </w:r>
    </w:p>
    <w:p w14:paraId="086ED168" w14:textId="073FDF9B" w:rsidR="00E1784E" w:rsidRDefault="00E1784E" w:rsidP="00E1784E">
      <w:pPr>
        <w:spacing w:after="0"/>
        <w:jc w:val="both"/>
      </w:pPr>
      <w:r>
        <w:rPr>
          <w:noProof/>
        </w:rPr>
        <w:drawing>
          <wp:inline distT="0" distB="0" distL="0" distR="0" wp14:anchorId="3871FDBF" wp14:editId="5D8C4CA1">
            <wp:extent cx="9251950" cy="4611370"/>
            <wp:effectExtent l="0" t="0" r="6350" b="0"/>
            <wp:docPr id="20964362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6252" name="Рисунок 20964362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B699" w14:textId="148515DD" w:rsidR="00E1784E" w:rsidRDefault="00E1784E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0A46D11" wp14:editId="2AE284DB">
            <wp:extent cx="9251950" cy="4033520"/>
            <wp:effectExtent l="0" t="0" r="6350" b="5080"/>
            <wp:docPr id="68391314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3146" name="Рисунок 6839131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A18D" w14:textId="00668E80" w:rsidR="00E1784E" w:rsidRDefault="00E1784E">
      <w:pPr>
        <w:spacing w:line="259" w:lineRule="auto"/>
      </w:pPr>
      <w:r>
        <w:br w:type="page"/>
      </w:r>
    </w:p>
    <w:p w14:paraId="79757F04" w14:textId="2A839BE4" w:rsidR="00E1784E" w:rsidRDefault="00E1784E" w:rsidP="00E1784E">
      <w:pPr>
        <w:spacing w:after="0"/>
        <w:jc w:val="both"/>
      </w:pPr>
      <w:r>
        <w:lastRenderedPageBreak/>
        <w:t>План видов расчета «Дополнительные начисления»</w:t>
      </w:r>
    </w:p>
    <w:p w14:paraId="22CAD8FF" w14:textId="4A437373" w:rsidR="00E1784E" w:rsidRDefault="00E1784E" w:rsidP="00E1784E">
      <w:pPr>
        <w:spacing w:after="0"/>
        <w:jc w:val="both"/>
      </w:pPr>
      <w:r>
        <w:rPr>
          <w:noProof/>
        </w:rPr>
        <w:drawing>
          <wp:inline distT="0" distB="0" distL="0" distR="0" wp14:anchorId="18B0EF6D" wp14:editId="23EF274F">
            <wp:extent cx="9251950" cy="4307840"/>
            <wp:effectExtent l="0" t="0" r="6350" b="0"/>
            <wp:docPr id="110878697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6973" name="Рисунок 11087869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1A2F" w14:textId="6E06C386" w:rsidR="00E1784E" w:rsidRDefault="00E1784E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487E7C4" wp14:editId="43E58AE9">
            <wp:extent cx="9251950" cy="4279265"/>
            <wp:effectExtent l="0" t="0" r="6350" b="6985"/>
            <wp:docPr id="18970063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6322" name="Рисунок 18970063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8D2" w14:textId="7D831E2C" w:rsidR="00E1784E" w:rsidRDefault="00E1784E">
      <w:pPr>
        <w:spacing w:line="259" w:lineRule="auto"/>
      </w:pPr>
      <w:r>
        <w:br w:type="page"/>
      </w:r>
    </w:p>
    <w:p w14:paraId="2A296EAE" w14:textId="25D159B6" w:rsidR="00E1784E" w:rsidRDefault="00E1784E" w:rsidP="00E1784E">
      <w:pPr>
        <w:spacing w:after="0"/>
        <w:jc w:val="both"/>
      </w:pPr>
      <w:r>
        <w:lastRenderedPageBreak/>
        <w:t>Регистр расчета «Дополнительные начисления»</w:t>
      </w:r>
    </w:p>
    <w:p w14:paraId="1427F00B" w14:textId="6ED4C71C" w:rsidR="00E1784E" w:rsidRDefault="00E1784E" w:rsidP="00E1784E">
      <w:pPr>
        <w:spacing w:after="0"/>
        <w:jc w:val="both"/>
      </w:pPr>
      <w:r>
        <w:rPr>
          <w:noProof/>
        </w:rPr>
        <w:drawing>
          <wp:inline distT="0" distB="0" distL="0" distR="0" wp14:anchorId="73E77E1F" wp14:editId="739E6DDA">
            <wp:extent cx="9251950" cy="4192270"/>
            <wp:effectExtent l="0" t="0" r="6350" b="0"/>
            <wp:docPr id="18395434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3418" name="Рисунок 18395434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E297" w14:textId="60973E5F" w:rsidR="00E1784E" w:rsidRDefault="002819F1" w:rsidP="00E1784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540A113" wp14:editId="52D12A6C">
            <wp:extent cx="9251950" cy="4062095"/>
            <wp:effectExtent l="0" t="0" r="6350" b="0"/>
            <wp:docPr id="122215344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53442" name="Рисунок 12221534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7683" w14:textId="5A6C46F3" w:rsidR="002819F1" w:rsidRDefault="002819F1">
      <w:pPr>
        <w:spacing w:line="259" w:lineRule="auto"/>
      </w:pPr>
      <w:r>
        <w:br w:type="page"/>
      </w:r>
    </w:p>
    <w:p w14:paraId="06EABDA9" w14:textId="08D4B52B" w:rsidR="002819F1" w:rsidRDefault="002819F1" w:rsidP="00E1784E">
      <w:pPr>
        <w:spacing w:after="0"/>
        <w:jc w:val="both"/>
      </w:pPr>
      <w:r>
        <w:lastRenderedPageBreak/>
        <w:t>Отчеты</w:t>
      </w:r>
    </w:p>
    <w:p w14:paraId="4CA49910" w14:textId="0DBC0B03" w:rsidR="002819F1" w:rsidRDefault="002819F1" w:rsidP="00E1784E">
      <w:pPr>
        <w:spacing w:after="0"/>
        <w:jc w:val="both"/>
      </w:pPr>
      <w:r>
        <w:rPr>
          <w:noProof/>
        </w:rPr>
        <w:drawing>
          <wp:inline distT="0" distB="0" distL="0" distR="0" wp14:anchorId="01FF3C59" wp14:editId="5ED1898C">
            <wp:extent cx="9251950" cy="4481195"/>
            <wp:effectExtent l="0" t="0" r="6350" b="0"/>
            <wp:docPr id="181816887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68879" name="Рисунок 18181688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9F1" w:rsidSect="008F67E1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87"/>
    <w:rsid w:val="002819F1"/>
    <w:rsid w:val="006C0B77"/>
    <w:rsid w:val="008242FF"/>
    <w:rsid w:val="00870751"/>
    <w:rsid w:val="008F67E1"/>
    <w:rsid w:val="00922C48"/>
    <w:rsid w:val="00B915B7"/>
    <w:rsid w:val="00BB5BD0"/>
    <w:rsid w:val="00CF0787"/>
    <w:rsid w:val="00E1784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E9C6"/>
  <w15:chartTrackingRefBased/>
  <w15:docId w15:val="{EA1A26CC-185E-497A-99FE-2BCB2E1A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2024-06-16T13:04:00Z</dcterms:created>
  <dcterms:modified xsi:type="dcterms:W3CDTF">2024-06-16T13:15:00Z</dcterms:modified>
</cp:coreProperties>
</file>