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552596" w14:textId="191453B1" w:rsidR="00727442" w:rsidRDefault="00727442" w:rsidP="00727442">
      <w:pPr>
        <w:spacing w:after="0"/>
        <w:ind w:firstLine="709"/>
        <w:jc w:val="center"/>
      </w:pPr>
      <w:r>
        <w:t>Объекты</w:t>
      </w:r>
    </w:p>
    <w:p w14:paraId="3F8FDA03" w14:textId="77777777" w:rsidR="00727442" w:rsidRDefault="00727442" w:rsidP="00727442">
      <w:pPr>
        <w:spacing w:after="0"/>
        <w:ind w:firstLine="709"/>
        <w:jc w:val="both"/>
      </w:pPr>
    </w:p>
    <w:p w14:paraId="0CAB7BDC" w14:textId="72AE832F" w:rsidR="00727442" w:rsidRDefault="00727442" w:rsidP="00727442">
      <w:pPr>
        <w:spacing w:after="0"/>
        <w:jc w:val="both"/>
      </w:pPr>
      <w:r w:rsidRPr="00727442">
        <w:rPr>
          <w:highlight w:val="magenta"/>
        </w:rPr>
        <w:t>П</w:t>
      </w:r>
      <w:r>
        <w:rPr>
          <w:highlight w:val="magenta"/>
        </w:rPr>
        <w:t>В</w:t>
      </w:r>
      <w:r w:rsidRPr="00727442">
        <w:rPr>
          <w:highlight w:val="magenta"/>
        </w:rPr>
        <w:t xml:space="preserve">Х </w:t>
      </w:r>
      <w:proofErr w:type="spellStart"/>
      <w:r w:rsidRPr="00727442">
        <w:rPr>
          <w:highlight w:val="magenta"/>
        </w:rPr>
        <w:t>ВидыСубконто</w:t>
      </w:r>
      <w:proofErr w:type="spellEnd"/>
      <w:r>
        <w:t xml:space="preserve"> (</w:t>
      </w:r>
      <w:r w:rsidRPr="00727442">
        <w:rPr>
          <w:i/>
          <w:iCs/>
        </w:rPr>
        <w:t>Справочник Контрагенты, Справочник Договоры</w:t>
      </w:r>
      <w:r>
        <w:t>)</w:t>
      </w:r>
    </w:p>
    <w:p w14:paraId="29BB6770" w14:textId="77777777" w:rsidR="00727442" w:rsidRDefault="00727442" w:rsidP="00727442">
      <w:pPr>
        <w:spacing w:after="0"/>
        <w:jc w:val="both"/>
      </w:pPr>
    </w:p>
    <w:p w14:paraId="157BF63A" w14:textId="77777777" w:rsidR="00727442" w:rsidRDefault="00727442" w:rsidP="00727442">
      <w:pPr>
        <w:spacing w:after="0"/>
        <w:jc w:val="right"/>
      </w:pPr>
      <w:r w:rsidRPr="00727442">
        <w:rPr>
          <w:b/>
          <w:bCs/>
          <w:highlight w:val="green"/>
        </w:rPr>
        <w:t>2 СУБКОНТО</w:t>
      </w:r>
      <w:r w:rsidRPr="00727442">
        <w:rPr>
          <w:b/>
          <w:bCs/>
        </w:rPr>
        <w:t xml:space="preserve"> - УСТАНОВИТЬ Максимальное значение</w:t>
      </w:r>
      <w:r>
        <w:t xml:space="preserve"> контрагентов и договоров в валюте взаиморасчетов (Справочник Валюты)</w:t>
      </w:r>
    </w:p>
    <w:p w14:paraId="4FA1CDEF" w14:textId="77777777" w:rsidR="00727442" w:rsidRDefault="00727442" w:rsidP="00727442">
      <w:pPr>
        <w:spacing w:after="0"/>
        <w:jc w:val="both"/>
      </w:pPr>
    </w:p>
    <w:p w14:paraId="0D6632E1" w14:textId="77777777" w:rsidR="00727442" w:rsidRPr="00727442" w:rsidRDefault="00727442" w:rsidP="00727442">
      <w:pPr>
        <w:spacing w:after="0"/>
        <w:jc w:val="both"/>
        <w:rPr>
          <w:i/>
          <w:iCs/>
          <w:color w:val="2E74B5" w:themeColor="accent1" w:themeShade="BF"/>
        </w:rPr>
      </w:pPr>
      <w:r>
        <w:t xml:space="preserve">Необходимо организовать возможность ведения взаиморасчетов (счет «Покупатели») в разрезе </w:t>
      </w:r>
      <w:r w:rsidRPr="00727442">
        <w:rPr>
          <w:highlight w:val="yellow"/>
        </w:rPr>
        <w:t>контрагентов</w:t>
      </w:r>
      <w:r>
        <w:t xml:space="preserve"> и </w:t>
      </w:r>
      <w:r w:rsidRPr="00727442">
        <w:rPr>
          <w:highlight w:val="cyan"/>
        </w:rPr>
        <w:t>договоров</w:t>
      </w:r>
      <w:r>
        <w:t xml:space="preserve"> в </w:t>
      </w:r>
      <w:r w:rsidRPr="00727442">
        <w:rPr>
          <w:color w:val="FF0000"/>
        </w:rPr>
        <w:t xml:space="preserve">валюте взаиморасчетов. </w:t>
      </w:r>
      <w:r w:rsidRPr="00727442">
        <w:rPr>
          <w:i/>
          <w:iCs/>
          <w:color w:val="2E74B5" w:themeColor="accent1" w:themeShade="BF"/>
        </w:rPr>
        <w:t>(Справочник Валюты)</w:t>
      </w:r>
    </w:p>
    <w:p w14:paraId="24BA882E" w14:textId="77777777" w:rsidR="00727442" w:rsidRDefault="00727442" w:rsidP="00727442">
      <w:pPr>
        <w:spacing w:after="0"/>
        <w:jc w:val="both"/>
      </w:pPr>
    </w:p>
    <w:p w14:paraId="23070728" w14:textId="77777777" w:rsidR="00727442" w:rsidRDefault="00727442" w:rsidP="00727442">
      <w:pPr>
        <w:spacing w:after="0"/>
        <w:jc w:val="both"/>
      </w:pPr>
      <w:r>
        <w:t>С каждым контрагентом (Справочник Контрагенты) может быть заключено любое количество договоров (у каждого может быть своя валюта взаиморасчетов).</w:t>
      </w:r>
    </w:p>
    <w:p w14:paraId="5FAA5715" w14:textId="77777777" w:rsidR="00727442" w:rsidRDefault="00727442" w:rsidP="00727442">
      <w:pPr>
        <w:spacing w:after="0"/>
        <w:jc w:val="both"/>
      </w:pPr>
    </w:p>
    <w:p w14:paraId="24DB9A65" w14:textId="77777777" w:rsidR="00727442" w:rsidRDefault="00727442" w:rsidP="00727442">
      <w:pPr>
        <w:spacing w:after="0"/>
        <w:jc w:val="both"/>
      </w:pPr>
      <w:r>
        <w:t>Все взаиморасчеты по договору ведутся только в валюте, указанной в этом договоре (Справочник Договоры с реквизитом «Валюта»), и рублевом эквиваленте.</w:t>
      </w:r>
    </w:p>
    <w:p w14:paraId="17BEDF66" w14:textId="77777777" w:rsidR="00727442" w:rsidRDefault="00727442" w:rsidP="00727442">
      <w:pPr>
        <w:spacing w:after="0"/>
        <w:jc w:val="both"/>
      </w:pPr>
    </w:p>
    <w:p w14:paraId="108D0335" w14:textId="77777777" w:rsidR="00727442" w:rsidRDefault="00727442" w:rsidP="00727442">
      <w:pPr>
        <w:spacing w:after="0"/>
        <w:jc w:val="both"/>
      </w:pPr>
      <w:r>
        <w:t>Задолженность покупателей возникает при проведении документа «Расходная накладная». В этом документе пользователь указывает сам покупатель («Контрагент») и договор. Все суммы в документе указываются в валюте выбранного договора. Пользователю должно быть запрещено, выбирать контрагента и не соответствующий ему договор. Документ «Расходная накладная» формирует следующую проводку:</w:t>
      </w:r>
    </w:p>
    <w:p w14:paraId="0CC0AFBF" w14:textId="77777777" w:rsidR="00727442" w:rsidRPr="00727442" w:rsidRDefault="00727442" w:rsidP="00727442">
      <w:pPr>
        <w:spacing w:after="0"/>
        <w:jc w:val="both"/>
        <w:rPr>
          <w:i/>
          <w:iCs/>
        </w:rPr>
      </w:pPr>
      <w:r>
        <w:t xml:space="preserve">    </w:t>
      </w:r>
      <w:proofErr w:type="spellStart"/>
      <w:r w:rsidRPr="00727442">
        <w:rPr>
          <w:i/>
          <w:iCs/>
        </w:rPr>
        <w:t>Дт</w:t>
      </w:r>
      <w:proofErr w:type="spellEnd"/>
      <w:r w:rsidRPr="00727442">
        <w:rPr>
          <w:i/>
          <w:iCs/>
        </w:rPr>
        <w:t xml:space="preserve"> «Покупатели» - </w:t>
      </w:r>
      <w:proofErr w:type="spellStart"/>
      <w:r w:rsidRPr="00727442">
        <w:rPr>
          <w:i/>
          <w:iCs/>
        </w:rPr>
        <w:t>Кт</w:t>
      </w:r>
      <w:proofErr w:type="spellEnd"/>
      <w:r w:rsidRPr="00727442">
        <w:rPr>
          <w:i/>
          <w:iCs/>
        </w:rPr>
        <w:t xml:space="preserve"> «Прибыли и убытки» --- на сумму продажи в валюте взаиморасчетов и в рублях по курсу на дату документа.</w:t>
      </w:r>
    </w:p>
    <w:p w14:paraId="5722DB4C" w14:textId="77777777" w:rsidR="00727442" w:rsidRPr="00727442" w:rsidRDefault="00727442" w:rsidP="00727442">
      <w:pPr>
        <w:spacing w:after="0"/>
        <w:jc w:val="both"/>
        <w:rPr>
          <w:i/>
          <w:iCs/>
        </w:rPr>
      </w:pPr>
    </w:p>
    <w:p w14:paraId="6F43D330" w14:textId="77777777" w:rsidR="00727442" w:rsidRDefault="00727442" w:rsidP="00727442">
      <w:pPr>
        <w:spacing w:after="0"/>
        <w:jc w:val="both"/>
      </w:pPr>
      <w:r>
        <w:t xml:space="preserve">Необходимо реализовать документ «Корректировка задолженности», который бы в соответствии с изменившимся курсом валюты взаиморасчетов </w:t>
      </w:r>
      <w:r w:rsidRPr="00727442">
        <w:rPr>
          <w:i/>
          <w:iCs/>
          <w:color w:val="0070C0"/>
        </w:rPr>
        <w:t xml:space="preserve">(РС </w:t>
      </w:r>
      <w:proofErr w:type="spellStart"/>
      <w:r w:rsidRPr="00727442">
        <w:rPr>
          <w:i/>
          <w:iCs/>
          <w:color w:val="0070C0"/>
        </w:rPr>
        <w:t>КурсыВалют</w:t>
      </w:r>
      <w:proofErr w:type="spellEnd"/>
      <w:r w:rsidRPr="00727442">
        <w:rPr>
          <w:i/>
          <w:iCs/>
          <w:color w:val="0070C0"/>
        </w:rPr>
        <w:t xml:space="preserve"> измерение Валюта, </w:t>
      </w:r>
      <w:r w:rsidRPr="00727442">
        <w:rPr>
          <w:i/>
          <w:iCs/>
          <w:color w:val="00B050"/>
        </w:rPr>
        <w:t>ресурс Курс)</w:t>
      </w:r>
      <w:r w:rsidRPr="00727442">
        <w:rPr>
          <w:color w:val="00B050"/>
        </w:rPr>
        <w:t xml:space="preserve"> </w:t>
      </w:r>
      <w:r>
        <w:t>корректировал рублевую задолженность покупателей (т.е. предположим, что при курсе валюты «Валютная» в рублях у клиента был получен товар на 10 единиц «Валютная» (получается, по курсу это 100 рублей)). Курс вырос до 12 рублей за единицу валюты. В соответствии с этим рублевая сумма задолженности покупателя должна возрасти на 20 рублей.</w:t>
      </w:r>
    </w:p>
    <w:p w14:paraId="1809DDD0" w14:textId="77777777" w:rsidR="00727442" w:rsidRDefault="00727442" w:rsidP="00727442">
      <w:pPr>
        <w:spacing w:after="0"/>
        <w:jc w:val="both"/>
      </w:pPr>
    </w:p>
    <w:p w14:paraId="392655EB" w14:textId="77777777" w:rsidR="00727442" w:rsidRDefault="00727442" w:rsidP="00727442">
      <w:pPr>
        <w:spacing w:after="0"/>
        <w:jc w:val="both"/>
      </w:pPr>
      <w:r>
        <w:t>Документ «Корректировка задолженности» делает следующие проводки:</w:t>
      </w:r>
    </w:p>
    <w:p w14:paraId="4D8F3453" w14:textId="0EBAE1BB" w:rsidR="00727442" w:rsidRDefault="00727442" w:rsidP="00727442">
      <w:pPr>
        <w:spacing w:after="0"/>
        <w:jc w:val="both"/>
      </w:pPr>
      <w:r w:rsidRPr="00727442">
        <w:rPr>
          <w:b/>
          <w:bCs/>
          <w:u w:val="single"/>
        </w:rPr>
        <w:t>В случае увеличения</w:t>
      </w:r>
      <w:r>
        <w:t xml:space="preserve"> рублевого долга покупателя:</w:t>
      </w:r>
    </w:p>
    <w:p w14:paraId="7792581E" w14:textId="09D74419" w:rsidR="00F12C76" w:rsidRDefault="00727442" w:rsidP="00727442">
      <w:pPr>
        <w:spacing w:after="0"/>
        <w:jc w:val="both"/>
        <w:rPr>
          <w:i/>
          <w:iCs/>
        </w:rPr>
      </w:pPr>
      <w:r w:rsidRPr="00727442">
        <w:rPr>
          <w:i/>
          <w:iCs/>
        </w:rPr>
        <w:t xml:space="preserve">    </w:t>
      </w:r>
      <w:proofErr w:type="spellStart"/>
      <w:r w:rsidRPr="00727442">
        <w:rPr>
          <w:i/>
          <w:iCs/>
        </w:rPr>
        <w:t>Дт</w:t>
      </w:r>
      <w:proofErr w:type="spellEnd"/>
      <w:r w:rsidRPr="00727442">
        <w:rPr>
          <w:i/>
          <w:iCs/>
        </w:rPr>
        <w:t xml:space="preserve"> «Покупатели» - </w:t>
      </w:r>
      <w:proofErr w:type="spellStart"/>
      <w:r w:rsidRPr="00727442">
        <w:rPr>
          <w:i/>
          <w:iCs/>
        </w:rPr>
        <w:t>Кт</w:t>
      </w:r>
      <w:proofErr w:type="spellEnd"/>
      <w:r w:rsidRPr="00727442">
        <w:rPr>
          <w:i/>
          <w:iCs/>
        </w:rPr>
        <w:t xml:space="preserve"> «Прибыли и убытки» на сумму разницы</w:t>
      </w:r>
    </w:p>
    <w:p w14:paraId="6B359753" w14:textId="77777777" w:rsidR="00727442" w:rsidRDefault="00727442" w:rsidP="00727442">
      <w:pPr>
        <w:spacing w:after="0"/>
        <w:jc w:val="both"/>
        <w:rPr>
          <w:i/>
          <w:iCs/>
        </w:rPr>
      </w:pPr>
    </w:p>
    <w:p w14:paraId="081B88AB" w14:textId="77777777" w:rsidR="00727442" w:rsidRPr="00727442" w:rsidRDefault="00727442" w:rsidP="00727442">
      <w:pPr>
        <w:spacing w:after="0"/>
        <w:jc w:val="both"/>
      </w:pPr>
      <w:r w:rsidRPr="00727442">
        <w:rPr>
          <w:b/>
          <w:bCs/>
          <w:u w:val="single"/>
        </w:rPr>
        <w:t>В случае уменьшения</w:t>
      </w:r>
      <w:r w:rsidRPr="00727442">
        <w:t xml:space="preserve"> рублевого долга покупателя:</w:t>
      </w:r>
    </w:p>
    <w:p w14:paraId="2356AD83" w14:textId="77777777" w:rsidR="00727442" w:rsidRPr="00727442" w:rsidRDefault="00727442" w:rsidP="00727442">
      <w:pPr>
        <w:spacing w:after="0"/>
        <w:jc w:val="both"/>
        <w:rPr>
          <w:i/>
          <w:iCs/>
        </w:rPr>
      </w:pPr>
      <w:r w:rsidRPr="00727442">
        <w:t xml:space="preserve"> </w:t>
      </w:r>
      <w:r w:rsidRPr="00727442">
        <w:rPr>
          <w:i/>
          <w:iCs/>
        </w:rPr>
        <w:t xml:space="preserve">   </w:t>
      </w:r>
      <w:proofErr w:type="spellStart"/>
      <w:r w:rsidRPr="00727442">
        <w:rPr>
          <w:i/>
          <w:iCs/>
        </w:rPr>
        <w:t>Дт</w:t>
      </w:r>
      <w:proofErr w:type="spellEnd"/>
      <w:r w:rsidRPr="00727442">
        <w:rPr>
          <w:i/>
          <w:iCs/>
        </w:rPr>
        <w:t xml:space="preserve"> «Прибыли и убытки» - </w:t>
      </w:r>
      <w:proofErr w:type="spellStart"/>
      <w:r w:rsidRPr="00727442">
        <w:rPr>
          <w:i/>
          <w:iCs/>
        </w:rPr>
        <w:t>Кт</w:t>
      </w:r>
      <w:proofErr w:type="spellEnd"/>
      <w:r w:rsidRPr="00727442">
        <w:rPr>
          <w:i/>
          <w:iCs/>
        </w:rPr>
        <w:t xml:space="preserve"> «Покупатели» на сумму разницы</w:t>
      </w:r>
    </w:p>
    <w:p w14:paraId="4F4B4691" w14:textId="77777777" w:rsidR="00727442" w:rsidRPr="00727442" w:rsidRDefault="00727442" w:rsidP="00727442">
      <w:pPr>
        <w:spacing w:after="0"/>
        <w:jc w:val="both"/>
      </w:pPr>
    </w:p>
    <w:p w14:paraId="15DF0990" w14:textId="77777777" w:rsidR="00727442" w:rsidRPr="00727442" w:rsidRDefault="00727442" w:rsidP="00727442">
      <w:pPr>
        <w:spacing w:after="0"/>
        <w:jc w:val="both"/>
      </w:pPr>
      <w:r w:rsidRPr="00727442">
        <w:lastRenderedPageBreak/>
        <w:t>Документ «Корректировка задолженности» вводится как регламентный (один экземпляр корректирует все существующие задолженности).</w:t>
      </w:r>
    </w:p>
    <w:p w14:paraId="287E8778" w14:textId="77777777" w:rsidR="00727442" w:rsidRPr="00727442" w:rsidRDefault="00727442" w:rsidP="00727442">
      <w:pPr>
        <w:spacing w:after="0"/>
        <w:jc w:val="both"/>
      </w:pPr>
    </w:p>
    <w:p w14:paraId="191FDC3D" w14:textId="77777777" w:rsidR="00727442" w:rsidRPr="00727442" w:rsidRDefault="00727442" w:rsidP="00727442">
      <w:pPr>
        <w:spacing w:after="0"/>
        <w:jc w:val="both"/>
      </w:pPr>
      <w:r w:rsidRPr="00727442">
        <w:t>Необходимо создать отчет, показывающий за выбранный период остатки и изменения состояния взаиморасчетов в рублях вплоть до документа, которым это состояние менялось (документ «Корректировка задолженности» должен попадать в данный отчет).</w:t>
      </w:r>
    </w:p>
    <w:p w14:paraId="7650DB3C" w14:textId="77777777" w:rsidR="00727442" w:rsidRPr="00727442" w:rsidRDefault="00727442" w:rsidP="00727442">
      <w:pPr>
        <w:spacing w:after="0"/>
        <w:jc w:val="both"/>
      </w:pPr>
    </w:p>
    <w:p w14:paraId="16F78D27" w14:textId="77777777" w:rsidR="00727442" w:rsidRPr="00727442" w:rsidRDefault="00727442" w:rsidP="00727442">
      <w:pPr>
        <w:spacing w:after="0"/>
        <w:jc w:val="both"/>
      </w:pPr>
      <w:r w:rsidRPr="00727442">
        <w:t>---------------------------------------------------------------------------------</w:t>
      </w:r>
    </w:p>
    <w:p w14:paraId="31EECA7D" w14:textId="77777777" w:rsidR="00727442" w:rsidRPr="00727442" w:rsidRDefault="00727442" w:rsidP="00727442">
      <w:pPr>
        <w:spacing w:after="0"/>
        <w:jc w:val="both"/>
        <w:rPr>
          <w:i/>
          <w:iCs/>
          <w:color w:val="0070C0"/>
        </w:rPr>
      </w:pPr>
      <w:r w:rsidRPr="00727442">
        <w:rPr>
          <w:i/>
          <w:iCs/>
          <w:color w:val="0070C0"/>
        </w:rPr>
        <w:t>ПРО Приходную НИЧЕГО НЕ СКАЗАНО, НО ЕЕ НУЖНО СОЗДАВАТЬ И РЕКВИЗИТЫ У НЕЕ ТОЖЕ НУЖНО СОЗДАВАТЬ. (должна быть история по Курсу, т.е. Курс должен быть в документах Приходная и Расходная)</w:t>
      </w:r>
    </w:p>
    <w:p w14:paraId="30DAF587" w14:textId="77777777" w:rsidR="00727442" w:rsidRPr="00727442" w:rsidRDefault="00727442" w:rsidP="00727442">
      <w:pPr>
        <w:spacing w:after="0"/>
        <w:jc w:val="both"/>
        <w:rPr>
          <w:i/>
          <w:iCs/>
          <w:color w:val="0070C0"/>
        </w:rPr>
      </w:pPr>
    </w:p>
    <w:p w14:paraId="5B0A06E5" w14:textId="77777777" w:rsidR="00727442" w:rsidRPr="00727442" w:rsidRDefault="00727442" w:rsidP="00727442">
      <w:pPr>
        <w:spacing w:after="0"/>
        <w:jc w:val="both"/>
        <w:rPr>
          <w:i/>
          <w:iCs/>
          <w:color w:val="0070C0"/>
        </w:rPr>
      </w:pPr>
      <w:r w:rsidRPr="00727442">
        <w:rPr>
          <w:i/>
          <w:iCs/>
          <w:color w:val="0070C0"/>
        </w:rPr>
        <w:t>ВАЛЮТ МНОГО</w:t>
      </w:r>
    </w:p>
    <w:p w14:paraId="2AB76AA4" w14:textId="77777777" w:rsidR="00727442" w:rsidRPr="00727442" w:rsidRDefault="00727442" w:rsidP="00727442">
      <w:pPr>
        <w:spacing w:after="0"/>
        <w:jc w:val="both"/>
        <w:rPr>
          <w:i/>
          <w:iCs/>
          <w:color w:val="0070C0"/>
        </w:rPr>
      </w:pPr>
    </w:p>
    <w:p w14:paraId="5982DB2F" w14:textId="77777777" w:rsidR="00727442" w:rsidRPr="00727442" w:rsidRDefault="00727442" w:rsidP="00727442">
      <w:pPr>
        <w:spacing w:after="0"/>
        <w:jc w:val="both"/>
        <w:rPr>
          <w:i/>
          <w:iCs/>
          <w:color w:val="0070C0"/>
        </w:rPr>
      </w:pPr>
      <w:r w:rsidRPr="00727442">
        <w:rPr>
          <w:i/>
          <w:iCs/>
          <w:color w:val="0070C0"/>
        </w:rPr>
        <w:t>ВАЛЮТА ПРИВЯЗАНА К ДОГОВОРУ</w:t>
      </w:r>
    </w:p>
    <w:p w14:paraId="0C1F9077" w14:textId="77777777" w:rsidR="00727442" w:rsidRPr="00727442" w:rsidRDefault="00727442" w:rsidP="00727442">
      <w:pPr>
        <w:spacing w:after="0"/>
        <w:jc w:val="both"/>
        <w:rPr>
          <w:i/>
          <w:iCs/>
          <w:color w:val="0070C0"/>
        </w:rPr>
      </w:pPr>
    </w:p>
    <w:p w14:paraId="31F5D868" w14:textId="77777777" w:rsidR="00727442" w:rsidRPr="00727442" w:rsidRDefault="00727442" w:rsidP="00727442">
      <w:pPr>
        <w:spacing w:after="0"/>
        <w:jc w:val="both"/>
        <w:rPr>
          <w:i/>
          <w:iCs/>
          <w:color w:val="0070C0"/>
        </w:rPr>
      </w:pPr>
      <w:r w:rsidRPr="00727442">
        <w:rPr>
          <w:i/>
          <w:iCs/>
          <w:color w:val="0070C0"/>
        </w:rPr>
        <w:t>Расходная ПРОСТО УВЕЛИЧИВАЕТ ДОЛГ ПОКУПАТЕЛЯ – ПРОВЕРОК НЕХВАТКИ НЕТ</w:t>
      </w:r>
    </w:p>
    <w:p w14:paraId="3F7BE9F2" w14:textId="77777777" w:rsidR="00727442" w:rsidRPr="00727442" w:rsidRDefault="00727442" w:rsidP="00727442">
      <w:pPr>
        <w:spacing w:after="0"/>
        <w:jc w:val="both"/>
        <w:rPr>
          <w:i/>
          <w:iCs/>
          <w:color w:val="0070C0"/>
        </w:rPr>
      </w:pPr>
    </w:p>
    <w:p w14:paraId="0FCAAC6D" w14:textId="77777777" w:rsidR="00727442" w:rsidRPr="00727442" w:rsidRDefault="00727442" w:rsidP="00727442">
      <w:pPr>
        <w:spacing w:after="0"/>
        <w:jc w:val="both"/>
        <w:rPr>
          <w:i/>
          <w:iCs/>
          <w:color w:val="0070C0"/>
        </w:rPr>
      </w:pPr>
      <w:r w:rsidRPr="00727442">
        <w:rPr>
          <w:i/>
          <w:iCs/>
          <w:color w:val="0070C0"/>
        </w:rPr>
        <w:t>РЕГЛАМЕНТНЫЙ ДОКУМЕНТ «Корректировка» ДОПРОВОДИТ ОТКЛОНЕНИЯ (+/-)</w:t>
      </w:r>
    </w:p>
    <w:p w14:paraId="6D459E52" w14:textId="77777777" w:rsidR="00727442" w:rsidRPr="00727442" w:rsidRDefault="00727442" w:rsidP="00727442">
      <w:pPr>
        <w:spacing w:after="0"/>
        <w:jc w:val="both"/>
      </w:pPr>
      <w:r w:rsidRPr="00727442">
        <w:t>---------------------------------------------------------------------------------</w:t>
      </w:r>
    </w:p>
    <w:p w14:paraId="22D7AFFE" w14:textId="77777777" w:rsidR="00727442" w:rsidRPr="00727442" w:rsidRDefault="00727442" w:rsidP="00727442">
      <w:pPr>
        <w:spacing w:after="0"/>
        <w:jc w:val="both"/>
      </w:pPr>
    </w:p>
    <w:p w14:paraId="47877505" w14:textId="77777777" w:rsidR="00727442" w:rsidRPr="00727442" w:rsidRDefault="00727442" w:rsidP="00727442">
      <w:pPr>
        <w:spacing w:after="0"/>
        <w:jc w:val="both"/>
      </w:pPr>
      <w:r w:rsidRPr="00727442">
        <w:t>Справочник Контрагенты</w:t>
      </w:r>
    </w:p>
    <w:p w14:paraId="32A1212D" w14:textId="77777777" w:rsidR="00727442" w:rsidRPr="00727442" w:rsidRDefault="00727442" w:rsidP="00727442">
      <w:pPr>
        <w:spacing w:after="0"/>
        <w:jc w:val="both"/>
      </w:pPr>
      <w:r w:rsidRPr="00727442">
        <w:t>Справочник Валюты</w:t>
      </w:r>
    </w:p>
    <w:p w14:paraId="6A828573" w14:textId="77777777" w:rsidR="00727442" w:rsidRPr="00727442" w:rsidRDefault="00727442" w:rsidP="00727442">
      <w:pPr>
        <w:spacing w:after="0"/>
        <w:jc w:val="both"/>
      </w:pPr>
      <w:r w:rsidRPr="00727442">
        <w:t>Справочник Договоры          -------- владелец Справочник Контрагенты</w:t>
      </w:r>
    </w:p>
    <w:p w14:paraId="2C467F45" w14:textId="77777777" w:rsidR="00727442" w:rsidRPr="00727442" w:rsidRDefault="00727442" w:rsidP="00727442">
      <w:pPr>
        <w:spacing w:after="0"/>
        <w:jc w:val="both"/>
      </w:pPr>
    </w:p>
    <w:p w14:paraId="278D4286" w14:textId="77777777" w:rsidR="00727442" w:rsidRPr="00727442" w:rsidRDefault="00727442" w:rsidP="00727442">
      <w:pPr>
        <w:spacing w:after="0"/>
        <w:jc w:val="both"/>
      </w:pPr>
      <w:r w:rsidRPr="00727442">
        <w:t>ПВХ (справочники Контрагенты и Договоры)</w:t>
      </w:r>
    </w:p>
    <w:p w14:paraId="1DEEB19B" w14:textId="713DDAF4" w:rsidR="00727442" w:rsidRDefault="00727442" w:rsidP="00727442">
      <w:pPr>
        <w:spacing w:after="0"/>
        <w:jc w:val="both"/>
        <w:rPr>
          <w:color w:val="FF0000"/>
        </w:rPr>
      </w:pPr>
      <w:proofErr w:type="spellStart"/>
      <w:r w:rsidRPr="00727442">
        <w:t>ПланСчетов</w:t>
      </w:r>
      <w:proofErr w:type="spellEnd"/>
      <w:r w:rsidRPr="00727442">
        <w:t xml:space="preserve">   </w:t>
      </w:r>
      <w:r w:rsidRPr="00727442">
        <w:rPr>
          <w:color w:val="FF0000"/>
        </w:rPr>
        <w:t xml:space="preserve">СОЗДАТЬ, </w:t>
      </w:r>
      <w:proofErr w:type="gramStart"/>
      <w:r w:rsidRPr="00727442">
        <w:rPr>
          <w:color w:val="FF0000"/>
        </w:rPr>
        <w:t>ВСЕ СЧЕТА</w:t>
      </w:r>
      <w:proofErr w:type="gramEnd"/>
      <w:r w:rsidRPr="00727442">
        <w:rPr>
          <w:color w:val="FF0000"/>
        </w:rPr>
        <w:t xml:space="preserve"> УКАЗАННЫЕ В ЗАДАЧЕ И УСТАНОВИТЬ НУЖНЫЕ ФЛАГИ</w:t>
      </w:r>
    </w:p>
    <w:p w14:paraId="7B20D770" w14:textId="77777777" w:rsidR="00727442" w:rsidRDefault="00727442" w:rsidP="00727442">
      <w:pPr>
        <w:spacing w:after="0"/>
        <w:jc w:val="both"/>
        <w:rPr>
          <w:color w:val="FF0000"/>
        </w:rPr>
      </w:pPr>
    </w:p>
    <w:p w14:paraId="5F4673E5" w14:textId="77777777" w:rsidR="00727442" w:rsidRDefault="00727442">
      <w:pPr>
        <w:spacing w:line="259" w:lineRule="auto"/>
        <w:rPr>
          <w:highlight w:val="green"/>
        </w:rPr>
      </w:pPr>
      <w:r>
        <w:rPr>
          <w:highlight w:val="green"/>
        </w:rPr>
        <w:br w:type="page"/>
      </w:r>
    </w:p>
    <w:p w14:paraId="33CD23D1" w14:textId="2C33EE37" w:rsidR="00727442" w:rsidRDefault="00727442" w:rsidP="00727442">
      <w:pPr>
        <w:spacing w:after="0"/>
        <w:jc w:val="both"/>
      </w:pPr>
      <w:r w:rsidRPr="00727442">
        <w:rPr>
          <w:highlight w:val="green"/>
        </w:rPr>
        <w:lastRenderedPageBreak/>
        <w:t>ПРИХОДНАЯ</w:t>
      </w:r>
    </w:p>
    <w:p w14:paraId="673503C3" w14:textId="25ABF370" w:rsidR="00727442" w:rsidRDefault="00727442" w:rsidP="00727442">
      <w:pPr>
        <w:spacing w:after="0"/>
        <w:jc w:val="both"/>
      </w:pPr>
      <w:r>
        <w:rPr>
          <w:noProof/>
        </w:rPr>
        <w:drawing>
          <wp:inline distT="0" distB="0" distL="0" distR="0" wp14:anchorId="50A6E089" wp14:editId="218952A3">
            <wp:extent cx="5939790" cy="3081020"/>
            <wp:effectExtent l="0" t="0" r="3810" b="5080"/>
            <wp:docPr id="134727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7572" name="Рисунок 1347275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D297" w14:textId="77777777" w:rsidR="00727442" w:rsidRDefault="00727442" w:rsidP="00727442">
      <w:pPr>
        <w:spacing w:after="0"/>
        <w:jc w:val="both"/>
      </w:pPr>
    </w:p>
    <w:p w14:paraId="29DA7F79" w14:textId="5FFF82AF" w:rsidR="00727442" w:rsidRDefault="00727442" w:rsidP="00727442">
      <w:pPr>
        <w:spacing w:after="0"/>
        <w:jc w:val="both"/>
      </w:pPr>
      <w:r w:rsidRPr="00727442">
        <w:rPr>
          <w:highlight w:val="cyan"/>
        </w:rPr>
        <w:t>РС Курсы Валют</w:t>
      </w:r>
    </w:p>
    <w:p w14:paraId="4773C929" w14:textId="48EEB9A5" w:rsidR="00727442" w:rsidRDefault="00727442" w:rsidP="00727442">
      <w:pPr>
        <w:spacing w:after="0"/>
        <w:jc w:val="both"/>
      </w:pPr>
      <w:r>
        <w:t>Валюта</w:t>
      </w:r>
    </w:p>
    <w:p w14:paraId="14AD3213" w14:textId="15093BFA" w:rsidR="00727442" w:rsidRDefault="00727442" w:rsidP="00727442">
      <w:pPr>
        <w:spacing w:after="0"/>
        <w:jc w:val="both"/>
      </w:pPr>
      <w:r>
        <w:t>Курс</w:t>
      </w:r>
    </w:p>
    <w:p w14:paraId="49F9B7A8" w14:textId="22827992" w:rsidR="00727442" w:rsidRDefault="00727442" w:rsidP="00727442">
      <w:pPr>
        <w:spacing w:after="0"/>
        <w:jc w:val="both"/>
      </w:pPr>
      <w:r>
        <w:rPr>
          <w:noProof/>
        </w:rPr>
        <w:drawing>
          <wp:inline distT="0" distB="0" distL="0" distR="0" wp14:anchorId="027E901D" wp14:editId="3033303C">
            <wp:extent cx="5939790" cy="3108960"/>
            <wp:effectExtent l="0" t="0" r="3810" b="0"/>
            <wp:docPr id="13273791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79145" name="Рисунок 13273791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F1FB" w14:textId="77777777" w:rsidR="00727442" w:rsidRDefault="00727442" w:rsidP="00727442">
      <w:pPr>
        <w:spacing w:after="0"/>
        <w:jc w:val="both"/>
      </w:pPr>
    </w:p>
    <w:p w14:paraId="1666F47C" w14:textId="6A02CF7A" w:rsidR="00727442" w:rsidRDefault="00727442" w:rsidP="00727442">
      <w:pPr>
        <w:spacing w:after="0"/>
        <w:jc w:val="both"/>
      </w:pPr>
      <w:r>
        <w:lastRenderedPageBreak/>
        <w:t>ПВХ</w:t>
      </w:r>
      <w:r>
        <w:br/>
      </w:r>
      <w:r>
        <w:rPr>
          <w:noProof/>
        </w:rPr>
        <w:drawing>
          <wp:inline distT="0" distB="0" distL="0" distR="0" wp14:anchorId="08DE736F" wp14:editId="598F353E">
            <wp:extent cx="5939790" cy="2886075"/>
            <wp:effectExtent l="0" t="0" r="3810" b="9525"/>
            <wp:docPr id="47073006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30066" name="Рисунок 4707300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E7A6" w14:textId="77777777" w:rsidR="00727442" w:rsidRDefault="00727442" w:rsidP="00727442">
      <w:pPr>
        <w:spacing w:after="0"/>
        <w:jc w:val="both"/>
      </w:pPr>
    </w:p>
    <w:p w14:paraId="1E949189" w14:textId="470A9A22" w:rsidR="00727442" w:rsidRDefault="00727442" w:rsidP="00727442">
      <w:pPr>
        <w:spacing w:after="0"/>
        <w:jc w:val="both"/>
      </w:pPr>
      <w:r>
        <w:rPr>
          <w:noProof/>
        </w:rPr>
        <w:drawing>
          <wp:inline distT="0" distB="0" distL="0" distR="0" wp14:anchorId="7CC7F173" wp14:editId="2670A3E8">
            <wp:extent cx="5939790" cy="2886075"/>
            <wp:effectExtent l="0" t="0" r="3810" b="9525"/>
            <wp:docPr id="104460666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06661" name="Рисунок 10446066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D3BC" w14:textId="77777777" w:rsidR="00727442" w:rsidRDefault="00727442" w:rsidP="00727442">
      <w:pPr>
        <w:spacing w:after="0"/>
        <w:jc w:val="both"/>
      </w:pPr>
    </w:p>
    <w:p w14:paraId="27A341C3" w14:textId="4E275041" w:rsidR="00727442" w:rsidRDefault="00727442" w:rsidP="00727442">
      <w:pPr>
        <w:spacing w:after="0"/>
        <w:jc w:val="both"/>
      </w:pPr>
      <w:r>
        <w:t>План счетов</w:t>
      </w:r>
    </w:p>
    <w:p w14:paraId="60E9F075" w14:textId="06364A21" w:rsidR="00727442" w:rsidRDefault="00727442" w:rsidP="00727442">
      <w:pPr>
        <w:spacing w:after="0"/>
        <w:jc w:val="both"/>
      </w:pPr>
      <w:r>
        <w:t>Признак учета по счету ----------------- Валютный</w:t>
      </w:r>
    </w:p>
    <w:p w14:paraId="3805EBE6" w14:textId="4DC1DD5E" w:rsidR="00727442" w:rsidRDefault="00727442" w:rsidP="00727442">
      <w:pPr>
        <w:spacing w:after="0"/>
        <w:jc w:val="both"/>
      </w:pPr>
      <w:r>
        <w:t xml:space="preserve">Максимальное количество </w:t>
      </w:r>
      <w:proofErr w:type="spellStart"/>
      <w:r>
        <w:t>ВидовСубконто</w:t>
      </w:r>
      <w:proofErr w:type="spellEnd"/>
      <w:r>
        <w:t xml:space="preserve"> ---------------2</w:t>
      </w:r>
    </w:p>
    <w:p w14:paraId="04C0C8FB" w14:textId="77777777" w:rsidR="00727442" w:rsidRDefault="00727442" w:rsidP="00727442">
      <w:pPr>
        <w:spacing w:after="0"/>
        <w:jc w:val="both"/>
      </w:pPr>
    </w:p>
    <w:p w14:paraId="3C5AB12B" w14:textId="46FCAA5D" w:rsidR="00727442" w:rsidRDefault="00BB2E02" w:rsidP="00727442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66207C13" wp14:editId="3C0EF34E">
            <wp:extent cx="5939790" cy="2979420"/>
            <wp:effectExtent l="0" t="0" r="3810" b="0"/>
            <wp:docPr id="51405846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58460" name="Рисунок 5140584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9D27" w14:textId="77777777" w:rsidR="00BB2E02" w:rsidRDefault="00BB2E02" w:rsidP="00727442">
      <w:pPr>
        <w:spacing w:after="0"/>
        <w:jc w:val="both"/>
      </w:pPr>
    </w:p>
    <w:p w14:paraId="237663FE" w14:textId="0F1EBFF7" w:rsidR="00027C84" w:rsidRDefault="00027C84" w:rsidP="00727442">
      <w:pPr>
        <w:spacing w:after="0"/>
        <w:jc w:val="both"/>
      </w:pPr>
      <w:r>
        <w:t>РБ Управленческий</w:t>
      </w:r>
    </w:p>
    <w:p w14:paraId="73D94DDE" w14:textId="766E6D09" w:rsidR="00027C84" w:rsidRDefault="00027C84" w:rsidP="00727442">
      <w:pPr>
        <w:spacing w:after="0"/>
        <w:jc w:val="both"/>
      </w:pPr>
      <w:r>
        <w:t xml:space="preserve">Валюта--------------ИЗМЕРЕНИЕ ЛУЧШЕ, ЧЕМ СУБКОНТНО. Не балансовое, Валютный признак </w:t>
      </w:r>
      <w:proofErr w:type="spellStart"/>
      <w:r>
        <w:t>СуммаРуб</w:t>
      </w:r>
      <w:proofErr w:type="spellEnd"/>
    </w:p>
    <w:p w14:paraId="65A10A52" w14:textId="4863A961" w:rsidR="00027C84" w:rsidRDefault="00027C84" w:rsidP="00727442">
      <w:pPr>
        <w:spacing w:after="0"/>
        <w:jc w:val="both"/>
      </w:pPr>
      <w:proofErr w:type="spellStart"/>
      <w:r>
        <w:t>СуммаВал</w:t>
      </w:r>
      <w:proofErr w:type="spellEnd"/>
      <w:r>
        <w:t>--------не балансовый, валютный признак.</w:t>
      </w:r>
    </w:p>
    <w:p w14:paraId="0890B839" w14:textId="77777777" w:rsidR="00027C84" w:rsidRDefault="00027C84" w:rsidP="00727442">
      <w:pPr>
        <w:spacing w:after="0"/>
        <w:jc w:val="both"/>
      </w:pPr>
    </w:p>
    <w:p w14:paraId="7161074A" w14:textId="2BE64798" w:rsidR="00027C84" w:rsidRDefault="00027C84" w:rsidP="00727442">
      <w:pPr>
        <w:spacing w:after="0"/>
        <w:jc w:val="both"/>
      </w:pPr>
      <w:r>
        <w:rPr>
          <w:noProof/>
        </w:rPr>
        <w:drawing>
          <wp:inline distT="0" distB="0" distL="0" distR="0" wp14:anchorId="5039B947" wp14:editId="7AEC4D97">
            <wp:extent cx="5939790" cy="2988310"/>
            <wp:effectExtent l="0" t="0" r="3810" b="2540"/>
            <wp:docPr id="167304569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45697" name="Рисунок 16730456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B8E4" w14:textId="77777777" w:rsidR="00027C84" w:rsidRDefault="00027C84" w:rsidP="00727442">
      <w:pPr>
        <w:spacing w:after="0"/>
        <w:jc w:val="both"/>
      </w:pPr>
    </w:p>
    <w:p w14:paraId="58808D71" w14:textId="77777777" w:rsidR="00027C84" w:rsidRDefault="00027C84" w:rsidP="00727442">
      <w:pPr>
        <w:spacing w:after="0"/>
        <w:jc w:val="both"/>
      </w:pPr>
    </w:p>
    <w:p w14:paraId="0560785B" w14:textId="77777777" w:rsidR="00027C84" w:rsidRDefault="00027C84" w:rsidP="00027C84">
      <w:pPr>
        <w:pStyle w:val="a3"/>
      </w:pPr>
      <w:r>
        <w:rPr>
          <w:rStyle w:val="a4"/>
        </w:rPr>
        <w:t>ИЗМЕРЕНИЕ ЛУЧШЕ, ЧЕМ СУБКОНТО, ТАК КАК:</w:t>
      </w:r>
    </w:p>
    <w:p w14:paraId="60F5FEF1" w14:textId="77777777" w:rsidR="00027C84" w:rsidRDefault="00027C84" w:rsidP="00027C84">
      <w:pPr>
        <w:pStyle w:val="a3"/>
      </w:pPr>
      <w:r w:rsidRPr="00027C84">
        <w:rPr>
          <w:b/>
          <w:bCs/>
          <w:highlight w:val="green"/>
        </w:rPr>
        <w:t>Измерение Валюта</w:t>
      </w:r>
      <w:r>
        <w:t xml:space="preserve"> имеет тип значения </w:t>
      </w:r>
      <w:proofErr w:type="spellStart"/>
      <w:proofErr w:type="gramStart"/>
      <w:r>
        <w:t>СправочникСсылка</w:t>
      </w:r>
      <w:proofErr w:type="spellEnd"/>
      <w:proofErr w:type="gramEnd"/>
      <w:r>
        <w:t xml:space="preserve"> и система тратит на индексирование 1 поле</w:t>
      </w:r>
    </w:p>
    <w:p w14:paraId="5842531E" w14:textId="77777777" w:rsidR="00027C84" w:rsidRDefault="00027C84" w:rsidP="00027C84">
      <w:pPr>
        <w:pStyle w:val="a3"/>
      </w:pPr>
      <w:proofErr w:type="spellStart"/>
      <w:r w:rsidRPr="00027C84">
        <w:rPr>
          <w:rStyle w:val="a4"/>
          <w:highlight w:val="magenta"/>
        </w:rPr>
        <w:t>ВидСубконто</w:t>
      </w:r>
      <w:proofErr w:type="spellEnd"/>
      <w:r w:rsidRPr="00027C84">
        <w:rPr>
          <w:rStyle w:val="a4"/>
          <w:highlight w:val="magenta"/>
        </w:rPr>
        <w:t xml:space="preserve"> Валюты</w:t>
      </w:r>
      <w:r>
        <w:t xml:space="preserve"> имеет тип значения Характеристика </w:t>
      </w:r>
      <w:proofErr w:type="gramStart"/>
      <w:r>
        <w:t>ПВХ</w:t>
      </w:r>
      <w:proofErr w:type="gramEnd"/>
      <w:r>
        <w:t xml:space="preserve"> и система тратит на индексирование 3 поля: Тип/Вид/Значение этой самой характеристики</w:t>
      </w:r>
    </w:p>
    <w:p w14:paraId="037B9180" w14:textId="77777777" w:rsidR="00027C84" w:rsidRDefault="00027C84" w:rsidP="00027C84">
      <w:pPr>
        <w:pStyle w:val="a3"/>
        <w:jc w:val="center"/>
      </w:pPr>
      <w:r>
        <w:rPr>
          <w:rStyle w:val="a4"/>
        </w:rPr>
        <w:lastRenderedPageBreak/>
        <w:t>Отличие Субконто от Измерения</w:t>
      </w:r>
    </w:p>
    <w:p w14:paraId="287D9DC9" w14:textId="77777777" w:rsidR="00027C84" w:rsidRPr="00027C84" w:rsidRDefault="00027C84" w:rsidP="00027C84">
      <w:pPr>
        <w:pStyle w:val="a3"/>
        <w:jc w:val="center"/>
        <w:rPr>
          <w:color w:val="00B0F0"/>
        </w:rPr>
      </w:pPr>
      <w:r w:rsidRPr="00027C84">
        <w:rPr>
          <w:color w:val="00B0F0"/>
        </w:rPr>
        <w:t xml:space="preserve">При </w:t>
      </w:r>
      <w:proofErr w:type="spellStart"/>
      <w:r w:rsidRPr="00027C84">
        <w:rPr>
          <w:color w:val="00B0F0"/>
        </w:rPr>
        <w:t>многовалютном</w:t>
      </w:r>
      <w:proofErr w:type="spellEnd"/>
      <w:r w:rsidRPr="00027C84">
        <w:rPr>
          <w:color w:val="00B0F0"/>
        </w:rPr>
        <w:t xml:space="preserve"> учете </w:t>
      </w:r>
    </w:p>
    <w:p w14:paraId="368988AF" w14:textId="78BDE816" w:rsidR="00027C84" w:rsidRPr="00027C84" w:rsidRDefault="00027C84" w:rsidP="00027C84">
      <w:pPr>
        <w:pStyle w:val="a3"/>
        <w:jc w:val="center"/>
        <w:rPr>
          <w:color w:val="00B050"/>
        </w:rPr>
      </w:pPr>
      <w:r w:rsidRPr="00027C84">
        <w:rPr>
          <w:color w:val="00B050"/>
        </w:rPr>
        <w:t xml:space="preserve">может лучше сделать субконто </w:t>
      </w:r>
      <w:proofErr w:type="gramStart"/>
      <w:r w:rsidRPr="00027C84">
        <w:rPr>
          <w:color w:val="00B050"/>
        </w:rPr>
        <w:t>"Валюта"</w:t>
      </w:r>
      <w:proofErr w:type="gramEnd"/>
      <w:r w:rsidRPr="00027C84">
        <w:rPr>
          <w:color w:val="00B050"/>
        </w:rPr>
        <w:t xml:space="preserve"> а не измерение "Валюта"</w:t>
      </w:r>
    </w:p>
    <w:p w14:paraId="554D695B" w14:textId="77777777" w:rsidR="00027C84" w:rsidRPr="00027C84" w:rsidRDefault="00027C84" w:rsidP="00027C84">
      <w:pPr>
        <w:pStyle w:val="a3"/>
        <w:jc w:val="center"/>
        <w:rPr>
          <w:color w:val="FF0000"/>
        </w:rPr>
      </w:pPr>
      <w:r w:rsidRPr="00027C84">
        <w:rPr>
          <w:rStyle w:val="a4"/>
          <w:color w:val="FF0000"/>
        </w:rPr>
        <w:t>НЕТ НЕ ЛУЧШЕ</w:t>
      </w:r>
    </w:p>
    <w:p w14:paraId="15CFA25A" w14:textId="77777777" w:rsidR="00027C84" w:rsidRDefault="00027C84" w:rsidP="00027C84">
      <w:pPr>
        <w:pStyle w:val="a3"/>
      </w:pPr>
      <w:r>
        <w:t>Валютный учет нужен для оперативного учета. (для служебных целей)</w:t>
      </w:r>
    </w:p>
    <w:p w14:paraId="59940573" w14:textId="77777777" w:rsidR="00027C84" w:rsidRPr="00027C84" w:rsidRDefault="00027C84" w:rsidP="00027C84">
      <w:pPr>
        <w:pStyle w:val="a3"/>
        <w:rPr>
          <w:color w:val="FF0000"/>
        </w:rPr>
      </w:pPr>
      <w:r w:rsidRPr="00027C84">
        <w:rPr>
          <w:color w:val="FF0000"/>
        </w:rPr>
        <w:t xml:space="preserve">Регламентированный учет в НАЛОГОВУЮ все сдается в </w:t>
      </w:r>
      <w:proofErr w:type="gramStart"/>
      <w:r w:rsidRPr="00027C84">
        <w:rPr>
          <w:color w:val="FF0000"/>
        </w:rPr>
        <w:t>рублях</w:t>
      </w:r>
      <w:proofErr w:type="gramEnd"/>
      <w:r w:rsidRPr="00027C84">
        <w:rPr>
          <w:color w:val="FF0000"/>
        </w:rPr>
        <w:t xml:space="preserve"> Для регламентированного учета все считаем в рублях.</w:t>
      </w:r>
    </w:p>
    <w:p w14:paraId="1EA1F3CE" w14:textId="77777777" w:rsidR="00027C84" w:rsidRDefault="00027C84" w:rsidP="00027C84">
      <w:pPr>
        <w:pStyle w:val="a3"/>
      </w:pPr>
      <w:r>
        <w:t>Баланс все равно идет в рублях, т.е. в валюте регламентированного учета.</w:t>
      </w:r>
    </w:p>
    <w:p w14:paraId="4612F64F" w14:textId="46F13237" w:rsidR="00027C84" w:rsidRDefault="00027C84" w:rsidP="00027C84">
      <w:pPr>
        <w:pStyle w:val="a3"/>
      </w:pPr>
      <w:r>
        <w:t>А для накопления вспомогательных данных ведется "параллельный учет" в друг</w:t>
      </w:r>
      <w:r>
        <w:t>ой</w:t>
      </w:r>
      <w:r>
        <w:t xml:space="preserve"> валют</w:t>
      </w:r>
      <w:r>
        <w:t>е.</w:t>
      </w:r>
    </w:p>
    <w:p w14:paraId="0F16CD22" w14:textId="77777777" w:rsidR="00027C84" w:rsidRDefault="00027C84" w:rsidP="00027C84">
      <w:pPr>
        <w:pStyle w:val="a3"/>
      </w:pPr>
      <w:r>
        <w:rPr>
          <w:rStyle w:val="a4"/>
        </w:rPr>
        <w:t>ИЗМЕРЕНИЕ "Валюта" РАЗРЕЗАЕТ БАЛАНС ПО ВАЛЮТНЫМ СЧЕТАМ</w:t>
      </w:r>
    </w:p>
    <w:p w14:paraId="78C841C1" w14:textId="77777777" w:rsidR="00027C84" w:rsidRDefault="00027C84" w:rsidP="00027C84">
      <w:pPr>
        <w:pStyle w:val="a3"/>
      </w:pPr>
      <w:r>
        <w:t xml:space="preserve">А Субконто СОЗДАЕТСЯ, ЧТОБЫ ИЗБАВИТЬСЯ ОТ СУБСЧЕТОВ ПРИ ВЕДЕНИИ АНАЛИТИКИ </w:t>
      </w:r>
      <w:r w:rsidRPr="00027C84">
        <w:rPr>
          <w:highlight w:val="yellow"/>
        </w:rPr>
        <w:t xml:space="preserve">Субконто </w:t>
      </w:r>
      <w:proofErr w:type="gramStart"/>
      <w:r w:rsidRPr="00027C84">
        <w:rPr>
          <w:highlight w:val="yellow"/>
        </w:rPr>
        <w:t>- ЭТО</w:t>
      </w:r>
      <w:proofErr w:type="gramEnd"/>
      <w:r w:rsidRPr="00027C84">
        <w:rPr>
          <w:highlight w:val="yellow"/>
        </w:rPr>
        <w:t xml:space="preserve"> МНОГОМЕРНАЯ АНАЛИТИКА ПО СЧЕТАМ, ЗАМЕНЯЮЩАЯ СУБСЧЕТА</w:t>
      </w:r>
    </w:p>
    <w:p w14:paraId="358F6FFE" w14:textId="77777777" w:rsidR="00027C84" w:rsidRPr="00027C84" w:rsidRDefault="00027C84" w:rsidP="00027C84">
      <w:pPr>
        <w:pStyle w:val="a3"/>
        <w:rPr>
          <w:color w:val="FF0000"/>
        </w:rPr>
      </w:pPr>
      <w:r w:rsidRPr="00027C84">
        <w:rPr>
          <w:rStyle w:val="a4"/>
          <w:color w:val="FF0000"/>
        </w:rPr>
        <w:t>Субконто</w:t>
      </w:r>
      <w:r w:rsidRPr="00027C84">
        <w:rPr>
          <w:color w:val="FF0000"/>
        </w:rPr>
        <w:t xml:space="preserve"> ДЕТАЛИЗИРУЕТ ИНФОРМАЦИЮ ПО СЧЕТАМ ВНУТРИ БАЛАНСА, А </w:t>
      </w:r>
      <w:r w:rsidRPr="00027C84">
        <w:rPr>
          <w:rStyle w:val="a4"/>
          <w:color w:val="FF0000"/>
        </w:rPr>
        <w:t>Измерения</w:t>
      </w:r>
      <w:r w:rsidRPr="00027C84">
        <w:rPr>
          <w:color w:val="FF0000"/>
        </w:rPr>
        <w:t xml:space="preserve"> РАЗРЕЗАЮТ БАЛАНС</w:t>
      </w:r>
    </w:p>
    <w:p w14:paraId="5AC825E2" w14:textId="77777777" w:rsidR="00027C84" w:rsidRDefault="00027C84" w:rsidP="00027C84">
      <w:pPr>
        <w:pStyle w:val="a3"/>
      </w:pPr>
      <w:r>
        <w:t>Т.Е. ВМЕСТО СОЗДАНИЯ ЕЩЕ ОДНОГО РЕГИСТРА БУХГАЛТЕРИИ "</w:t>
      </w:r>
      <w:proofErr w:type="spellStart"/>
      <w:r>
        <w:t>УправленческийВалютный</w:t>
      </w:r>
      <w:proofErr w:type="spellEnd"/>
      <w:r>
        <w:t>" МЫ ПРОСТО РАЗРЕЗАЕМ ВАЛЮТНЫЕ СЧЕТА ПО ИЗМЕРЕНИЮ "Валюта"</w:t>
      </w:r>
    </w:p>
    <w:p w14:paraId="2741DEB0" w14:textId="3B206656" w:rsidR="00027C84" w:rsidRDefault="00027C84" w:rsidP="00027C84">
      <w:pPr>
        <w:pStyle w:val="a3"/>
      </w:pPr>
      <w:r>
        <w:rPr>
          <w:noProof/>
        </w:rPr>
        <w:drawing>
          <wp:inline distT="0" distB="0" distL="0" distR="0" wp14:anchorId="6502C875" wp14:editId="34741BEE">
            <wp:extent cx="5939790" cy="3025775"/>
            <wp:effectExtent l="0" t="0" r="3810" b="3175"/>
            <wp:docPr id="17036476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47614" name="Рисунок 17036476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A7E4" w14:textId="77777777" w:rsidR="00027C84" w:rsidRDefault="00027C84" w:rsidP="00027C84">
      <w:pPr>
        <w:pStyle w:val="a3"/>
      </w:pPr>
    </w:p>
    <w:p w14:paraId="20BFC9B6" w14:textId="2D005A3D" w:rsidR="00027C84" w:rsidRDefault="00027C84" w:rsidP="00027C84">
      <w:pPr>
        <w:pStyle w:val="a3"/>
      </w:pPr>
      <w:r>
        <w:rPr>
          <w:noProof/>
        </w:rPr>
        <w:lastRenderedPageBreak/>
        <w:drawing>
          <wp:inline distT="0" distB="0" distL="0" distR="0" wp14:anchorId="01928E6F" wp14:editId="562AA557">
            <wp:extent cx="5939790" cy="3118485"/>
            <wp:effectExtent l="0" t="0" r="3810" b="5715"/>
            <wp:docPr id="80658631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86310" name="Рисунок 8065863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A1AD" w14:textId="77777777" w:rsidR="00027C84" w:rsidRDefault="00027C84" w:rsidP="00027C84">
      <w:pPr>
        <w:pStyle w:val="a3"/>
      </w:pPr>
    </w:p>
    <w:p w14:paraId="78A71A46" w14:textId="77777777" w:rsidR="00027C84" w:rsidRPr="00727442" w:rsidRDefault="00027C84" w:rsidP="00727442">
      <w:pPr>
        <w:spacing w:after="0"/>
        <w:jc w:val="both"/>
      </w:pPr>
    </w:p>
    <w:sectPr w:rsidR="00027C84" w:rsidRPr="00727442" w:rsidSect="00236028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C78"/>
    <w:rsid w:val="00027C84"/>
    <w:rsid w:val="00073409"/>
    <w:rsid w:val="00236028"/>
    <w:rsid w:val="004A1C78"/>
    <w:rsid w:val="006C0B77"/>
    <w:rsid w:val="00727442"/>
    <w:rsid w:val="008242FF"/>
    <w:rsid w:val="00870751"/>
    <w:rsid w:val="00922C48"/>
    <w:rsid w:val="00B915B7"/>
    <w:rsid w:val="00BB2E0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C34CC"/>
  <w15:chartTrackingRefBased/>
  <w15:docId w15:val="{86C46DF9-73AD-4812-9930-3860AAED1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27C84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27C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1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8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49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2024-06-18T17:56:00Z</dcterms:created>
  <dcterms:modified xsi:type="dcterms:W3CDTF">2024-06-18T18:37:00Z</dcterms:modified>
</cp:coreProperties>
</file>