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3C719C" w14:textId="1EE4B192" w:rsidR="00884D1B" w:rsidRDefault="00884D1B" w:rsidP="00884D1B">
      <w:pPr>
        <w:spacing w:after="0"/>
        <w:ind w:firstLine="709"/>
        <w:jc w:val="center"/>
        <w:rPr>
          <w:b/>
          <w:bCs/>
        </w:rPr>
      </w:pPr>
      <w:r>
        <w:t xml:space="preserve"> </w:t>
      </w:r>
      <w:r w:rsidRPr="00884D1B">
        <w:rPr>
          <w:b/>
          <w:bCs/>
        </w:rPr>
        <w:t>Условие задачи</w:t>
      </w:r>
    </w:p>
    <w:p w14:paraId="42375BDB" w14:textId="77777777" w:rsidR="00884D1B" w:rsidRPr="00884D1B" w:rsidRDefault="00884D1B" w:rsidP="00884D1B">
      <w:pPr>
        <w:spacing w:after="0"/>
        <w:ind w:firstLine="709"/>
        <w:jc w:val="center"/>
        <w:rPr>
          <w:b/>
          <w:bCs/>
        </w:rPr>
      </w:pPr>
    </w:p>
    <w:p w14:paraId="44DF4424" w14:textId="77777777" w:rsidR="00884D1B" w:rsidRDefault="00884D1B" w:rsidP="00884D1B">
      <w:pPr>
        <w:spacing w:after="0"/>
        <w:ind w:firstLine="709"/>
        <w:jc w:val="both"/>
      </w:pPr>
      <w:r>
        <w:t xml:space="preserve">Начисление зарплаты сотрудникам предприятия осуществляется </w:t>
      </w:r>
      <w:r w:rsidRPr="00884D1B">
        <w:rPr>
          <w:highlight w:val="yellow"/>
        </w:rPr>
        <w:t>ежемесячно</w:t>
      </w:r>
      <w:r>
        <w:t xml:space="preserve"> с использованием метода отклонений.</w:t>
      </w:r>
    </w:p>
    <w:p w14:paraId="4445E415" w14:textId="77777777" w:rsidR="00884D1B" w:rsidRDefault="00884D1B" w:rsidP="00884D1B">
      <w:pPr>
        <w:spacing w:after="0"/>
        <w:ind w:firstLine="709"/>
        <w:jc w:val="both"/>
      </w:pPr>
      <w:r>
        <w:t xml:space="preserve">Все сотрудники работают по </w:t>
      </w:r>
      <w:r w:rsidRPr="00884D1B">
        <w:rPr>
          <w:u w:val="single"/>
        </w:rPr>
        <w:t>пятидневному</w:t>
      </w:r>
      <w:r>
        <w:t xml:space="preserve"> графику, однако в решении необходимо предусмотреть возможность работы по нескольким различным графикам. </w:t>
      </w:r>
      <w:r w:rsidRPr="00884D1B">
        <w:rPr>
          <w:i/>
          <w:iCs/>
          <w:color w:val="767171" w:themeColor="background2" w:themeShade="80"/>
        </w:rPr>
        <w:t>Пятидневный Шестидневный</w:t>
      </w:r>
    </w:p>
    <w:p w14:paraId="484BCCA6" w14:textId="77777777" w:rsidR="00884D1B" w:rsidRDefault="00884D1B" w:rsidP="00884D1B">
      <w:pPr>
        <w:spacing w:after="0"/>
        <w:ind w:firstLine="709"/>
        <w:jc w:val="both"/>
      </w:pPr>
    </w:p>
    <w:p w14:paraId="1EF6E009" w14:textId="77777777" w:rsidR="00884D1B" w:rsidRPr="00884D1B" w:rsidRDefault="00884D1B" w:rsidP="00884D1B">
      <w:pPr>
        <w:spacing w:after="0"/>
        <w:ind w:firstLine="709"/>
        <w:jc w:val="both"/>
        <w:rPr>
          <w:u w:val="single"/>
        </w:rPr>
      </w:pPr>
      <w:r w:rsidRPr="00884D1B">
        <w:rPr>
          <w:u w:val="single"/>
        </w:rPr>
        <w:t>ОСНОВНЫЕ</w:t>
      </w:r>
    </w:p>
    <w:p w14:paraId="7FFD8A0A" w14:textId="77777777" w:rsidR="00884D1B" w:rsidRPr="00884D1B" w:rsidRDefault="00884D1B" w:rsidP="00884D1B">
      <w:pPr>
        <w:spacing w:after="0"/>
        <w:ind w:firstLine="709"/>
        <w:jc w:val="both"/>
        <w:rPr>
          <w:u w:val="single"/>
        </w:rPr>
      </w:pPr>
      <w:r>
        <w:t xml:space="preserve">Сотрудники предприятия получают </w:t>
      </w:r>
      <w:r w:rsidRPr="00884D1B">
        <w:rPr>
          <w:b/>
          <w:bCs/>
          <w:u w:val="single"/>
        </w:rPr>
        <w:t>оплату по окладу</w:t>
      </w:r>
      <w:r>
        <w:t xml:space="preserve"> пропорционально </w:t>
      </w:r>
      <w:r w:rsidRPr="00884D1B">
        <w:rPr>
          <w:u w:val="single"/>
        </w:rPr>
        <w:t>отработанному</w:t>
      </w:r>
      <w:r>
        <w:t xml:space="preserve"> времени в часах. Часовая ставка рассчитывается как начальное оклада </w:t>
      </w:r>
      <w:r w:rsidRPr="00884D1B">
        <w:rPr>
          <w:i/>
          <w:iCs/>
          <w:color w:val="767171" w:themeColor="background2" w:themeShade="80"/>
        </w:rPr>
        <w:t>(Размер),</w:t>
      </w:r>
      <w:r w:rsidRPr="00884D1B">
        <w:rPr>
          <w:color w:val="767171" w:themeColor="background2" w:themeShade="80"/>
        </w:rPr>
        <w:t xml:space="preserve"> </w:t>
      </w:r>
      <w:r>
        <w:t xml:space="preserve">деленное на количество рабочих часов </w:t>
      </w:r>
      <w:r w:rsidRPr="00884D1B">
        <w:rPr>
          <w:b/>
          <w:bCs/>
          <w:highlight w:val="yellow"/>
          <w:u w:val="single"/>
        </w:rPr>
        <w:t>в том же периоде</w:t>
      </w:r>
      <w:r>
        <w:t xml:space="preserve">. </w:t>
      </w:r>
      <w:r w:rsidRPr="00884D1B">
        <w:rPr>
          <w:i/>
          <w:iCs/>
          <w:color w:val="767171" w:themeColor="background2" w:themeShade="80"/>
        </w:rPr>
        <w:t>(По периоду регистрации)</w:t>
      </w:r>
      <w:r>
        <w:t xml:space="preserve"> что и фактически </w:t>
      </w:r>
      <w:r w:rsidRPr="00884D1B">
        <w:rPr>
          <w:highlight w:val="magenta"/>
          <w:u w:val="single"/>
        </w:rPr>
        <w:t>отработанные часы.</w:t>
      </w:r>
    </w:p>
    <w:p w14:paraId="3CA59A7E" w14:textId="77777777" w:rsidR="00884D1B" w:rsidRDefault="00884D1B" w:rsidP="00884D1B">
      <w:pPr>
        <w:spacing w:after="0"/>
        <w:ind w:firstLine="709"/>
        <w:jc w:val="both"/>
      </w:pPr>
    </w:p>
    <w:p w14:paraId="3824AD2A" w14:textId="77777777" w:rsidR="00884D1B" w:rsidRPr="00884D1B" w:rsidRDefault="00884D1B" w:rsidP="00884D1B">
      <w:pPr>
        <w:spacing w:after="0"/>
        <w:ind w:firstLine="709"/>
        <w:jc w:val="both"/>
        <w:rPr>
          <w:i/>
          <w:iCs/>
          <w:color w:val="767171" w:themeColor="background2" w:themeShade="80"/>
        </w:rPr>
      </w:pPr>
      <w:r>
        <w:t xml:space="preserve">Первоначальное значение оклада может изменяться не чаще, </w:t>
      </w:r>
      <w:r w:rsidRPr="00884D1B">
        <w:rPr>
          <w:u w:val="single"/>
        </w:rPr>
        <w:t>чем один раз в день, но берется на начало расчетного периода</w:t>
      </w:r>
      <w:r>
        <w:t xml:space="preserve">. </w:t>
      </w:r>
      <w:r w:rsidRPr="00884D1B">
        <w:rPr>
          <w:i/>
          <w:iCs/>
          <w:color w:val="767171" w:themeColor="background2" w:themeShade="80"/>
        </w:rPr>
        <w:t xml:space="preserve">РС </w:t>
      </w:r>
      <w:proofErr w:type="spellStart"/>
      <w:r w:rsidRPr="00884D1B">
        <w:rPr>
          <w:i/>
          <w:iCs/>
          <w:color w:val="767171" w:themeColor="background2" w:themeShade="80"/>
        </w:rPr>
        <w:t>СведенияОСотрудниках</w:t>
      </w:r>
      <w:proofErr w:type="spellEnd"/>
      <w:r w:rsidRPr="00884D1B">
        <w:rPr>
          <w:i/>
          <w:iCs/>
          <w:color w:val="767171" w:themeColor="background2" w:themeShade="80"/>
        </w:rPr>
        <w:t xml:space="preserve"> «Вклад на первый день» можно и без подразделения</w:t>
      </w:r>
    </w:p>
    <w:p w14:paraId="7213F27B" w14:textId="77777777" w:rsidR="00884D1B" w:rsidRDefault="00884D1B" w:rsidP="00884D1B">
      <w:pPr>
        <w:spacing w:after="0"/>
        <w:ind w:firstLine="709"/>
        <w:jc w:val="both"/>
      </w:pPr>
    </w:p>
    <w:p w14:paraId="024A4ACE" w14:textId="77777777" w:rsidR="00884D1B" w:rsidRDefault="00884D1B" w:rsidP="00884D1B">
      <w:pPr>
        <w:spacing w:after="0"/>
        <w:ind w:firstLine="709"/>
        <w:jc w:val="center"/>
      </w:pPr>
      <w:r>
        <w:t>Ставка = Параметр/</w:t>
      </w:r>
      <w:proofErr w:type="spellStart"/>
      <w:r>
        <w:t>ЧасыНорма</w:t>
      </w:r>
      <w:proofErr w:type="spellEnd"/>
    </w:p>
    <w:p w14:paraId="77246686" w14:textId="77777777" w:rsidR="00884D1B" w:rsidRDefault="00884D1B" w:rsidP="00884D1B">
      <w:pPr>
        <w:spacing w:after="0"/>
        <w:ind w:firstLine="709"/>
        <w:jc w:val="center"/>
      </w:pPr>
    </w:p>
    <w:p w14:paraId="4A7E0A88" w14:textId="77777777" w:rsidR="00884D1B" w:rsidRDefault="00884D1B" w:rsidP="00884D1B">
      <w:pPr>
        <w:spacing w:after="0"/>
        <w:ind w:firstLine="709"/>
        <w:jc w:val="center"/>
      </w:pPr>
      <w:proofErr w:type="spellStart"/>
      <w:r w:rsidRPr="00884D1B">
        <w:rPr>
          <w:color w:val="FF0000"/>
        </w:rPr>
        <w:t>ОплатаПоОкладу</w:t>
      </w:r>
      <w:proofErr w:type="spellEnd"/>
      <w:r w:rsidRPr="00884D1B">
        <w:rPr>
          <w:color w:val="FF0000"/>
        </w:rPr>
        <w:t xml:space="preserve"> </w:t>
      </w:r>
      <w:r>
        <w:t xml:space="preserve">= Ставка * </w:t>
      </w:r>
      <w:proofErr w:type="spellStart"/>
      <w:r w:rsidRPr="00884D1B">
        <w:rPr>
          <w:color w:val="FF0000"/>
        </w:rPr>
        <w:t>ЧасыФакт</w:t>
      </w:r>
      <w:proofErr w:type="spellEnd"/>
    </w:p>
    <w:p w14:paraId="6066EAE1" w14:textId="77777777" w:rsidR="00884D1B" w:rsidRDefault="00884D1B" w:rsidP="00884D1B">
      <w:pPr>
        <w:spacing w:after="0"/>
        <w:ind w:firstLine="709"/>
        <w:jc w:val="both"/>
      </w:pPr>
    </w:p>
    <w:p w14:paraId="674DB405" w14:textId="77777777" w:rsidR="00884D1B" w:rsidRPr="00884D1B" w:rsidRDefault="00884D1B" w:rsidP="00884D1B">
      <w:pPr>
        <w:spacing w:after="0"/>
        <w:ind w:firstLine="709"/>
        <w:jc w:val="both"/>
        <w:rPr>
          <w:color w:val="0070C0"/>
        </w:rPr>
      </w:pPr>
      <w:r w:rsidRPr="00884D1B">
        <w:rPr>
          <w:color w:val="0070C0"/>
        </w:rPr>
        <w:t>ДОПОЛНИТЕЛЬНЫЕ</w:t>
      </w:r>
    </w:p>
    <w:p w14:paraId="17E08410" w14:textId="77777777" w:rsidR="00884D1B" w:rsidRDefault="00884D1B" w:rsidP="00884D1B">
      <w:pPr>
        <w:spacing w:after="0"/>
        <w:ind w:firstLine="709"/>
        <w:jc w:val="both"/>
      </w:pPr>
      <w:r>
        <w:t xml:space="preserve">Дополнительно, сотрудник компании может быть начислена </w:t>
      </w:r>
      <w:r w:rsidRPr="00884D1B">
        <w:rPr>
          <w:color w:val="0070C0"/>
        </w:rPr>
        <w:t xml:space="preserve">премия процентом </w:t>
      </w:r>
      <w:r>
        <w:t xml:space="preserve">от начисленного </w:t>
      </w:r>
      <w:r w:rsidRPr="00884D1B">
        <w:rPr>
          <w:highlight w:val="cyan"/>
          <w:u w:val="single"/>
        </w:rPr>
        <w:t>в том же</w:t>
      </w:r>
      <w:r>
        <w:t xml:space="preserve"> </w:t>
      </w:r>
      <w:r w:rsidRPr="00884D1B">
        <w:rPr>
          <w:i/>
          <w:iCs/>
          <w:color w:val="8496B0" w:themeColor="text2" w:themeTint="99"/>
        </w:rPr>
        <w:t>(По периоду регистрации)</w:t>
      </w:r>
      <w:r>
        <w:t xml:space="preserve"> расчетном периоде оклада. Процент премии в течение</w:t>
      </w:r>
      <w:r>
        <w:t xml:space="preserve"> </w:t>
      </w:r>
      <w:r>
        <w:t>ОСНОВНЫЕ</w:t>
      </w:r>
    </w:p>
    <w:p w14:paraId="1B3712D6" w14:textId="77777777" w:rsidR="00884D1B" w:rsidRDefault="00884D1B" w:rsidP="00884D1B">
      <w:pPr>
        <w:spacing w:after="0"/>
        <w:ind w:firstLine="709"/>
        <w:jc w:val="both"/>
      </w:pPr>
      <w:r>
        <w:t xml:space="preserve">По мере необходимости любой сотрудник может быть отправлен в командировку. В этом случае начисление по окладу и премии не происходит. </w:t>
      </w:r>
      <w:proofErr w:type="gramStart"/>
      <w:r>
        <w:t>ВЫТЕСНЕНИЕ</w:t>
      </w:r>
      <w:proofErr w:type="gramEnd"/>
      <w:r>
        <w:t xml:space="preserve"> Часы, проведенные в командировке, рассчитываются по пятидневному графику работы. Часовая ставка для расчета командировки определяется как сумма всех начислений за два предыдущих месяца, деленная на количество рабочих часов в двух предыдущих месяцах.</w:t>
      </w:r>
    </w:p>
    <w:p w14:paraId="2ADA57FC" w14:textId="77777777" w:rsidR="00884D1B" w:rsidRDefault="00884D1B" w:rsidP="00884D1B">
      <w:pPr>
        <w:spacing w:after="0"/>
        <w:ind w:firstLine="709"/>
        <w:jc w:val="both"/>
      </w:pPr>
    </w:p>
    <w:p w14:paraId="156E39E3" w14:textId="77777777" w:rsidR="00884D1B" w:rsidRDefault="00884D1B" w:rsidP="00884D1B">
      <w:pPr>
        <w:spacing w:after="0"/>
        <w:ind w:firstLine="709"/>
        <w:jc w:val="both"/>
      </w:pPr>
      <w:r>
        <w:t>Ставка = (</w:t>
      </w:r>
      <w:proofErr w:type="spellStart"/>
      <w:r>
        <w:t>ОплатаПоОкладу</w:t>
      </w:r>
      <w:proofErr w:type="spellEnd"/>
      <w:r>
        <w:t xml:space="preserve"> + Премия + Командировка прошлая) / </w:t>
      </w:r>
      <w:proofErr w:type="spellStart"/>
      <w:r>
        <w:t>ЧасыНорма</w:t>
      </w:r>
      <w:proofErr w:type="spellEnd"/>
      <w:r>
        <w:t xml:space="preserve"> за 2 ПРЕДЫДУЩИХ МЕСЯЦА</w:t>
      </w:r>
    </w:p>
    <w:p w14:paraId="40AF7D0D" w14:textId="77777777" w:rsidR="00884D1B" w:rsidRDefault="00884D1B" w:rsidP="00884D1B">
      <w:pPr>
        <w:spacing w:after="0"/>
        <w:ind w:firstLine="709"/>
        <w:jc w:val="both"/>
      </w:pPr>
    </w:p>
    <w:p w14:paraId="275D2F6B" w14:textId="77777777" w:rsidR="00884D1B" w:rsidRDefault="00884D1B" w:rsidP="00884D1B">
      <w:pPr>
        <w:spacing w:after="0"/>
        <w:ind w:firstLine="709"/>
        <w:jc w:val="both"/>
      </w:pPr>
      <w:r>
        <w:t xml:space="preserve">Командировка = Ставка * </w:t>
      </w:r>
      <w:proofErr w:type="spellStart"/>
      <w:r>
        <w:t>ЧасыФакт</w:t>
      </w:r>
      <w:proofErr w:type="spellEnd"/>
    </w:p>
    <w:p w14:paraId="3CF0F197" w14:textId="77777777" w:rsidR="00884D1B" w:rsidRDefault="00884D1B" w:rsidP="00884D1B">
      <w:pPr>
        <w:spacing w:after="0"/>
        <w:ind w:firstLine="709"/>
        <w:jc w:val="both"/>
      </w:pPr>
    </w:p>
    <w:p w14:paraId="0270FFE8" w14:textId="77777777" w:rsidR="00884D1B" w:rsidRDefault="00884D1B" w:rsidP="00884D1B">
      <w:pPr>
        <w:spacing w:after="0"/>
        <w:ind w:firstLine="709"/>
        <w:jc w:val="both"/>
      </w:pPr>
      <w:r>
        <w:t>Следует учесть, что данные о командировке не могут вводиться в систему задним числом. Механизм перерасчетов в рамках данной задачи использовать не надо.</w:t>
      </w:r>
    </w:p>
    <w:p w14:paraId="441616C9" w14:textId="77777777" w:rsidR="00884D1B" w:rsidRDefault="00884D1B" w:rsidP="00884D1B">
      <w:pPr>
        <w:spacing w:after="0"/>
        <w:ind w:firstLine="709"/>
        <w:jc w:val="both"/>
      </w:pPr>
      <w:r>
        <w:t>Ввод всех начислений происходит документом «Начисление зарплаты».</w:t>
      </w:r>
    </w:p>
    <w:p w14:paraId="1E74FD02" w14:textId="77777777" w:rsidR="00884D1B" w:rsidRDefault="00884D1B" w:rsidP="00884D1B">
      <w:pPr>
        <w:spacing w:after="0"/>
        <w:ind w:firstLine="709"/>
        <w:jc w:val="both"/>
      </w:pPr>
      <w:r>
        <w:t>Считать, что все данные вводятся только в пределах одного месяца, например, можно указать начисление оклада с 10.01 по 31.01, а запись: оклад с 10.01 по 03.02 вводить нельзя.</w:t>
      </w:r>
    </w:p>
    <w:p w14:paraId="091AF3FF" w14:textId="77777777" w:rsidR="00884D1B" w:rsidRDefault="00884D1B" w:rsidP="00884D1B">
      <w:pPr>
        <w:spacing w:after="0"/>
        <w:ind w:firstLine="709"/>
        <w:jc w:val="both"/>
      </w:pPr>
    </w:p>
    <w:sectPr w:rsidR="00884D1B" w:rsidSect="00A84DD6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37A"/>
    <w:rsid w:val="001E1190"/>
    <w:rsid w:val="0043737A"/>
    <w:rsid w:val="006C0B77"/>
    <w:rsid w:val="008242FF"/>
    <w:rsid w:val="00870751"/>
    <w:rsid w:val="00884D1B"/>
    <w:rsid w:val="00922C48"/>
    <w:rsid w:val="00A84DD6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6CABC"/>
  <w15:chartTrackingRefBased/>
  <w15:docId w15:val="{ABBEF97E-903C-4121-81DA-B5C0AE18A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2024-06-18T20:03:00Z</dcterms:created>
  <dcterms:modified xsi:type="dcterms:W3CDTF">2024-06-18T20:09:00Z</dcterms:modified>
</cp:coreProperties>
</file>