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13AEF0" w14:textId="77777777" w:rsidR="004F7F39" w:rsidRDefault="004F7F39" w:rsidP="004F7F39">
      <w:pPr>
        <w:spacing w:after="0"/>
        <w:ind w:firstLine="709"/>
        <w:jc w:val="center"/>
      </w:pPr>
      <w:bookmarkStart w:id="0" w:name="_GoBack"/>
      <w:bookmarkEnd w:id="0"/>
      <w:r>
        <w:t>Приходная накладная</w:t>
      </w:r>
    </w:p>
    <w:p w14:paraId="412B01A2" w14:textId="77777777" w:rsidR="004F7F39" w:rsidRDefault="004F7F39" w:rsidP="004F7F39">
      <w:pPr>
        <w:spacing w:after="0"/>
        <w:ind w:firstLine="709"/>
        <w:jc w:val="both"/>
      </w:pPr>
    </w:p>
    <w:p w14:paraId="29EA7287" w14:textId="77777777" w:rsidR="004F7F39" w:rsidRDefault="004F7F39" w:rsidP="004F7F39">
      <w:pPr>
        <w:spacing w:after="0"/>
        <w:jc w:val="both"/>
      </w:pPr>
      <w:r>
        <w:t xml:space="preserve">Процедура </w:t>
      </w:r>
      <w:proofErr w:type="spellStart"/>
      <w:proofErr w:type="gramStart"/>
      <w:r>
        <w:t>ПередЗаписью</w:t>
      </w:r>
      <w:proofErr w:type="spellEnd"/>
      <w:r>
        <w:t>(</w:t>
      </w:r>
      <w:proofErr w:type="gramEnd"/>
      <w:r>
        <w:t xml:space="preserve">Отказ, </w:t>
      </w:r>
      <w:proofErr w:type="spellStart"/>
      <w:r>
        <w:t>РежимЗаписи</w:t>
      </w:r>
      <w:proofErr w:type="spellEnd"/>
      <w:r>
        <w:t xml:space="preserve">, </w:t>
      </w:r>
      <w:proofErr w:type="spellStart"/>
      <w:r>
        <w:t>РежимПроведения</w:t>
      </w:r>
      <w:proofErr w:type="spellEnd"/>
      <w:r>
        <w:t>)</w:t>
      </w:r>
    </w:p>
    <w:p w14:paraId="2238743F" w14:textId="77777777" w:rsidR="004F7F39" w:rsidRDefault="004F7F39" w:rsidP="004F7F39">
      <w:pPr>
        <w:spacing w:after="0"/>
        <w:jc w:val="both"/>
      </w:pPr>
      <w:proofErr w:type="spellStart"/>
      <w:r>
        <w:t>СуммаПоДокументу</w:t>
      </w:r>
      <w:proofErr w:type="spellEnd"/>
      <w:r>
        <w:t xml:space="preserve"> = </w:t>
      </w:r>
      <w:proofErr w:type="spellStart"/>
      <w:r>
        <w:t>СписокНоменклатуры.Итог</w:t>
      </w:r>
      <w:proofErr w:type="spellEnd"/>
      <w:r>
        <w:t>("Сумма");</w:t>
      </w:r>
    </w:p>
    <w:p w14:paraId="6AD04823" w14:textId="77777777" w:rsidR="004F7F39" w:rsidRDefault="004F7F39" w:rsidP="004F7F39">
      <w:pPr>
        <w:spacing w:after="0"/>
        <w:jc w:val="both"/>
      </w:pPr>
      <w:proofErr w:type="spellStart"/>
      <w:r>
        <w:t>КонецПроцедуры</w:t>
      </w:r>
      <w:proofErr w:type="spellEnd"/>
    </w:p>
    <w:p w14:paraId="536C49D8" w14:textId="77777777" w:rsidR="004F7F39" w:rsidRDefault="004F7F39" w:rsidP="004F7F39">
      <w:pPr>
        <w:spacing w:after="0"/>
        <w:jc w:val="both"/>
      </w:pPr>
    </w:p>
    <w:p w14:paraId="7C59C94B" w14:textId="77777777" w:rsidR="004F7F39" w:rsidRDefault="004F7F39" w:rsidP="004F7F39">
      <w:pPr>
        <w:spacing w:after="0"/>
        <w:jc w:val="both"/>
      </w:pPr>
      <w:r>
        <w:t xml:space="preserve">Процедура </w:t>
      </w:r>
      <w:proofErr w:type="spellStart"/>
      <w:proofErr w:type="gramStart"/>
      <w:r>
        <w:t>ОбработкаПроведения</w:t>
      </w:r>
      <w:proofErr w:type="spellEnd"/>
      <w:r>
        <w:t>(</w:t>
      </w:r>
      <w:proofErr w:type="gramEnd"/>
      <w:r>
        <w:t>Отказ, Режим)</w:t>
      </w:r>
    </w:p>
    <w:p w14:paraId="1B8C3CAE" w14:textId="77777777" w:rsidR="004F7F39" w:rsidRDefault="004F7F39" w:rsidP="004F7F39">
      <w:pPr>
        <w:spacing w:after="0"/>
        <w:jc w:val="both"/>
      </w:pPr>
      <w:proofErr w:type="spellStart"/>
      <w:r>
        <w:t>Движения.Управленческий.Записывать</w:t>
      </w:r>
      <w:proofErr w:type="spellEnd"/>
      <w:r>
        <w:t xml:space="preserve"> = Истина;</w:t>
      </w:r>
    </w:p>
    <w:p w14:paraId="6E00B18E" w14:textId="77777777" w:rsidR="004F7F39" w:rsidRDefault="004F7F39" w:rsidP="004F7F39">
      <w:pPr>
        <w:spacing w:after="0"/>
        <w:jc w:val="both"/>
      </w:pPr>
      <w:proofErr w:type="spellStart"/>
      <w:r>
        <w:t>Движения.Управленческий.</w:t>
      </w:r>
      <w:proofErr w:type="gramStart"/>
      <w:r>
        <w:t>Очистить</w:t>
      </w:r>
      <w:proofErr w:type="spellEnd"/>
      <w:r>
        <w:t>(</w:t>
      </w:r>
      <w:proofErr w:type="gramEnd"/>
      <w:r>
        <w:t>);</w:t>
      </w:r>
    </w:p>
    <w:p w14:paraId="2BA88654" w14:textId="77777777" w:rsidR="004F7F39" w:rsidRDefault="004F7F39" w:rsidP="004F7F39">
      <w:pPr>
        <w:spacing w:after="0"/>
        <w:jc w:val="both"/>
      </w:pPr>
    </w:p>
    <w:p w14:paraId="7B361429" w14:textId="77777777" w:rsidR="004F7F39" w:rsidRDefault="004F7F39" w:rsidP="004F7F39">
      <w:pPr>
        <w:spacing w:after="0"/>
        <w:jc w:val="both"/>
      </w:pPr>
      <w:r>
        <w:t xml:space="preserve">Для Каждого </w:t>
      </w:r>
      <w:proofErr w:type="spellStart"/>
      <w:r>
        <w:t>ТекСтрокаСписокНоменклатуры</w:t>
      </w:r>
      <w:proofErr w:type="spellEnd"/>
      <w:r>
        <w:t xml:space="preserve"> Из </w:t>
      </w:r>
      <w:proofErr w:type="spellStart"/>
      <w:r>
        <w:t>СписокНоменклатуры</w:t>
      </w:r>
      <w:proofErr w:type="spellEnd"/>
      <w:r>
        <w:t xml:space="preserve"> Цикл</w:t>
      </w:r>
    </w:p>
    <w:p w14:paraId="64B06C51" w14:textId="77777777" w:rsidR="004F7F39" w:rsidRDefault="004F7F39" w:rsidP="004F7F39">
      <w:pPr>
        <w:spacing w:after="0"/>
        <w:jc w:val="both"/>
      </w:pPr>
      <w:r>
        <w:t xml:space="preserve">    Движение = </w:t>
      </w:r>
      <w:proofErr w:type="spellStart"/>
      <w:r>
        <w:t>Движения.Управленческий.</w:t>
      </w:r>
      <w:proofErr w:type="gramStart"/>
      <w:r>
        <w:t>Добавить</w:t>
      </w:r>
      <w:proofErr w:type="spellEnd"/>
      <w:r>
        <w:t>(</w:t>
      </w:r>
      <w:proofErr w:type="gramEnd"/>
      <w:r>
        <w:t>);</w:t>
      </w:r>
    </w:p>
    <w:p w14:paraId="5F385057" w14:textId="77777777" w:rsidR="004F7F39" w:rsidRDefault="004F7F39" w:rsidP="004F7F39">
      <w:pPr>
        <w:spacing w:after="0"/>
        <w:jc w:val="both"/>
      </w:pPr>
      <w:r>
        <w:t xml:space="preserve">    </w:t>
      </w:r>
      <w:proofErr w:type="spellStart"/>
      <w:r>
        <w:t>Движение.СчетДт</w:t>
      </w:r>
      <w:proofErr w:type="spellEnd"/>
      <w:r>
        <w:t xml:space="preserve"> = </w:t>
      </w:r>
      <w:proofErr w:type="spellStart"/>
      <w:r>
        <w:t>ПланыСчетов.Управленческий.Товары</w:t>
      </w:r>
      <w:proofErr w:type="spellEnd"/>
      <w:r>
        <w:t>;</w:t>
      </w:r>
    </w:p>
    <w:p w14:paraId="0E6F0F8C" w14:textId="77777777" w:rsidR="004F7F39" w:rsidRDefault="004F7F39" w:rsidP="004F7F39">
      <w:pPr>
        <w:spacing w:after="0"/>
        <w:jc w:val="both"/>
      </w:pPr>
      <w:r>
        <w:t xml:space="preserve">    </w:t>
      </w:r>
      <w:proofErr w:type="spellStart"/>
      <w:r>
        <w:t>Движение.СчетКт</w:t>
      </w:r>
      <w:proofErr w:type="spellEnd"/>
      <w:r>
        <w:t xml:space="preserve"> = </w:t>
      </w:r>
      <w:proofErr w:type="spellStart"/>
      <w:r>
        <w:t>ПланыСчетов.Управленческий.Поставщики</w:t>
      </w:r>
      <w:proofErr w:type="spellEnd"/>
      <w:r>
        <w:t>;</w:t>
      </w:r>
    </w:p>
    <w:p w14:paraId="55B41D96" w14:textId="77777777" w:rsidR="004F7F39" w:rsidRDefault="004F7F39" w:rsidP="004F7F39">
      <w:pPr>
        <w:spacing w:after="0"/>
        <w:jc w:val="both"/>
      </w:pPr>
      <w:r>
        <w:t xml:space="preserve">    </w:t>
      </w:r>
      <w:proofErr w:type="spellStart"/>
      <w:r>
        <w:t>Движение.Период</w:t>
      </w:r>
      <w:proofErr w:type="spellEnd"/>
      <w:r>
        <w:t xml:space="preserve"> = Дата;</w:t>
      </w:r>
    </w:p>
    <w:p w14:paraId="79DFF861" w14:textId="77777777" w:rsidR="004F7F39" w:rsidRDefault="004F7F39" w:rsidP="004F7F39">
      <w:pPr>
        <w:spacing w:after="0"/>
        <w:jc w:val="both"/>
      </w:pPr>
      <w:r>
        <w:t xml:space="preserve">    </w:t>
      </w:r>
      <w:proofErr w:type="spellStart"/>
      <w:r>
        <w:t>Движение.Организация</w:t>
      </w:r>
      <w:proofErr w:type="spellEnd"/>
      <w:r>
        <w:t xml:space="preserve"> = Организация; // ЭТО Организация Компании закупает товар для продажи</w:t>
      </w:r>
    </w:p>
    <w:p w14:paraId="204888DE" w14:textId="77777777" w:rsidR="004F7F39" w:rsidRDefault="004F7F39" w:rsidP="004F7F39">
      <w:pPr>
        <w:spacing w:after="0"/>
        <w:jc w:val="both"/>
      </w:pPr>
      <w:r>
        <w:t xml:space="preserve">    </w:t>
      </w:r>
      <w:proofErr w:type="spellStart"/>
      <w:r>
        <w:t>Движение.Сумма</w:t>
      </w:r>
      <w:proofErr w:type="spellEnd"/>
      <w:r>
        <w:t xml:space="preserve"> = </w:t>
      </w:r>
      <w:proofErr w:type="spellStart"/>
      <w:r>
        <w:t>ТекСтрокаСписокНоменклатуры.Сумма</w:t>
      </w:r>
      <w:proofErr w:type="spellEnd"/>
      <w:r>
        <w:t>;</w:t>
      </w:r>
    </w:p>
    <w:p w14:paraId="19B76838" w14:textId="77777777" w:rsidR="004F7F39" w:rsidRDefault="004F7F39" w:rsidP="004F7F39">
      <w:pPr>
        <w:spacing w:after="0"/>
        <w:jc w:val="both"/>
      </w:pPr>
      <w:r>
        <w:t xml:space="preserve">    </w:t>
      </w:r>
      <w:proofErr w:type="spellStart"/>
      <w:r>
        <w:t>Движение.КоличествоДт</w:t>
      </w:r>
      <w:proofErr w:type="spellEnd"/>
      <w:r>
        <w:t xml:space="preserve"> = </w:t>
      </w:r>
      <w:proofErr w:type="spellStart"/>
      <w:r>
        <w:t>ТекСтрокаСписокНоменклатуры.Количество</w:t>
      </w:r>
      <w:proofErr w:type="spellEnd"/>
      <w:r>
        <w:t>;</w:t>
      </w:r>
    </w:p>
    <w:p w14:paraId="2C25EF55" w14:textId="77777777" w:rsidR="004F7F39" w:rsidRDefault="004F7F39" w:rsidP="004F7F39">
      <w:pPr>
        <w:spacing w:after="0"/>
        <w:jc w:val="both"/>
      </w:pPr>
      <w:r>
        <w:t xml:space="preserve">    </w:t>
      </w:r>
      <w:proofErr w:type="spellStart"/>
      <w:r>
        <w:t>Движение.Содержание</w:t>
      </w:r>
      <w:proofErr w:type="spellEnd"/>
      <w:r>
        <w:t xml:space="preserve"> = </w:t>
      </w:r>
      <w:proofErr w:type="spellStart"/>
      <w:r>
        <w:t>ТекСтрокаСписокНоменклатуры</w:t>
      </w:r>
      <w:proofErr w:type="spellEnd"/>
      <w:r>
        <w:t>;</w:t>
      </w:r>
    </w:p>
    <w:p w14:paraId="465B5231" w14:textId="77777777" w:rsidR="004F7F39" w:rsidRDefault="004F7F39" w:rsidP="004F7F39">
      <w:pPr>
        <w:spacing w:after="0"/>
        <w:jc w:val="both"/>
      </w:pPr>
      <w:r>
        <w:t xml:space="preserve">    Движение.СубконтоДт[ПланыВидовХарактеристик.ВидыСубконто.Номенклатура] = </w:t>
      </w:r>
      <w:proofErr w:type="spellStart"/>
      <w:r>
        <w:t>ТекСтрокаСписокНоменклатуры.Номенклатура</w:t>
      </w:r>
      <w:proofErr w:type="spellEnd"/>
      <w:r>
        <w:t>;</w:t>
      </w:r>
    </w:p>
    <w:p w14:paraId="386CF220" w14:textId="77777777" w:rsidR="004F7F39" w:rsidRDefault="004F7F39" w:rsidP="004F7F39">
      <w:pPr>
        <w:spacing w:after="0"/>
        <w:jc w:val="both"/>
      </w:pPr>
      <w:r>
        <w:t xml:space="preserve">    </w:t>
      </w:r>
      <w:proofErr w:type="spellStart"/>
      <w:r>
        <w:t>Движение.СубконтоДт</w:t>
      </w:r>
      <w:proofErr w:type="spellEnd"/>
      <w:r>
        <w:t>[</w:t>
      </w:r>
      <w:proofErr w:type="spellStart"/>
      <w:r>
        <w:t>ПланыВидовХарактеристик.ВидыСубконто.Склады</w:t>
      </w:r>
      <w:proofErr w:type="spellEnd"/>
      <w:r>
        <w:t>] = Склад;</w:t>
      </w:r>
    </w:p>
    <w:p w14:paraId="469184AD" w14:textId="77777777" w:rsidR="004F7F39" w:rsidRDefault="004F7F39" w:rsidP="004F7F39">
      <w:pPr>
        <w:spacing w:after="0"/>
        <w:jc w:val="both"/>
      </w:pPr>
      <w:r>
        <w:t xml:space="preserve">    Движение.СубконтоДт[ПланыВидовХарактеристик.ВидыСубконто.СрокиГодности] = </w:t>
      </w:r>
      <w:proofErr w:type="spellStart"/>
      <w:r>
        <w:t>ТекСтрокаСписокНоменклатуры.СрокГодности</w:t>
      </w:r>
      <w:proofErr w:type="spellEnd"/>
      <w:r>
        <w:t>;</w:t>
      </w:r>
    </w:p>
    <w:p w14:paraId="579BAC86" w14:textId="77777777" w:rsidR="004F7F39" w:rsidRDefault="004F7F39" w:rsidP="004F7F39">
      <w:pPr>
        <w:spacing w:after="0"/>
        <w:jc w:val="both"/>
      </w:pPr>
    </w:p>
    <w:p w14:paraId="0A367C0E" w14:textId="77777777" w:rsidR="004F7F39" w:rsidRDefault="004F7F39" w:rsidP="004F7F39">
      <w:pPr>
        <w:spacing w:after="0"/>
        <w:jc w:val="both"/>
      </w:pPr>
      <w:proofErr w:type="spellStart"/>
      <w:r>
        <w:t>КонецЦикла</w:t>
      </w:r>
      <w:proofErr w:type="spellEnd"/>
      <w:r>
        <w:t>;</w:t>
      </w:r>
    </w:p>
    <w:p w14:paraId="328B3E14" w14:textId="6741E3B9" w:rsidR="00F12C76" w:rsidRDefault="004F7F39" w:rsidP="004F7F39">
      <w:pPr>
        <w:spacing w:after="0"/>
        <w:jc w:val="both"/>
      </w:pPr>
      <w:proofErr w:type="spellStart"/>
      <w:r>
        <w:t>КонецПроцедуры</w:t>
      </w:r>
      <w:proofErr w:type="spellEnd"/>
    </w:p>
    <w:p w14:paraId="08D58787" w14:textId="77777777" w:rsidR="004F7F39" w:rsidRDefault="004F7F39" w:rsidP="004F7F39">
      <w:pPr>
        <w:spacing w:after="0"/>
        <w:jc w:val="both"/>
      </w:pPr>
    </w:p>
    <w:p w14:paraId="385E778F" w14:textId="77777777" w:rsidR="004F7F39" w:rsidRDefault="004F7F39" w:rsidP="004F7F39">
      <w:pPr>
        <w:spacing w:after="0"/>
        <w:jc w:val="center"/>
      </w:pPr>
      <w:r>
        <w:t>Предполагается, что товар для продажи Организации Компании по Приходным накладным получают у сторонних поставщиков, не имеющих отношение к Компании.</w:t>
      </w:r>
    </w:p>
    <w:p w14:paraId="2745BED9" w14:textId="1B1D80C5" w:rsidR="004F7F39" w:rsidRDefault="004F7F39" w:rsidP="004F7F39">
      <w:pPr>
        <w:spacing w:after="0"/>
        <w:jc w:val="center"/>
      </w:pPr>
      <w:r>
        <w:t>тут нам важны только Сроки годности получаемого товара</w:t>
      </w:r>
    </w:p>
    <w:sectPr w:rsidR="004F7F39" w:rsidSect="0054303C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902"/>
    <w:rsid w:val="004F7F39"/>
    <w:rsid w:val="0054303C"/>
    <w:rsid w:val="006C0B77"/>
    <w:rsid w:val="008242FF"/>
    <w:rsid w:val="00870751"/>
    <w:rsid w:val="00922C48"/>
    <w:rsid w:val="00B915B7"/>
    <w:rsid w:val="00D90902"/>
    <w:rsid w:val="00EA59DF"/>
    <w:rsid w:val="00EC21CA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2E67E"/>
  <w15:chartTrackingRefBased/>
  <w15:docId w15:val="{F3CE7812-67DC-42E0-9DA4-699AC100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2024-06-29T14:56:00Z</dcterms:created>
  <dcterms:modified xsi:type="dcterms:W3CDTF">2024-06-29T14:57:00Z</dcterms:modified>
</cp:coreProperties>
</file>