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8835C5" w14:textId="77777777" w:rsidR="0090241F" w:rsidRDefault="0090241F" w:rsidP="0090241F">
      <w:pPr>
        <w:spacing w:after="0"/>
        <w:jc w:val="both"/>
      </w:pPr>
      <w:bookmarkStart w:id="0" w:name="_GoBack"/>
      <w:bookmarkEnd w:id="0"/>
      <w:r>
        <w:t>2.16 Объекты</w:t>
      </w:r>
    </w:p>
    <w:p w14:paraId="55838AE6" w14:textId="77777777" w:rsidR="0090241F" w:rsidRDefault="0090241F" w:rsidP="0090241F">
      <w:pPr>
        <w:spacing w:after="0"/>
        <w:jc w:val="both"/>
      </w:pPr>
      <w:r>
        <w:t>Необходимо реализовать возможность ведения учета товаров в разрезе мест хранения и партий товаров. Под партией товара понимается документ, регистрирующий его (товара) поступление.</w:t>
      </w:r>
    </w:p>
    <w:p w14:paraId="32748C92" w14:textId="77777777" w:rsidR="0090241F" w:rsidRDefault="0090241F" w:rsidP="0090241F">
      <w:pPr>
        <w:spacing w:after="0"/>
        <w:jc w:val="both"/>
      </w:pPr>
      <w:r>
        <w:t>Документ «Приходная накладная» реализует следующую проводку:</w:t>
      </w:r>
    </w:p>
    <w:p w14:paraId="3C418FE9" w14:textId="77777777" w:rsidR="0090241F" w:rsidRDefault="0090241F" w:rsidP="0090241F">
      <w:pPr>
        <w:spacing w:after="0"/>
        <w:jc w:val="both"/>
      </w:pPr>
      <w:r>
        <w:t xml:space="preserve">    </w:t>
      </w:r>
      <w:proofErr w:type="spellStart"/>
      <w:r>
        <w:t>Дт</w:t>
      </w:r>
      <w:proofErr w:type="spellEnd"/>
      <w:r>
        <w:t xml:space="preserve"> «Товары» - </w:t>
      </w:r>
      <w:proofErr w:type="spellStart"/>
      <w:r>
        <w:t>Кт</w:t>
      </w:r>
      <w:proofErr w:type="spellEnd"/>
      <w:r>
        <w:t xml:space="preserve"> «Поставщики» на количество и сумму закупаемого товара.</w:t>
      </w:r>
    </w:p>
    <w:p w14:paraId="3A3AB370" w14:textId="77777777" w:rsidR="0090241F" w:rsidRDefault="0090241F" w:rsidP="0090241F">
      <w:pPr>
        <w:spacing w:after="0"/>
        <w:jc w:val="both"/>
      </w:pPr>
      <w:r>
        <w:t>Продажа товара производится с указанного склада и регистрируется документом «Расходная накладная». При заполнении документа партия товара не указывается. При проведении производится проверка достаточности количества на указанном складе продаваемого товара.</w:t>
      </w:r>
    </w:p>
    <w:p w14:paraId="7902A8B3" w14:textId="77777777" w:rsidR="0090241F" w:rsidRDefault="0090241F" w:rsidP="0090241F">
      <w:pPr>
        <w:spacing w:after="0"/>
        <w:jc w:val="both"/>
      </w:pPr>
      <w:r>
        <w:t>Документ «Расходная накладная» реализует следующие проводки:</w:t>
      </w:r>
    </w:p>
    <w:p w14:paraId="760ED322" w14:textId="77777777" w:rsidR="0090241F" w:rsidRDefault="0090241F" w:rsidP="0090241F">
      <w:pPr>
        <w:spacing w:after="0"/>
        <w:jc w:val="both"/>
      </w:pPr>
      <w:r>
        <w:t xml:space="preserve">    </w:t>
      </w:r>
      <w:proofErr w:type="spellStart"/>
      <w:r>
        <w:t>Дт</w:t>
      </w:r>
      <w:proofErr w:type="spellEnd"/>
      <w:r>
        <w:t xml:space="preserve"> «Прибыли и убытки» - </w:t>
      </w:r>
      <w:proofErr w:type="spellStart"/>
      <w:r>
        <w:t>Кт</w:t>
      </w:r>
      <w:proofErr w:type="spellEnd"/>
      <w:r>
        <w:t xml:space="preserve"> «Товары» на количество и сумму себестоимости;</w:t>
      </w:r>
    </w:p>
    <w:p w14:paraId="31C6C626" w14:textId="77777777" w:rsidR="0090241F" w:rsidRDefault="0090241F" w:rsidP="0090241F">
      <w:pPr>
        <w:spacing w:after="0"/>
        <w:jc w:val="both"/>
      </w:pPr>
      <w:r>
        <w:t xml:space="preserve">    </w:t>
      </w:r>
      <w:proofErr w:type="spellStart"/>
      <w:r>
        <w:t>Дт</w:t>
      </w:r>
      <w:proofErr w:type="spellEnd"/>
      <w:r>
        <w:t xml:space="preserve"> «Покупатели» - </w:t>
      </w:r>
      <w:proofErr w:type="spellStart"/>
      <w:r>
        <w:t>Кт</w:t>
      </w:r>
      <w:proofErr w:type="spellEnd"/>
      <w:r>
        <w:t xml:space="preserve"> «Прибыли и убытки» на сумму в продажных ценах.</w:t>
      </w:r>
    </w:p>
    <w:p w14:paraId="31AC70F4" w14:textId="77777777" w:rsidR="0090241F" w:rsidRDefault="0090241F" w:rsidP="0090241F">
      <w:pPr>
        <w:spacing w:after="0"/>
        <w:jc w:val="both"/>
      </w:pPr>
      <w:r>
        <w:t>При продаже товара списание партии этого товара производится либо по дисциплине LIFO («последним пришел, первым ушел»), либо FIFO («первым пришел, первым ушел»). Какая из дисциплин будет использоваться, определяется в начале года и в течение года не меняется. Себестоимость товара рассчитывается в разрезе партий поступления этого товара.</w:t>
      </w:r>
    </w:p>
    <w:p w14:paraId="3F760F9E" w14:textId="77777777" w:rsidR="0090241F" w:rsidRDefault="0090241F" w:rsidP="0090241F">
      <w:pPr>
        <w:spacing w:after="0"/>
        <w:jc w:val="both"/>
      </w:pPr>
      <w:r>
        <w:t>Товар может перемещаться со склада на склад. Данная операция должна быть реализована через документ «Перемещение», где в шапке указываются склад отправитель и склад получатель, а в табличной части перемещаемый товар и его количество.</w:t>
      </w:r>
    </w:p>
    <w:p w14:paraId="2F41E51C" w14:textId="77777777" w:rsidR="0090241F" w:rsidRDefault="0090241F" w:rsidP="0090241F">
      <w:pPr>
        <w:spacing w:after="0"/>
        <w:jc w:val="both"/>
      </w:pPr>
      <w:r>
        <w:t>При перемещении себестоимость товара не меняется.</w:t>
      </w:r>
    </w:p>
    <w:p w14:paraId="0DFF2C4E" w14:textId="77777777" w:rsidR="0090241F" w:rsidRDefault="0090241F" w:rsidP="0090241F">
      <w:pPr>
        <w:spacing w:after="0"/>
        <w:jc w:val="both"/>
      </w:pPr>
      <w:r>
        <w:t>В случае отсутствия необходимого количества товара на складе отправителе документ не должен проводиться.</w:t>
      </w:r>
    </w:p>
    <w:p w14:paraId="11536A9B" w14:textId="77777777" w:rsidR="0090241F" w:rsidRDefault="0090241F" w:rsidP="0090241F">
      <w:pPr>
        <w:spacing w:after="0"/>
        <w:jc w:val="both"/>
      </w:pPr>
      <w:r>
        <w:t>Проводки, формируемые при проведении документа «Перемещение»:</w:t>
      </w:r>
    </w:p>
    <w:p w14:paraId="482D6D9C" w14:textId="77777777" w:rsidR="0090241F" w:rsidRDefault="0090241F" w:rsidP="0090241F">
      <w:pPr>
        <w:spacing w:after="0"/>
        <w:jc w:val="both"/>
      </w:pPr>
      <w:r>
        <w:t xml:space="preserve">    </w:t>
      </w:r>
      <w:proofErr w:type="spellStart"/>
      <w:r>
        <w:t>Дт</w:t>
      </w:r>
      <w:proofErr w:type="spellEnd"/>
      <w:r>
        <w:t xml:space="preserve"> «Товары» - </w:t>
      </w:r>
      <w:proofErr w:type="spellStart"/>
      <w:r>
        <w:t>Кт</w:t>
      </w:r>
      <w:proofErr w:type="spellEnd"/>
      <w:r>
        <w:t xml:space="preserve"> «Товары» на перемещаемое количество.</w:t>
      </w:r>
    </w:p>
    <w:p w14:paraId="11D2E772" w14:textId="77777777" w:rsidR="0090241F" w:rsidRDefault="0090241F" w:rsidP="0090241F">
      <w:pPr>
        <w:spacing w:after="0"/>
        <w:jc w:val="both"/>
      </w:pPr>
      <w:r>
        <w:t>Необходимо построить отчет о товарах на складах. Остатки товаров на 10.01.2010</w:t>
      </w:r>
    </w:p>
    <w:p w14:paraId="6305B7DC" w14:textId="77777777" w:rsidR="0090241F" w:rsidRDefault="0090241F" w:rsidP="0090241F">
      <w:pPr>
        <w:spacing w:after="0"/>
        <w:jc w:val="both"/>
      </w:pPr>
    </w:p>
    <w:p w14:paraId="6D6B5CA5" w14:textId="77777777" w:rsidR="0090241F" w:rsidRDefault="0090241F" w:rsidP="0090241F">
      <w:pPr>
        <w:spacing w:after="0"/>
        <w:jc w:val="both"/>
      </w:pPr>
      <w:r>
        <w:t>--------------------------------------------- ОБЪЕКТЫ ---------------------------------------------</w:t>
      </w:r>
    </w:p>
    <w:p w14:paraId="4ACE0B18" w14:textId="77777777" w:rsidR="0090241F" w:rsidRDefault="0090241F" w:rsidP="0090241F">
      <w:pPr>
        <w:spacing w:after="0"/>
        <w:jc w:val="both"/>
      </w:pPr>
      <w:r>
        <w:t>Справочник Номенклатура</w:t>
      </w:r>
    </w:p>
    <w:p w14:paraId="78B42AEE" w14:textId="5D8C79F3" w:rsidR="00F12C76" w:rsidRDefault="0090241F" w:rsidP="0090241F">
      <w:pPr>
        <w:spacing w:after="0"/>
        <w:jc w:val="both"/>
      </w:pPr>
      <w:r>
        <w:t>Справочник Склады</w:t>
      </w:r>
    </w:p>
    <w:p w14:paraId="56CD5D6E" w14:textId="77777777" w:rsidR="0090241F" w:rsidRDefault="0090241F" w:rsidP="0090241F">
      <w:pPr>
        <w:spacing w:after="0"/>
        <w:jc w:val="both"/>
      </w:pPr>
      <w:proofErr w:type="spellStart"/>
      <w:r>
        <w:t>ПриходнаяНакладная</w:t>
      </w:r>
      <w:proofErr w:type="spellEnd"/>
    </w:p>
    <w:p w14:paraId="1F862ACA" w14:textId="77777777" w:rsidR="0090241F" w:rsidRDefault="0090241F" w:rsidP="0090241F">
      <w:pPr>
        <w:spacing w:after="0"/>
        <w:jc w:val="both"/>
      </w:pPr>
      <w:r>
        <w:t xml:space="preserve">    Склад</w:t>
      </w:r>
    </w:p>
    <w:p w14:paraId="79245B73" w14:textId="77777777" w:rsidR="0090241F" w:rsidRDefault="0090241F" w:rsidP="0090241F">
      <w:pPr>
        <w:spacing w:after="0"/>
        <w:jc w:val="both"/>
      </w:pPr>
      <w:r>
        <w:t xml:space="preserve">    </w:t>
      </w:r>
      <w:proofErr w:type="spellStart"/>
      <w:r>
        <w:t>СуммаПоДокументу</w:t>
      </w:r>
      <w:proofErr w:type="spellEnd"/>
    </w:p>
    <w:p w14:paraId="02D54357" w14:textId="77777777" w:rsidR="0090241F" w:rsidRDefault="0090241F" w:rsidP="0090241F">
      <w:pPr>
        <w:spacing w:after="0"/>
        <w:jc w:val="both"/>
      </w:pPr>
      <w:r>
        <w:t xml:space="preserve">    ТЧ </w:t>
      </w:r>
      <w:proofErr w:type="spellStart"/>
      <w:r>
        <w:t>СписокНоменклатуры</w:t>
      </w:r>
      <w:proofErr w:type="spellEnd"/>
    </w:p>
    <w:p w14:paraId="4A851E1F" w14:textId="77777777" w:rsidR="0090241F" w:rsidRDefault="0090241F" w:rsidP="0090241F">
      <w:pPr>
        <w:spacing w:after="0"/>
        <w:jc w:val="both"/>
      </w:pPr>
      <w:r>
        <w:t xml:space="preserve">    Номенклатура</w:t>
      </w:r>
    </w:p>
    <w:p w14:paraId="6FE169F9" w14:textId="77777777" w:rsidR="0090241F" w:rsidRDefault="0090241F" w:rsidP="0090241F">
      <w:pPr>
        <w:spacing w:after="0"/>
        <w:jc w:val="both"/>
      </w:pPr>
      <w:r>
        <w:t xml:space="preserve">    Количество</w:t>
      </w:r>
    </w:p>
    <w:p w14:paraId="35AB56B7" w14:textId="77777777" w:rsidR="0090241F" w:rsidRDefault="0090241F" w:rsidP="0090241F">
      <w:pPr>
        <w:spacing w:after="0"/>
        <w:jc w:val="both"/>
      </w:pPr>
      <w:r>
        <w:t xml:space="preserve">    Цена</w:t>
      </w:r>
    </w:p>
    <w:p w14:paraId="092A7BA2" w14:textId="77777777" w:rsidR="0090241F" w:rsidRDefault="0090241F" w:rsidP="0090241F">
      <w:pPr>
        <w:spacing w:after="0"/>
        <w:jc w:val="both"/>
      </w:pPr>
      <w:r>
        <w:t xml:space="preserve">    Сумма</w:t>
      </w:r>
    </w:p>
    <w:p w14:paraId="3DD59E77" w14:textId="77777777" w:rsidR="0090241F" w:rsidRDefault="0090241F" w:rsidP="0090241F">
      <w:pPr>
        <w:spacing w:after="0"/>
        <w:jc w:val="both"/>
      </w:pPr>
    </w:p>
    <w:p w14:paraId="472CFFF1" w14:textId="77777777" w:rsidR="0090241F" w:rsidRDefault="0090241F" w:rsidP="0090241F">
      <w:pPr>
        <w:spacing w:after="0"/>
        <w:jc w:val="both"/>
      </w:pPr>
      <w:proofErr w:type="spellStart"/>
      <w:r>
        <w:t>РасходнаяНакладная</w:t>
      </w:r>
      <w:proofErr w:type="spellEnd"/>
    </w:p>
    <w:p w14:paraId="246389AF" w14:textId="77777777" w:rsidR="0090241F" w:rsidRDefault="0090241F" w:rsidP="0090241F">
      <w:pPr>
        <w:spacing w:after="0"/>
        <w:jc w:val="both"/>
      </w:pPr>
      <w:r>
        <w:lastRenderedPageBreak/>
        <w:t xml:space="preserve">    Склад</w:t>
      </w:r>
    </w:p>
    <w:p w14:paraId="19A5BCD8" w14:textId="77777777" w:rsidR="0090241F" w:rsidRDefault="0090241F" w:rsidP="0090241F">
      <w:pPr>
        <w:spacing w:after="0"/>
        <w:jc w:val="both"/>
      </w:pPr>
      <w:r>
        <w:t xml:space="preserve">    </w:t>
      </w:r>
      <w:proofErr w:type="spellStart"/>
      <w:r>
        <w:t>СуммаПоДокументу</w:t>
      </w:r>
      <w:proofErr w:type="spellEnd"/>
    </w:p>
    <w:p w14:paraId="064A5BC7" w14:textId="77777777" w:rsidR="0090241F" w:rsidRDefault="0090241F" w:rsidP="0090241F">
      <w:pPr>
        <w:spacing w:after="0"/>
        <w:jc w:val="both"/>
      </w:pPr>
      <w:r>
        <w:t xml:space="preserve">    ТЧ </w:t>
      </w:r>
      <w:proofErr w:type="spellStart"/>
      <w:r>
        <w:t>СписокНоменклатуры</w:t>
      </w:r>
      <w:proofErr w:type="spellEnd"/>
    </w:p>
    <w:p w14:paraId="6DAF8255" w14:textId="77777777" w:rsidR="0090241F" w:rsidRDefault="0090241F" w:rsidP="0090241F">
      <w:pPr>
        <w:spacing w:after="0"/>
        <w:jc w:val="both"/>
      </w:pPr>
      <w:r>
        <w:t xml:space="preserve">    Номенклатура</w:t>
      </w:r>
    </w:p>
    <w:p w14:paraId="0127FB0E" w14:textId="77777777" w:rsidR="0090241F" w:rsidRDefault="0090241F" w:rsidP="0090241F">
      <w:pPr>
        <w:spacing w:after="0"/>
        <w:jc w:val="both"/>
      </w:pPr>
      <w:r>
        <w:t xml:space="preserve">    Количество</w:t>
      </w:r>
    </w:p>
    <w:p w14:paraId="75D70B72" w14:textId="77777777" w:rsidR="0090241F" w:rsidRDefault="0090241F" w:rsidP="0090241F">
      <w:pPr>
        <w:spacing w:after="0"/>
        <w:jc w:val="both"/>
      </w:pPr>
      <w:r>
        <w:t xml:space="preserve">    Цена</w:t>
      </w:r>
    </w:p>
    <w:p w14:paraId="55DEF991" w14:textId="77777777" w:rsidR="0090241F" w:rsidRDefault="0090241F" w:rsidP="0090241F">
      <w:pPr>
        <w:spacing w:after="0"/>
        <w:jc w:val="both"/>
      </w:pPr>
      <w:r>
        <w:t xml:space="preserve">    Сумма</w:t>
      </w:r>
    </w:p>
    <w:p w14:paraId="66191D4B" w14:textId="77777777" w:rsidR="0090241F" w:rsidRDefault="0090241F" w:rsidP="0090241F">
      <w:pPr>
        <w:spacing w:after="0"/>
        <w:jc w:val="both"/>
      </w:pPr>
    </w:p>
    <w:p w14:paraId="6C85BC7B" w14:textId="77777777" w:rsidR="0090241F" w:rsidRDefault="0090241F" w:rsidP="0090241F">
      <w:pPr>
        <w:spacing w:after="0"/>
        <w:jc w:val="both"/>
      </w:pPr>
      <w:r>
        <w:t>Перемещение</w:t>
      </w:r>
    </w:p>
    <w:p w14:paraId="619CACA6" w14:textId="77777777" w:rsidR="0090241F" w:rsidRDefault="0090241F" w:rsidP="0090241F">
      <w:pPr>
        <w:spacing w:after="0"/>
        <w:jc w:val="both"/>
      </w:pPr>
      <w:r>
        <w:t xml:space="preserve">    </w:t>
      </w:r>
      <w:proofErr w:type="spellStart"/>
      <w:r>
        <w:t>СкладОтправитель</w:t>
      </w:r>
      <w:proofErr w:type="spellEnd"/>
    </w:p>
    <w:p w14:paraId="529840C8" w14:textId="77777777" w:rsidR="0090241F" w:rsidRDefault="0090241F" w:rsidP="0090241F">
      <w:pPr>
        <w:spacing w:after="0"/>
        <w:jc w:val="both"/>
      </w:pPr>
      <w:r>
        <w:t xml:space="preserve">    </w:t>
      </w:r>
      <w:proofErr w:type="spellStart"/>
      <w:r>
        <w:t>СкладПолучатель</w:t>
      </w:r>
      <w:proofErr w:type="spellEnd"/>
    </w:p>
    <w:p w14:paraId="35FA28C0" w14:textId="77777777" w:rsidR="0090241F" w:rsidRDefault="0090241F" w:rsidP="0090241F">
      <w:pPr>
        <w:spacing w:after="0"/>
        <w:jc w:val="both"/>
      </w:pPr>
      <w:r>
        <w:t xml:space="preserve">    ТЧ </w:t>
      </w:r>
      <w:proofErr w:type="spellStart"/>
      <w:r>
        <w:t>СписокНоменклатуры</w:t>
      </w:r>
      <w:proofErr w:type="spellEnd"/>
    </w:p>
    <w:p w14:paraId="58FA1D66" w14:textId="77777777" w:rsidR="0090241F" w:rsidRDefault="0090241F" w:rsidP="0090241F">
      <w:pPr>
        <w:spacing w:after="0"/>
        <w:jc w:val="both"/>
      </w:pPr>
      <w:r>
        <w:t xml:space="preserve">    Номенклатура</w:t>
      </w:r>
    </w:p>
    <w:p w14:paraId="20E3422E" w14:textId="0E46AF1E" w:rsidR="0090241F" w:rsidRDefault="0090241F" w:rsidP="0090241F">
      <w:pPr>
        <w:spacing w:after="0"/>
        <w:jc w:val="both"/>
      </w:pPr>
      <w:r>
        <w:t xml:space="preserve">    Количество</w:t>
      </w:r>
    </w:p>
    <w:p w14:paraId="76E85DF8" w14:textId="77777777" w:rsidR="0090241F" w:rsidRDefault="0090241F" w:rsidP="0090241F">
      <w:pPr>
        <w:spacing w:after="0"/>
        <w:jc w:val="both"/>
      </w:pPr>
    </w:p>
    <w:p w14:paraId="3071D858" w14:textId="77777777" w:rsidR="0090241F" w:rsidRDefault="0090241F" w:rsidP="0090241F">
      <w:pPr>
        <w:spacing w:after="0"/>
        <w:jc w:val="both"/>
      </w:pPr>
      <w:r>
        <w:t xml:space="preserve">РС </w:t>
      </w:r>
      <w:proofErr w:type="spellStart"/>
      <w:r>
        <w:t>УчетнаяПолитика</w:t>
      </w:r>
      <w:proofErr w:type="spellEnd"/>
      <w:r>
        <w:t xml:space="preserve"> независимый / в пределах года</w:t>
      </w:r>
    </w:p>
    <w:p w14:paraId="1A85741A" w14:textId="77777777" w:rsidR="0090241F" w:rsidRDefault="0090241F" w:rsidP="0090241F">
      <w:pPr>
        <w:spacing w:after="0"/>
        <w:jc w:val="both"/>
      </w:pPr>
      <w:r>
        <w:t xml:space="preserve">    </w:t>
      </w:r>
      <w:proofErr w:type="spellStart"/>
      <w:r>
        <w:t>МетодСписания</w:t>
      </w:r>
      <w:proofErr w:type="spellEnd"/>
    </w:p>
    <w:p w14:paraId="0CC3B70B" w14:textId="77777777" w:rsidR="0090241F" w:rsidRDefault="0090241F" w:rsidP="0090241F">
      <w:pPr>
        <w:spacing w:after="0"/>
        <w:jc w:val="both"/>
      </w:pPr>
    </w:p>
    <w:p w14:paraId="4B51D58F" w14:textId="77777777" w:rsidR="0090241F" w:rsidRDefault="0090241F" w:rsidP="0090241F">
      <w:pPr>
        <w:spacing w:after="0"/>
        <w:jc w:val="both"/>
      </w:pPr>
      <w:r>
        <w:t xml:space="preserve">Перечисление </w:t>
      </w:r>
      <w:proofErr w:type="spellStart"/>
      <w:r>
        <w:t>УчетнаяПолитика</w:t>
      </w:r>
      <w:proofErr w:type="spellEnd"/>
    </w:p>
    <w:p w14:paraId="1D7AA5C2" w14:textId="77777777" w:rsidR="0090241F" w:rsidRDefault="0090241F" w:rsidP="0090241F">
      <w:pPr>
        <w:spacing w:after="0"/>
        <w:jc w:val="both"/>
      </w:pPr>
      <w:r>
        <w:t xml:space="preserve">    </w:t>
      </w:r>
      <w:proofErr w:type="spellStart"/>
      <w:r>
        <w:t>Лифо</w:t>
      </w:r>
      <w:proofErr w:type="spellEnd"/>
    </w:p>
    <w:p w14:paraId="0535B455" w14:textId="77777777" w:rsidR="0090241F" w:rsidRDefault="0090241F" w:rsidP="0090241F">
      <w:pPr>
        <w:spacing w:after="0"/>
        <w:jc w:val="both"/>
      </w:pPr>
      <w:r>
        <w:t xml:space="preserve">    </w:t>
      </w:r>
      <w:proofErr w:type="spellStart"/>
      <w:r>
        <w:t>Фифо</w:t>
      </w:r>
      <w:proofErr w:type="spellEnd"/>
    </w:p>
    <w:p w14:paraId="7853E4D6" w14:textId="77777777" w:rsidR="0090241F" w:rsidRDefault="0090241F" w:rsidP="0090241F">
      <w:pPr>
        <w:spacing w:after="0"/>
        <w:jc w:val="both"/>
      </w:pPr>
    </w:p>
    <w:p w14:paraId="3B53F499" w14:textId="457EDC47" w:rsidR="0090241F" w:rsidRDefault="0090241F" w:rsidP="0090241F">
      <w:pPr>
        <w:spacing w:after="0"/>
        <w:jc w:val="both"/>
      </w:pPr>
      <w:r>
        <w:t xml:space="preserve">ПВХ </w:t>
      </w:r>
      <w:proofErr w:type="spellStart"/>
      <w:r>
        <w:t>ВидыСубконто</w:t>
      </w:r>
      <w:proofErr w:type="spellEnd"/>
      <w:r>
        <w:t xml:space="preserve"> Склады/Номенклатура/Партии</w:t>
      </w:r>
    </w:p>
    <w:p w14:paraId="4E5325BA" w14:textId="023E8114" w:rsidR="0090241F" w:rsidRDefault="0090241F" w:rsidP="0090241F">
      <w:pPr>
        <w:spacing w:after="0"/>
        <w:jc w:val="both"/>
      </w:pPr>
      <w:r>
        <w:rPr>
          <w:noProof/>
        </w:rPr>
        <w:drawing>
          <wp:inline distT="0" distB="0" distL="0" distR="0" wp14:anchorId="32EA85DA" wp14:editId="0BEB0A8B">
            <wp:extent cx="5939790" cy="2914015"/>
            <wp:effectExtent l="0" t="0" r="3810" b="635"/>
            <wp:docPr id="1473926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92689" name="Рисунок 14739268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AA3B1" w14:textId="61E16D05" w:rsidR="0090241F" w:rsidRDefault="0090241F" w:rsidP="0090241F">
      <w:pPr>
        <w:spacing w:after="0"/>
        <w:jc w:val="both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0204517" wp14:editId="168E36A1">
            <wp:extent cx="5939790" cy="3396615"/>
            <wp:effectExtent l="0" t="0" r="3810" b="0"/>
            <wp:docPr id="184066905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669056" name="Рисунок 184066905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920A5" w14:textId="2AB5327F" w:rsidR="0090241F" w:rsidRDefault="0090241F" w:rsidP="0090241F">
      <w:pPr>
        <w:spacing w:after="0"/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45F0D67" wp14:editId="59EEA7E2">
            <wp:extent cx="5939790" cy="2477770"/>
            <wp:effectExtent l="0" t="0" r="3810" b="0"/>
            <wp:docPr id="183666431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664319" name="Рисунок 183666431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47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9177D" w14:textId="49FB51AE" w:rsidR="0090241F" w:rsidRDefault="0090241F" w:rsidP="0090241F">
      <w:pPr>
        <w:spacing w:after="0"/>
        <w:jc w:val="both"/>
      </w:pPr>
      <w:r>
        <w:t>Регистр Бухгалтерии</w:t>
      </w:r>
    </w:p>
    <w:p w14:paraId="5282D3BC" w14:textId="5C811C32" w:rsidR="0090241F" w:rsidRDefault="0090241F" w:rsidP="0090241F">
      <w:pPr>
        <w:spacing w:after="0"/>
        <w:jc w:val="both"/>
      </w:pPr>
      <w:r>
        <w:rPr>
          <w:noProof/>
        </w:rPr>
        <w:drawing>
          <wp:inline distT="0" distB="0" distL="0" distR="0" wp14:anchorId="60238534" wp14:editId="4C42E601">
            <wp:extent cx="5939790" cy="2784475"/>
            <wp:effectExtent l="0" t="0" r="3810" b="0"/>
            <wp:docPr id="113055859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558597" name="Рисунок 113055859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98266" w14:textId="29DDCBF7" w:rsidR="0090241F" w:rsidRDefault="0090241F" w:rsidP="0090241F">
      <w:pPr>
        <w:spacing w:after="0"/>
        <w:jc w:val="both"/>
      </w:pPr>
      <w:r>
        <w:rPr>
          <w:noProof/>
        </w:rPr>
        <w:lastRenderedPageBreak/>
        <w:drawing>
          <wp:inline distT="0" distB="0" distL="0" distR="0" wp14:anchorId="3CE67C47" wp14:editId="7895560C">
            <wp:extent cx="5939790" cy="2654300"/>
            <wp:effectExtent l="0" t="0" r="3810" b="0"/>
            <wp:docPr id="1400301259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301259" name="Рисунок 140030125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E664E" w14:textId="3A5D030D" w:rsidR="0090241F" w:rsidRDefault="0090241F" w:rsidP="0090241F">
      <w:pPr>
        <w:spacing w:after="0"/>
        <w:jc w:val="both"/>
      </w:pPr>
      <w:r>
        <w:rPr>
          <w:noProof/>
        </w:rPr>
        <w:drawing>
          <wp:inline distT="0" distB="0" distL="0" distR="0" wp14:anchorId="1D4ACE22" wp14:editId="7E566BB9">
            <wp:extent cx="5939790" cy="2672715"/>
            <wp:effectExtent l="0" t="0" r="3810" b="0"/>
            <wp:docPr id="34690943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909436" name="Рисунок 34690943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1AF96" w14:textId="77777777" w:rsidR="0090241F" w:rsidRDefault="0090241F" w:rsidP="0090241F">
      <w:pPr>
        <w:spacing w:after="0"/>
        <w:jc w:val="both"/>
      </w:pPr>
      <w:r>
        <w:t xml:space="preserve">НАСТРОЙКА ПРИЗНАКОВ УЧЕТА СУБКОНТО В ПЛАНЕ СЧЕТОВ И СОЗДАНИЕ РЕСУРСА </w:t>
      </w:r>
      <w:proofErr w:type="spellStart"/>
      <w:r>
        <w:t>КоличествоВПартии</w:t>
      </w:r>
      <w:proofErr w:type="spellEnd"/>
      <w:r>
        <w:t xml:space="preserve"> В РЕГИСТРЕ БУХГАЛТЕРИИ СДЕЛАНЫ БЕЗ НАДОБНОСТИ ТОЛЬКО УСЛОЖНЯЕТ КОД</w:t>
      </w:r>
    </w:p>
    <w:p w14:paraId="3DC9E17D" w14:textId="77777777" w:rsidR="0090241F" w:rsidRDefault="0090241F" w:rsidP="0090241F">
      <w:pPr>
        <w:spacing w:after="0"/>
        <w:jc w:val="both"/>
      </w:pPr>
    </w:p>
    <w:p w14:paraId="04DC43A4" w14:textId="77777777" w:rsidR="0090241F" w:rsidRDefault="0090241F" w:rsidP="0090241F">
      <w:pPr>
        <w:spacing w:after="0"/>
        <w:jc w:val="both"/>
      </w:pPr>
      <w:proofErr w:type="spellStart"/>
      <w:r>
        <w:t>Движение.КоличествоКт</w:t>
      </w:r>
      <w:proofErr w:type="spellEnd"/>
      <w:r>
        <w:t xml:space="preserve"> = Мин(</w:t>
      </w:r>
      <w:proofErr w:type="spellStart"/>
      <w:r>
        <w:t>КСписание,Выборка.КолОст</w:t>
      </w:r>
      <w:proofErr w:type="spellEnd"/>
      <w:r>
        <w:t>);</w:t>
      </w:r>
    </w:p>
    <w:p w14:paraId="111BAC25" w14:textId="77777777" w:rsidR="0090241F" w:rsidRDefault="0090241F" w:rsidP="0090241F">
      <w:pPr>
        <w:spacing w:after="0"/>
        <w:jc w:val="both"/>
      </w:pPr>
      <w:proofErr w:type="spellStart"/>
      <w:r>
        <w:t>Движение.КоличествоПартияКт</w:t>
      </w:r>
      <w:proofErr w:type="spellEnd"/>
      <w:r>
        <w:t xml:space="preserve"> = </w:t>
      </w:r>
      <w:proofErr w:type="spellStart"/>
      <w:r>
        <w:t>Движение.КоличествоКт</w:t>
      </w:r>
      <w:proofErr w:type="spellEnd"/>
      <w:r>
        <w:t>;</w:t>
      </w:r>
    </w:p>
    <w:p w14:paraId="6DA7B871" w14:textId="77777777" w:rsidR="0090241F" w:rsidRDefault="0090241F" w:rsidP="0090241F">
      <w:pPr>
        <w:spacing w:after="0"/>
        <w:jc w:val="both"/>
      </w:pPr>
    </w:p>
    <w:p w14:paraId="565BBF4F" w14:textId="77777777" w:rsidR="0090241F" w:rsidRDefault="0090241F" w:rsidP="0090241F">
      <w:pPr>
        <w:spacing w:after="0"/>
        <w:jc w:val="both"/>
      </w:pPr>
      <w:r>
        <w:t>СУММА ПРИ Перемещении НЕ СТАВИТСЯ. ПОНЯТНО КАК НЕ НУЖНОСТЬ СОЗДАНИЯ ПРОВОДКИ ПО СУММЕ</w:t>
      </w:r>
    </w:p>
    <w:p w14:paraId="18C72812" w14:textId="77777777" w:rsidR="0090241F" w:rsidRDefault="0090241F" w:rsidP="0090241F">
      <w:pPr>
        <w:spacing w:after="0"/>
        <w:jc w:val="both"/>
      </w:pPr>
    </w:p>
    <w:p w14:paraId="59A99522" w14:textId="2B59035F" w:rsidR="0090241F" w:rsidRPr="0090241F" w:rsidRDefault="0090241F" w:rsidP="0090241F">
      <w:pPr>
        <w:spacing w:after="0"/>
        <w:jc w:val="both"/>
      </w:pPr>
      <w:r>
        <w:t>«При перемещении себестоимость товара не меняется»</w:t>
      </w:r>
    </w:p>
    <w:sectPr w:rsidR="0090241F" w:rsidRPr="0090241F" w:rsidSect="0041320E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302"/>
    <w:rsid w:val="0041320E"/>
    <w:rsid w:val="006C0B77"/>
    <w:rsid w:val="008242FF"/>
    <w:rsid w:val="00870751"/>
    <w:rsid w:val="0090241F"/>
    <w:rsid w:val="00922C48"/>
    <w:rsid w:val="00B915B7"/>
    <w:rsid w:val="00DF5302"/>
    <w:rsid w:val="00E8141E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2F3E22"/>
  <w15:chartTrackingRefBased/>
  <w15:docId w15:val="{1246A827-7A3B-407B-892F-2AC099000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theme" Target="theme/theme1.xml"/><Relationship Id="rId5" Type="http://schemas.openxmlformats.org/officeDocument/2006/relationships/image" Target="media/image2.jpg"/><Relationship Id="rId10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422</Words>
  <Characters>2407</Characters>
  <Application>Microsoft Office Word</Application>
  <DocSecurity>0</DocSecurity>
  <Lines>20</Lines>
  <Paragraphs>5</Paragraphs>
  <ScaleCrop>false</ScaleCrop>
  <Company/>
  <LinksUpToDate>false</LinksUpToDate>
  <CharactersWithSpaces>2824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2024-07-02T16:51:00Z</dcterms:created>
  <dcterms:modified xsi:type="dcterms:W3CDTF">2024-07-02T17:01:00Z</dcterms:modified>
</cp:coreProperties>
</file>