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EAD1F" w14:textId="77777777" w:rsidR="00C63CDE" w:rsidRDefault="00C63CDE" w:rsidP="00C63CDE">
      <w:pPr>
        <w:spacing w:after="0"/>
        <w:jc w:val="both"/>
      </w:pPr>
      <w:bookmarkStart w:id="0" w:name="_GoBack"/>
      <w:bookmarkEnd w:id="0"/>
      <w:r>
        <w:t>Приход денег.</w:t>
      </w:r>
    </w:p>
    <w:p w14:paraId="705437BB" w14:textId="77777777" w:rsidR="00C63CDE" w:rsidRDefault="00C63CDE" w:rsidP="00C63CDE">
      <w:pPr>
        <w:spacing w:after="0"/>
        <w:jc w:val="both"/>
      </w:pPr>
    </w:p>
    <w:p w14:paraId="69EAE6FC" w14:textId="77777777" w:rsidR="00C63CDE" w:rsidRDefault="00C63CDE" w:rsidP="00C63CDE">
      <w:pPr>
        <w:spacing w:after="0"/>
        <w:jc w:val="both"/>
      </w:pPr>
      <w:r>
        <w:t>ПАРТИОННЫЙ УЧЕТ – НУЖНЫ ИТОГИ ПО СЧЕТУ ПОКУПАТЕЛИ по всем договорам и по всем документам</w:t>
      </w:r>
    </w:p>
    <w:p w14:paraId="73AC3AAB" w14:textId="77777777" w:rsidR="00C63CDE" w:rsidRDefault="00C63CDE" w:rsidP="00C63CDE">
      <w:pPr>
        <w:spacing w:after="0"/>
        <w:jc w:val="both"/>
      </w:pPr>
    </w:p>
    <w:p w14:paraId="3153AC41" w14:textId="77777777" w:rsidR="00C63CDE" w:rsidRDefault="00C63CDE" w:rsidP="00C63CDE">
      <w:pPr>
        <w:spacing w:after="0"/>
        <w:jc w:val="both"/>
      </w:pPr>
      <w:r>
        <w:t>Погашение задолженности происходит в первую очередь по тем договорам, у которых срок окончания действия самый ранний. Т.Е. СПИСАНИЕ ПРОИСХОДИТ ПОСЛЕДОВАТЕЛЬНО СРАЗУ ПО ВСЕМ ЗАКЛЮЧЕННЫМ ДОГОВОРАМ С ПРИОРИТЕТОМ ПО СРОКУ ОКОНЧАНИЯ ПО ВОЗРАСТАНИЮ</w:t>
      </w:r>
    </w:p>
    <w:p w14:paraId="72041672" w14:textId="77777777" w:rsidR="00C63CDE" w:rsidRDefault="00C63CDE" w:rsidP="00C63CDE">
      <w:pPr>
        <w:spacing w:after="0"/>
        <w:jc w:val="both"/>
      </w:pPr>
    </w:p>
    <w:p w14:paraId="21DE15A4" w14:textId="77777777" w:rsidR="00C63CDE" w:rsidRDefault="00C63CDE" w:rsidP="00C63CDE">
      <w:pPr>
        <w:spacing w:after="0"/>
        <w:jc w:val="both"/>
      </w:pPr>
      <w:r>
        <w:t xml:space="preserve">В рамках каждого договора задолженность погашается в хронологическом порядке, начиная с самой первой </w:t>
      </w:r>
      <w:proofErr w:type="spellStart"/>
      <w:r>
        <w:t>недооплаченной</w:t>
      </w:r>
      <w:proofErr w:type="spellEnd"/>
      <w:r>
        <w:t xml:space="preserve"> накладной. Т.Е. СПИСАНИЕ ПРОИСХОДИТ ПОСЛЕДОВАТЕЛЬНО СРАЗУ ПО ВСЕМ РАСХОДНЫМ С ПРИОРИТЕТОМ ПО ДАТЕ ОТГРУЗКИ ПО ВОЗРАСТАНИЮ</w:t>
      </w:r>
    </w:p>
    <w:p w14:paraId="5FF102BA" w14:textId="77777777" w:rsidR="00C63CDE" w:rsidRDefault="00C63CDE" w:rsidP="00C63CDE">
      <w:pPr>
        <w:spacing w:after="0"/>
        <w:jc w:val="both"/>
      </w:pPr>
    </w:p>
    <w:p w14:paraId="3C0284B8" w14:textId="77777777" w:rsidR="00C63CDE" w:rsidRDefault="00C63CDE" w:rsidP="00C63CDE">
      <w:pPr>
        <w:spacing w:after="0"/>
        <w:jc w:val="both"/>
      </w:pPr>
      <w:r>
        <w:t>Сумма оплаты не может превосходить сумму задолженности (ПЕРЕПЛАТЫ БЫТЬ НЕ ДОЛЖНО)</w:t>
      </w:r>
    </w:p>
    <w:p w14:paraId="47AA56F1" w14:textId="77777777" w:rsidR="00C63CDE" w:rsidRDefault="00C63CDE" w:rsidP="00C63CDE">
      <w:pPr>
        <w:spacing w:after="0"/>
        <w:jc w:val="both"/>
      </w:pPr>
      <w:r>
        <w:t>В том случае, если сумма оплаты больше суммы общей задолженности, то документ не должен проводиться. ПРОВЕРКА ОПЛАТЫ НА СООТВЕТСТВИЕ СУММЕ ДОЛГА</w:t>
      </w:r>
    </w:p>
    <w:p w14:paraId="6CD63C0E" w14:textId="77777777" w:rsidR="00C63CDE" w:rsidRDefault="00C63CDE" w:rsidP="00C63CDE">
      <w:pPr>
        <w:spacing w:after="0"/>
        <w:jc w:val="both"/>
      </w:pPr>
    </w:p>
    <w:p w14:paraId="71CAE37D" w14:textId="77777777" w:rsidR="00C63CDE" w:rsidRDefault="00C63CDE" w:rsidP="00C63CDE">
      <w:pPr>
        <w:spacing w:after="0"/>
        <w:jc w:val="both"/>
      </w:pPr>
      <w:r>
        <w:t>Документ «Приход денег» формирует следующую проводку:</w:t>
      </w:r>
    </w:p>
    <w:p w14:paraId="3F274148" w14:textId="0F861CBD" w:rsidR="00F12C76" w:rsidRDefault="00C63CDE" w:rsidP="00C63CDE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«Касса» - </w:t>
      </w:r>
      <w:proofErr w:type="spellStart"/>
      <w:r>
        <w:t>Кт</w:t>
      </w:r>
      <w:proofErr w:type="spellEnd"/>
      <w:r>
        <w:t xml:space="preserve"> «Покупатели» на расчетную сумму оплат</w:t>
      </w:r>
    </w:p>
    <w:p w14:paraId="39F8CF5A" w14:textId="77777777" w:rsidR="00C63CDE" w:rsidRDefault="00C63CDE" w:rsidP="00C63CDE">
      <w:pPr>
        <w:spacing w:after="0"/>
        <w:jc w:val="both"/>
      </w:pPr>
    </w:p>
    <w:p w14:paraId="7F76A309" w14:textId="5A444A0B" w:rsidR="00C63CDE" w:rsidRDefault="00C63CDE" w:rsidP="00C63CDE">
      <w:pPr>
        <w:spacing w:after="0"/>
        <w:jc w:val="both"/>
      </w:pPr>
      <w:r>
        <w:rPr>
          <w:noProof/>
        </w:rPr>
        <w:drawing>
          <wp:inline distT="0" distB="0" distL="0" distR="0" wp14:anchorId="08D960DD" wp14:editId="2FBF589D">
            <wp:extent cx="5939790" cy="3201670"/>
            <wp:effectExtent l="0" t="0" r="3810" b="0"/>
            <wp:docPr id="74512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21706" name="Рисунок 745121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B423" w14:textId="19FC30A4" w:rsidR="00C63CDE" w:rsidRDefault="00C63CDE" w:rsidP="00C63CDE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E2C7FC" wp14:editId="3DD08485">
            <wp:extent cx="5939790" cy="2635885"/>
            <wp:effectExtent l="0" t="0" r="3810" b="0"/>
            <wp:docPr id="17803755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5551" name="Рисунок 1780375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EB85" w14:textId="58F49289" w:rsidR="00C63CDE" w:rsidRDefault="00C63CDE" w:rsidP="00C63CDE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A68A08" wp14:editId="0B137CDF">
            <wp:extent cx="5939790" cy="2533650"/>
            <wp:effectExtent l="0" t="0" r="3810" b="0"/>
            <wp:docPr id="10531174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7471" name="Рисунок 1053117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0930" w14:textId="77777777" w:rsidR="00C63CDE" w:rsidRDefault="00C63CDE" w:rsidP="00C63CDE">
      <w:pPr>
        <w:spacing w:after="0"/>
        <w:jc w:val="both"/>
        <w:rPr>
          <w:lang w:val="en-US"/>
        </w:rPr>
      </w:pPr>
    </w:p>
    <w:p w14:paraId="0B10839B" w14:textId="6AA67E18" w:rsidR="00C63CDE" w:rsidRDefault="00C63CDE" w:rsidP="00C63CDE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404C1E" wp14:editId="3EDF97D4">
            <wp:extent cx="5939790" cy="2905125"/>
            <wp:effectExtent l="0" t="0" r="3810" b="9525"/>
            <wp:docPr id="1248483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3769" name="Рисунок 1248483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52F9" w14:textId="77777777" w:rsidR="00A66242" w:rsidRPr="00A66242" w:rsidRDefault="00A66242" w:rsidP="00A66242">
      <w:pPr>
        <w:spacing w:after="0"/>
        <w:jc w:val="both"/>
      </w:pPr>
      <w:r w:rsidRPr="00A66242">
        <w:t>Субконто1 ------------------- Договоры</w:t>
      </w:r>
    </w:p>
    <w:p w14:paraId="1EC7F3D9" w14:textId="77777777" w:rsidR="00A66242" w:rsidRPr="00A66242" w:rsidRDefault="00A66242" w:rsidP="00A66242">
      <w:pPr>
        <w:spacing w:after="0"/>
        <w:jc w:val="both"/>
      </w:pPr>
      <w:r w:rsidRPr="00A66242">
        <w:t>Субконто1.Владелец ----- Покупатель</w:t>
      </w:r>
    </w:p>
    <w:p w14:paraId="77E29A0E" w14:textId="77777777" w:rsidR="00A66242" w:rsidRPr="00A66242" w:rsidRDefault="00A66242" w:rsidP="00A66242">
      <w:pPr>
        <w:spacing w:after="0"/>
        <w:jc w:val="both"/>
      </w:pPr>
    </w:p>
    <w:p w14:paraId="4B3CFD34" w14:textId="77777777" w:rsidR="00A66242" w:rsidRPr="00A66242" w:rsidRDefault="00A66242" w:rsidP="00A66242">
      <w:pPr>
        <w:spacing w:after="0"/>
        <w:jc w:val="both"/>
      </w:pPr>
      <w:r w:rsidRPr="00A66242">
        <w:lastRenderedPageBreak/>
        <w:t>ЭТО ПОЛЕ ВЫТЯГИВАТЬ НЕ НУЖНО ТАК КАК УСТАНОВЛЕН ОТБОР ПО ПОКУПАТЕЛЮ В ПАРАМЕТРАХ ВИРТУАЛЬНОЙ ТАБЛИЦЫ</w:t>
      </w:r>
    </w:p>
    <w:p w14:paraId="7DCA7FF0" w14:textId="77777777" w:rsidR="00A66242" w:rsidRPr="00A66242" w:rsidRDefault="00A66242" w:rsidP="00A66242">
      <w:pPr>
        <w:spacing w:after="0"/>
        <w:jc w:val="both"/>
      </w:pPr>
    </w:p>
    <w:p w14:paraId="5C9B2866" w14:textId="77777777" w:rsidR="00A66242" w:rsidRPr="00A66242" w:rsidRDefault="00A66242" w:rsidP="00A66242">
      <w:pPr>
        <w:spacing w:after="0"/>
        <w:jc w:val="both"/>
      </w:pPr>
      <w:r w:rsidRPr="00A66242">
        <w:t xml:space="preserve">Субконто2 ------------------- </w:t>
      </w:r>
      <w:proofErr w:type="spellStart"/>
      <w:r w:rsidRPr="00A66242">
        <w:t>ДокументыОтгрузки</w:t>
      </w:r>
      <w:proofErr w:type="spellEnd"/>
    </w:p>
    <w:p w14:paraId="4769C7F7" w14:textId="77777777" w:rsidR="00A66242" w:rsidRPr="00A66242" w:rsidRDefault="00A66242" w:rsidP="00A66242">
      <w:pPr>
        <w:spacing w:after="0"/>
        <w:jc w:val="both"/>
      </w:pPr>
      <w:r w:rsidRPr="00A66242">
        <w:t xml:space="preserve">Счет -------------------------- </w:t>
      </w:r>
      <w:proofErr w:type="spellStart"/>
      <w:r w:rsidRPr="00A66242">
        <w:t>Счет</w:t>
      </w:r>
      <w:proofErr w:type="spellEnd"/>
    </w:p>
    <w:p w14:paraId="402932AF" w14:textId="77777777" w:rsidR="00A66242" w:rsidRPr="00A66242" w:rsidRDefault="00A66242" w:rsidP="00A66242">
      <w:pPr>
        <w:spacing w:after="0"/>
        <w:jc w:val="both"/>
      </w:pPr>
    </w:p>
    <w:p w14:paraId="078A4941" w14:textId="77777777" w:rsidR="00A66242" w:rsidRPr="00A66242" w:rsidRDefault="00A66242" w:rsidP="00A66242">
      <w:pPr>
        <w:spacing w:after="0"/>
        <w:jc w:val="both"/>
      </w:pPr>
      <w:proofErr w:type="spellStart"/>
      <w:r w:rsidRPr="00A66242">
        <w:t>СуммаОстаток</w:t>
      </w:r>
      <w:proofErr w:type="spellEnd"/>
      <w:r w:rsidRPr="00A66242">
        <w:t xml:space="preserve"> ---------- </w:t>
      </w:r>
      <w:proofErr w:type="spellStart"/>
      <w:r w:rsidRPr="00A66242">
        <w:t>СуммаОстаток</w:t>
      </w:r>
      <w:proofErr w:type="spellEnd"/>
      <w:r w:rsidRPr="00A66242">
        <w:t xml:space="preserve"> (ЭТО ОБЩИЙ ДОЛГ ПОКУПАТЕЛЯ)</w:t>
      </w:r>
    </w:p>
    <w:p w14:paraId="5F2908BF" w14:textId="77777777" w:rsidR="00A66242" w:rsidRPr="00A66242" w:rsidRDefault="00A66242" w:rsidP="00A66242">
      <w:pPr>
        <w:spacing w:after="0"/>
        <w:jc w:val="both"/>
      </w:pPr>
      <w:r w:rsidRPr="00A66242">
        <w:t>НО ЭТА Сумма НУЖНА ТОЛЬКО ДЛЯ ПРОВЕРКИ ПЕРЕПЛАТЫ, А ДЛЯ РАСЧЕТОВ НЕ НУЖНА.</w:t>
      </w:r>
    </w:p>
    <w:p w14:paraId="444161D3" w14:textId="77777777" w:rsidR="00A66242" w:rsidRPr="00A66242" w:rsidRDefault="00A66242" w:rsidP="00A66242">
      <w:pPr>
        <w:spacing w:after="0"/>
        <w:jc w:val="both"/>
      </w:pPr>
    </w:p>
    <w:p w14:paraId="30C6276B" w14:textId="1B52BEB6" w:rsidR="00C63CDE" w:rsidRDefault="00A66242" w:rsidP="00A66242">
      <w:pPr>
        <w:spacing w:after="0"/>
        <w:jc w:val="both"/>
        <w:rPr>
          <w:lang w:val="en-US"/>
        </w:rPr>
      </w:pPr>
      <w:r w:rsidRPr="00A66242">
        <w:t xml:space="preserve">ДЛЯ РАСЧЕТОВ НАМ НУЖНА Сумма В ШАПКЕ ДОКУМЕНТА, Т.Е. </w:t>
      </w:r>
      <w:proofErr w:type="gramStart"/>
      <w:r w:rsidRPr="00A66242">
        <w:t>ТО</w:t>
      </w:r>
      <w:proofErr w:type="gramEnd"/>
      <w:r w:rsidRPr="00A66242">
        <w:t xml:space="preserve"> ЧТО РЕАЛЬНО ВНОСИТ В КАССУ ПОКУПАТЕЛЬ, А НЕ ТО, СКОЛЬКО ОН ДОЛЖЕН ВНЕСТИ ТЕОРЕТИЧЕСКИ</w:t>
      </w:r>
    </w:p>
    <w:p w14:paraId="3499F35B" w14:textId="77777777" w:rsidR="00A66242" w:rsidRDefault="00A66242" w:rsidP="00A66242">
      <w:pPr>
        <w:spacing w:after="0"/>
        <w:jc w:val="both"/>
        <w:rPr>
          <w:lang w:val="en-US"/>
        </w:rPr>
      </w:pPr>
    </w:p>
    <w:p w14:paraId="23E7A6F4" w14:textId="5FCB748C" w:rsidR="00A66242" w:rsidRDefault="00A66242" w:rsidP="00A66242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430849" wp14:editId="6EA33A74">
            <wp:extent cx="5939790" cy="2738120"/>
            <wp:effectExtent l="0" t="0" r="3810" b="5080"/>
            <wp:docPr id="4882118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1816" name="Рисунок 488211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3222" w14:textId="3A6297BF" w:rsidR="00A66242" w:rsidRDefault="00A66242" w:rsidP="00A66242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643F51" wp14:editId="7C5C19FD">
            <wp:extent cx="5939790" cy="2933065"/>
            <wp:effectExtent l="0" t="0" r="3810" b="635"/>
            <wp:docPr id="18871225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2561" name="Рисунок 18871225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CE2F" w14:textId="77777777" w:rsidR="00A66242" w:rsidRDefault="00A66242" w:rsidP="00A66242">
      <w:pPr>
        <w:spacing w:after="0"/>
        <w:jc w:val="both"/>
        <w:rPr>
          <w:lang w:val="en-US"/>
        </w:rPr>
      </w:pPr>
    </w:p>
    <w:p w14:paraId="6337DB54" w14:textId="47E019EA" w:rsidR="00A66242" w:rsidRDefault="00A66242" w:rsidP="00A66242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4EF20F" wp14:editId="6D5585BE">
            <wp:extent cx="5939790" cy="2830830"/>
            <wp:effectExtent l="0" t="0" r="3810" b="7620"/>
            <wp:docPr id="11662269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6923" name="Рисунок 1166226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6C1" w14:textId="77777777" w:rsidR="00A66242" w:rsidRPr="00A66242" w:rsidRDefault="00A66242" w:rsidP="00A66242">
      <w:pPr>
        <w:spacing w:after="0"/>
        <w:jc w:val="both"/>
        <w:rPr>
          <w:lang w:val="en-US"/>
        </w:rPr>
      </w:pPr>
    </w:p>
    <w:sectPr w:rsidR="00A66242" w:rsidRPr="00A66242" w:rsidSect="008E223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5C"/>
    <w:rsid w:val="006C0B77"/>
    <w:rsid w:val="008242FF"/>
    <w:rsid w:val="008449EE"/>
    <w:rsid w:val="00870751"/>
    <w:rsid w:val="008E223E"/>
    <w:rsid w:val="00922C48"/>
    <w:rsid w:val="00A66242"/>
    <w:rsid w:val="00B915B7"/>
    <w:rsid w:val="00C63CDE"/>
    <w:rsid w:val="00EA59DF"/>
    <w:rsid w:val="00EE4070"/>
    <w:rsid w:val="00F12C76"/>
    <w:rsid w:val="00FF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288C"/>
  <w15:chartTrackingRefBased/>
  <w15:docId w15:val="{41BCBCCA-E747-469D-916A-5682C1FA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2024-07-04T11:02:00Z</dcterms:created>
  <dcterms:modified xsi:type="dcterms:W3CDTF">2024-07-04T11:14:00Z</dcterms:modified>
</cp:coreProperties>
</file>