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Times New Roman;serif" w:hAnsi="Times New Roman;serif"/>
          <w:b w:val="false"/>
          <w:i w:val="false"/>
          <w:i w:val="false"/>
          <w:caps w:val="false"/>
          <w:smallCaps w:val="false"/>
          <w:strike w:val="false"/>
          <w:dstrike w:val="false"/>
          <w:color w:val="000000"/>
          <w:sz w:val="28"/>
          <w:szCs w:val="28"/>
          <w:u w:val="none"/>
          <w:effect w:val="none"/>
          <w:shd w:fill="auto" w:val="clear"/>
          <w:lang w:val="en-US"/>
        </w:rPr>
      </w:pPr>
      <w:bookmarkStart w:id="0" w:name="docs-internal-guid-03794e7a-7fff-4fe9-38"/>
      <w:bookmarkEnd w:id="0"/>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МИНИСТЕРСТВО ЦИФРОВОГО РАЗВИТИЯ СВЯЗИ И МАССОВЫХ КОММУНИКАЦИЙ РОССИЙСКОЙ ФЕДЕРАЦИИ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Ордена Трудового Красного Знамени федеральное государственное бюджетное образовательное учреждение высшего образования</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«МОСКОВСКИЙ ТЕХНИЧЕСКИЙ УНИВЕРСИТЕТ СВЯЗИ И ИНФОРМАТИКИ»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(МТУСИ)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Кафедра «Математическая Кибернетика и Информационные технологии»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ОТЧЕТ ПО ЛАБОРАТОРНОЙ РАБОТЕ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2</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по дисциплине</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«Информационные технологии и программирование»</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на тему</w:t>
      </w:r>
    </w:p>
    <w:p>
      <w:pPr>
        <w:pStyle w:val="BodyText"/>
        <w:bidi w:val="0"/>
        <w:spacing w:lineRule="auto" w:line="307" w:before="240" w:after="160"/>
        <w:ind w:hanging="0" w:start="0" w:end="0"/>
        <w:jc w:val="center"/>
        <w:rPr>
          <w:caps w:val="false"/>
          <w:smallCaps w:val="false"/>
          <w:strike w:val="false"/>
          <w:dstrike w:val="false"/>
          <w:color w:val="000000"/>
          <w:u w:val="none"/>
          <w:effect w:val="none"/>
          <w:shd w:fill="auto" w:val="clear"/>
        </w:rPr>
      </w:pPr>
      <w:r>
        <w:rPr>
          <w:rFonts w:ascii="Times New Roman" w:hAnsi="Times New Roman"/>
          <w:caps w:val="false"/>
          <w:smallCaps w:val="false"/>
          <w:strike w:val="false"/>
          <w:dstrike w:val="false"/>
          <w:color w:val="000000"/>
          <w:sz w:val="28"/>
          <w:szCs w:val="28"/>
          <w:u w:val="none"/>
          <w:effect w:val="none"/>
          <w:shd w:fill="auto" w:val="clear"/>
        </w:rPr>
        <w:t>“</w:t>
      </w:r>
      <w:r>
        <w:rPr>
          <w:rFonts w:ascii="Times New Roman" w:hAnsi="Times New Roman"/>
          <w:caps w:val="false"/>
          <w:smallCaps w:val="false"/>
          <w:strike w:val="false"/>
          <w:dstrike w:val="false"/>
          <w:color w:val="000000"/>
          <w:sz w:val="28"/>
          <w:szCs w:val="28"/>
          <w:u w:val="none"/>
          <w:effect w:val="none"/>
          <w:shd w:fill="auto" w:val="clear"/>
          <w:lang w:val="ru-RU"/>
        </w:rPr>
        <w:t>Классы и их наследование</w:t>
      </w:r>
      <w:r>
        <w:rPr>
          <w:rFonts w:ascii="Times New Roman" w:hAnsi="Times New Roman"/>
          <w:b w:val="false"/>
          <w:i w:val="false"/>
          <w:caps w:val="false"/>
          <w:smallCaps w:val="false"/>
          <w:strike w:val="false"/>
          <w:dstrike w:val="false"/>
          <w:color w:val="000000"/>
          <w:sz w:val="28"/>
          <w:szCs w:val="28"/>
          <w:u w:val="none"/>
          <w:effect w:val="none"/>
          <w:shd w:fill="auto" w:val="clear"/>
        </w:rPr>
        <w:t>”</w:t>
      </w:r>
    </w:p>
    <w:p>
      <w:pPr>
        <w:pStyle w:val="BodyText"/>
        <w:bidi w:val="0"/>
        <w:jc w:val="start"/>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Выполнил:</w:t>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студент группы БВТ2302</w:t>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Миронов А. </w:t>
      </w:r>
      <w:r>
        <w:rPr>
          <w:rFonts w:ascii="Times New Roman;serif" w:hAnsi="Times New Roman;serif"/>
          <w:b w:val="false"/>
          <w:i w:val="false"/>
          <w:caps w:val="false"/>
          <w:smallCaps w:val="false"/>
          <w:strike w:val="false"/>
          <w:dstrike w:val="false"/>
          <w:color w:val="000000"/>
          <w:sz w:val="28"/>
          <w:u w:val="none"/>
          <w:effect w:val="none"/>
          <w:shd w:fill="auto" w:val="clear"/>
        </w:rPr>
        <w:t>А.</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br/>
        <w:t>Москва, 2024 г.</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Задание 1:</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8"/>
          <w:u w:val="none"/>
          <w:effect w:val="none"/>
          <w:shd w:fill="auto" w:val="clear"/>
        </w:rPr>
        <w:t>Создайте иерархию классов в соответствии с вариантом. Ваша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иерархия должна содержать:</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абстрактный класс</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- 2 уровня наследуемых классов (классы должны содержать в себе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минимум 3 поля и 2 метода, описывающих поведение объекта)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демонстрацию реализации всех принципов ООП (абстракция,</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модификаторы доступа, перегрузка, переопределение)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наличие конструкторов (в том числе по умолчанию)</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наличие геттеров и сеттеров</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ввод/вывод информации о создаваемых объектах</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предусмотрите в одном из классов создание счетчика созданных</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объектов с использованием статической переменной,</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продемонстрируйте работу.</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Мне нужно создать иерархию классов по варианту </w:t>
      </w:r>
      <w:r>
        <w:rPr>
          <w:rFonts w:ascii="Times New Roman;serif" w:hAnsi="Times New Roman;serif"/>
          <w:b/>
          <w:bCs/>
          <w:i w:val="false"/>
          <w:caps w:val="false"/>
          <w:smallCaps w:val="false"/>
          <w:strike w:val="false"/>
          <w:dstrike w:val="false"/>
          <w:color w:val="000000"/>
          <w:sz w:val="28"/>
          <w:u w:val="none"/>
          <w:effect w:val="none"/>
          <w:shd w:fill="auto" w:val="clear"/>
          <w:lang w:val="ru-RU"/>
        </w:rPr>
        <w:t>номер 6:</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6. Базовый класс: Геометрическая</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фигура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Дочерние классы: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Шар, Параллелепипед, Цилиндр</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center"/>
        <w:rPr/>
      </w:pPr>
      <w:r>
        <w:rPr/>
        <w:tab/>
      </w:r>
      <w:r>
        <w:rPr>
          <w:rFonts w:ascii="Times New Roman" w:hAnsi="Times New Roman"/>
          <w:b/>
          <w:bCs/>
          <w:sz w:val="28"/>
          <w:szCs w:val="28"/>
          <w:lang w:val="ru-RU"/>
        </w:rPr>
        <w:t>Ход работы.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Для начала создадим абстрактный класс:</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2">
            <wp:simplePos x="0" y="0"/>
            <wp:positionH relativeFrom="column">
              <wp:posOffset>-74930</wp:posOffset>
            </wp:positionH>
            <wp:positionV relativeFrom="paragraph">
              <wp:posOffset>3964940</wp:posOffset>
            </wp:positionV>
            <wp:extent cx="4104005" cy="5203825"/>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4104005" cy="52038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-78105</wp:posOffset>
            </wp:positionH>
            <wp:positionV relativeFrom="paragraph">
              <wp:posOffset>-113030</wp:posOffset>
            </wp:positionV>
            <wp:extent cx="6120130" cy="4008755"/>
            <wp:effectExtent l="0" t="0" r="0" b="0"/>
            <wp:wrapSquare wrapText="largest"/>
            <wp:docPr id="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title=""/>
                    <pic:cNvPicPr>
                      <a:picLocks noChangeAspect="1" noChangeArrowheads="1"/>
                    </pic:cNvPicPr>
                  </pic:nvPicPr>
                  <pic:blipFill>
                    <a:blip r:embed="rId3"/>
                    <a:stretch>
                      <a:fillRect/>
                    </a:stretch>
                  </pic:blipFill>
                  <pic:spPr bwMode="auto">
                    <a:xfrm>
                      <a:off x="0" y="0"/>
                      <a:ext cx="6120130" cy="400875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3">
            <wp:simplePos x="0" y="0"/>
            <wp:positionH relativeFrom="column">
              <wp:posOffset>19685</wp:posOffset>
            </wp:positionH>
            <wp:positionV relativeFrom="paragraph">
              <wp:posOffset>120650</wp:posOffset>
            </wp:positionV>
            <wp:extent cx="6120130" cy="5350510"/>
            <wp:effectExtent l="0" t="0" r="0" b="0"/>
            <wp:wrapSquare wrapText="largest"/>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4"/>
                    <a:stretch>
                      <a:fillRect/>
                    </a:stretch>
                  </pic:blipFill>
                  <pic:spPr bwMode="auto">
                    <a:xfrm>
                      <a:off x="0" y="0"/>
                      <a:ext cx="6120130" cy="535051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В этом классе мы обозначим основные свойства и методы, которые будут наследоваться другими классами, которые будут описывать шар, параллелепипед и цилиндр. Свойства, присущие всем фигурам это цвет, тип фигуры, координаты её центра по осям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x,y,z,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объём фигуры (он не задаётся, а высчитывается исходя из заданных параметров для каждой фигуры по своему). Свойства же высоты и радиуса конечно так же наследуются для всех, но используются они лишь в классах некоторых фигур (чтобы эти свойства были доступны нам напрямую в классах, которые наследуют абстрактный, мы используем у них модификатор доступа -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protected)</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Также создадим здесь конструктор с переменными, которые используются во всех классах, чтобы вызывать его в дочерних классах для их собственных конструкторов. Пропишем геттеры и сеттеры для получения доступа к переменным, чьи модификаторы доступа не позволят обратиться из определённой среды к ним напрямую. Пропишем два абстрактных метода (методы, которые должны использоваться во всех дочерних классах).</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Теперь перейдём к описанию дочерних классов, которые наследуют суперкласс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GeometryFigure.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Для начала опишем класс шара  -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Sphere:</w:t>
      </w:r>
    </w:p>
    <w:p>
      <w:pPr>
        <w:pStyle w:val="BodyText"/>
        <w:bidi w:val="0"/>
        <w:spacing w:lineRule="auto" w:line="307" w:before="240" w:after="160"/>
        <w:ind w:hanging="0" w:start="0" w:end="0"/>
        <w:jc w:val="both"/>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145155"/>
            <wp:effectExtent l="0" t="0" r="0" b="0"/>
            <wp:wrapSquare wrapText="largest"/>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5"/>
                    <a:stretch>
                      <a:fillRect/>
                    </a:stretch>
                  </pic:blipFill>
                  <pic:spPr bwMode="auto">
                    <a:xfrm>
                      <a:off x="0" y="0"/>
                      <a:ext cx="6120130" cy="314515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Создадим конструктор класса, который использует как конструктор суперкласса, так и собственные значения. Он присваивает унаследованным полям класса переданные в него значения (они передаются при создании экземпляра класса). Также в конструкторе класса мы прибавляем 1 к статической переменной, таким образом мы ведём счётчик созданных объектов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к</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ласса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Sphere.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Вдобавок при создании объекта мы высчитываем объём фигуры, беря значения из унаследованных  полей класса. Далее мы используем перегрузку конструктора, задавая конструктор по умолчанию (в том случае, если создаётся объект, без переданных в него каких-либо данных), в конструкторе по умолчанию используем наш главный конструктор (с параметрами). Переопределяем два наших абстрактных метода, один — отвечающий за назначение цвета шара, другой — за отображение (вывод) всей информации о шаре и перерасчёт объёма (чтобы при расчётах</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учитывались все изменения, внесённые в поля объекта до использования метода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displayInfo</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Также по аналогии напишем дочерний класс цилиндра, что тоже для расчёта объёма будет использовать наследованное у суперкласса поле радиуса, но (в отличие от шара) он будет использовать и поле высоты.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19730"/>
            <wp:effectExtent l="0" t="0" r="0" b="0"/>
            <wp:wrapSquare wrapText="largest"/>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6"/>
                    <a:stretch>
                      <a:fillRect/>
                    </a:stretch>
                  </pic:blipFill>
                  <pic:spPr bwMode="auto">
                    <a:xfrm>
                      <a:off x="0" y="0"/>
                      <a:ext cx="6120130" cy="291973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И наконец опишем класс параллелепипеда, который использует наследованное  свойство высоты и имеет два собственных свойства: ширины и длины: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154680"/>
            <wp:effectExtent l="0" t="0" r="0" b="0"/>
            <wp:wrapSquare wrapText="largest"/>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embed="rId7"/>
                    <a:stretch>
                      <a:fillRect/>
                    </a:stretch>
                  </pic:blipFill>
                  <pic:spPr bwMode="auto">
                    <a:xfrm>
                      <a:off x="0" y="0"/>
                      <a:ext cx="6120130" cy="3154680"/>
                    </a:xfrm>
                    <a:prstGeom prst="rect">
                      <a:avLst/>
                    </a:prstGeom>
                  </pic:spPr>
                </pic:pic>
              </a:graphicData>
            </a:graphic>
          </wp:anchor>
        </w:drawing>
      </w:r>
    </w:p>
    <w:p>
      <w:pPr>
        <w:pStyle w:val="BodyText"/>
        <w:bidi w:val="0"/>
        <w:spacing w:lineRule="auto" w:line="307" w:before="240" w:after="160"/>
        <w:ind w:hanging="0" w:start="0" w:end="0"/>
        <w:jc w:val="both"/>
        <w:rPr>
          <w:lang w:val="en-US"/>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Теперь мы нужно создать файл с методом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main,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который и будет запускать нашу программу. </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864735"/>
            <wp:effectExtent l="0" t="0" r="0" b="0"/>
            <wp:wrapSquare wrapText="largest"/>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embed="rId8"/>
                    <a:stretch>
                      <a:fillRect/>
                    </a:stretch>
                  </pic:blipFill>
                  <pic:spPr bwMode="auto">
                    <a:xfrm>
                      <a:off x="0" y="0"/>
                      <a:ext cx="6120130" cy="486473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639695"/>
            <wp:effectExtent l="0" t="0" r="0" b="0"/>
            <wp:wrapSquare wrapText="largest"/>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9"/>
                    <a:stretch>
                      <a:fillRect/>
                    </a:stretch>
                  </pic:blipFill>
                  <pic:spPr bwMode="auto">
                    <a:xfrm>
                      <a:off x="0" y="0"/>
                      <a:ext cx="6120130" cy="263969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В этом главным файле/классе мы используем класс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Scanner</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 (для этого его вначале нужно импортировать) и условия для того чтобы выводить на экран свойства фигуры, которую пользователь введёт с клавиатуры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для чтения и передачи в переменную строки, что ввёл пользователь используем метод scanner’а</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 nextLine</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 Ну и естественно внутри условий создаём объекты классов наших фигур и применяем к этим объектам их различные методы, чтобы изменять значения их полей, включая метод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displayInfo,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который выводит информацию о текущих значениях полей соответствующей фигуры на экран.</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Для удобной организации всех файлов я использую пакет</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 geometric_figures.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Вот результат выполнения моей программы в командной строке на примере ввода</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 Sphere</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 с клавиатуры, а затем на примере ввода с клавиатуры названия фигуры, которую моя программа не обрабатывает (тут не показана компиляция всех файлов, но она уже была произведена до этого):</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282065"/>
            <wp:effectExtent l="0" t="0" r="0" b="0"/>
            <wp:wrapSquare wrapText="largest"/>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embed="rId10"/>
                    <a:stretch>
                      <a:fillRect/>
                    </a:stretch>
                  </pic:blipFill>
                  <pic:spPr bwMode="auto">
                    <a:xfrm>
                      <a:off x="0" y="0"/>
                      <a:ext cx="6120130" cy="128206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bCs/>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bCs/>
          <w:i w:val="false"/>
          <w:caps w:val="false"/>
          <w:smallCaps w:val="false"/>
          <w:strike w:val="false"/>
          <w:dstrike w:val="false"/>
          <w:color w:val="000000"/>
          <w:sz w:val="28"/>
          <w:u w:val="none"/>
          <w:effect w:val="none"/>
          <w:shd w:fill="auto" w:val="clear"/>
          <w:lang w:val="ru-RU"/>
        </w:rPr>
        <w:t xml:space="preserve">Вывод: </w:t>
      </w:r>
      <w:r>
        <w:rPr>
          <w:rFonts w:ascii="Times New Roman;serif" w:hAnsi="Times New Roman;serif"/>
          <w:b w:val="false"/>
          <w:bCs w:val="false"/>
          <w:i w:val="false"/>
          <w:caps w:val="false"/>
          <w:smallCaps w:val="false"/>
          <w:strike w:val="false"/>
          <w:dstrike w:val="false"/>
          <w:color w:val="000000"/>
          <w:sz w:val="28"/>
          <w:u w:val="none"/>
          <w:effect w:val="none"/>
          <w:shd w:fill="auto" w:val="clear"/>
          <w:lang w:val="ru-RU"/>
        </w:rPr>
        <w:t>Мы разобрались с тем, как работает наследование в языке программирования джава на примере построения нашей собственной иерархии классов. Поняли смысл 4ёх основных принципов объектно-ориентированного программирования и продемонстрировали их реализацию в нашей программе.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roman"/>
    <w:pitch w:val="variable"/>
  </w:font>
  <w:font w:name="Times New Roman">
    <w:altName w:val="serif"/>
    <w:charset w:val="cc" w:characterSet="windows-1251"/>
    <w:family w:val="roman"/>
    <w:pitch w:val="variable"/>
  </w:font>
  <w:font w:name="Times New Roman">
    <w:charset w:val="cc" w:characterSet="windows-1251"/>
    <w:family w:val="roman"/>
    <w:pitch w:val="variable"/>
  </w:font>
  <w:font w:name="Times New Roman">
    <w:charset w:val="01"/>
    <w:family w:val="roman"/>
    <w:pitch w:val="variable"/>
  </w:font>
</w:fonts>
</file>

<file path=word/settings.xml><?xml version="1.0" encoding="utf-8"?>
<w:settings xmlns:w="http://schemas.openxmlformats.org/wordprocessingml/2006/main">
  <w:zoom w:percent="44"/>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FollowedHyperlink">
    <w:name w:val="FollowedHyperlink"/>
    <w:rPr>
      <w:color w:val="800000"/>
      <w:u w:val="single"/>
    </w:rPr>
  </w:style>
  <w:style w:type="character" w:styleId="InternetLink">
    <w:name w:val="Internet Link"/>
    <w:qFormat/>
    <w:rPr>
      <w:color w:val="000080"/>
      <w:u w:val="single"/>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1149</TotalTime>
  <Application>LibreOffice/24.2.6.2$Windows_X86_64 LibreOffice_project/ef66aa7e36a1bb8e65bfbc63aba53045a14d0871</Application>
  <AppVersion>15.0000</AppVersion>
  <Pages>8</Pages>
  <Words>680</Words>
  <Characters>4385</Characters>
  <CharactersWithSpaces>5030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2024-09-22T19:00:26Z</dcterms:created>
  <dc:creator/>
  <dc:description/>
  <dc:language>ru-RU</dc:language>
  <cp:lastModifiedBy/>
  <dcterms:modified xsi:type="dcterms:W3CDTF">2024-10-01T01:37:06Z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