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bookmarkStart w:id="0" w:name="docs-internal-guid-03794e7a-7fff-4fe9-38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МИНИСТЕРСТВО ЦИФРОВОГО РАЗВИТИЯ СВЯЗИ И МАССОВЫХ КОММУНИКАЦИЙ РОССИЙСКОЙ ФЕДЕРАЦИИ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«МОСКОВСКИЙ ТЕХНИЧЕСКИЙ УНИВЕРСИТЕТ СВЯЗИ И ИНФОРМАТИКИ»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(МТУСИ)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Кафедра «Математическая Кибернетика и Информационные технологии»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ОТЧЕТ ПО ЛАБОРАТОРНОЙ РАБОТЕ №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6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по дисциплине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«Информационные технологии и программирование»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 тему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“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Работа с коллекциями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”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07" w:before="240" w:after="160"/>
        <w:ind w:hanging="0" w:start="0" w:end="0"/>
        <w:jc w:val="end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07" w:before="240" w:after="160"/>
        <w:ind w:hanging="0" w:start="0" w:end="0"/>
        <w:jc w:val="end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Выполнил:</w:t>
      </w:r>
    </w:p>
    <w:p>
      <w:pPr>
        <w:pStyle w:val="BodyText"/>
        <w:bidi w:val="0"/>
        <w:spacing w:lineRule="auto" w:line="307" w:before="240" w:after="160"/>
        <w:ind w:hanging="0" w:start="0" w:end="0"/>
        <w:jc w:val="end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студент группы БВТ2302</w:t>
      </w:r>
    </w:p>
    <w:p>
      <w:pPr>
        <w:pStyle w:val="BodyText"/>
        <w:bidi w:val="0"/>
        <w:spacing w:lineRule="auto" w:line="307" w:before="240" w:after="160"/>
        <w:ind w:hanging="0" w:start="0" w:end="0"/>
        <w:jc w:val="end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Миронов А.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А.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br/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Москва, 2024 г.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307" w:before="240" w:after="160"/>
        <w:ind w:hanging="0" w:start="0" w:end="0"/>
        <w:jc w:val="both"/>
        <w:rPr>
          <w:b/>
          <w:bCs/>
        </w:rPr>
      </w:pPr>
      <w:r>
        <w:rPr>
          <w:rFonts w:ascii="Times New Roman;serif" w:hAnsi="Times New Roman;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Задание 1:</w:t>
      </w:r>
    </w:p>
    <w:p>
      <w:pPr>
        <w:pStyle w:val="BodyText"/>
        <w:bidi w:val="0"/>
        <w:spacing w:lineRule="auto" w:line="307" w:before="240" w:after="160"/>
        <w:ind w:hanging="0" w:start="0" w:end="0"/>
        <w:jc w:val="both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Написать программу, которая считывает текстовый файл и выводит на</w:t>
      </w:r>
    </w:p>
    <w:p>
      <w:pPr>
        <w:pStyle w:val="BodyText"/>
        <w:bidi w:val="0"/>
        <w:spacing w:lineRule="auto" w:line="307" w:before="240" w:after="160"/>
        <w:ind w:hanging="0" w:start="0" w:end="0"/>
        <w:jc w:val="both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экран топ-10 самых часто встречающихся слов в этом файле. Для решения</w:t>
      </w:r>
    </w:p>
    <w:p>
      <w:pPr>
        <w:pStyle w:val="BodyText"/>
        <w:bidi w:val="0"/>
        <w:spacing w:lineRule="auto" w:line="307" w:before="240" w:after="160"/>
        <w:ind w:hanging="0" w:start="0" w:end="0"/>
        <w:jc w:val="both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задачи использовать коллекцию Map, где ключом будет слово, а</w:t>
      </w:r>
    </w:p>
    <w:p>
      <w:pPr>
        <w:pStyle w:val="BodyText"/>
        <w:bidi w:val="0"/>
        <w:spacing w:lineRule="auto" w:line="307" w:before="240" w:after="160"/>
        <w:ind w:hanging="0" w:start="0" w:end="0"/>
        <w:jc w:val="both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значением - количество его повторений в файле.</w:t>
      </w:r>
    </w:p>
    <w:p>
      <w:pPr>
        <w:pStyle w:val="BodyText"/>
        <w:bidi w:val="0"/>
        <w:spacing w:lineRule="auto" w:line="307" w:before="240" w:after="160"/>
        <w:ind w:hanging="0" w:start="0" w:end="0"/>
        <w:jc w:val="both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0390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307" w:before="240" w:after="160"/>
        <w:ind w:hanging="0" w:start="0" w:end="0"/>
        <w:jc w:val="both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Для начала передадим в экземпляр класса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File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путь к файлу с текстом, в котором и будем считать самые часто встречающиеся слова.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Затем передадим этот экземпляр в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scanner.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Поместим этот кусок кода в блок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try,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чтобы при выбрасывании исключения о том, что файл не найден, оно обрабатывалось. Создаём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ссылку на объект вида списка из пар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Map.entry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слово-количество в тексте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,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помещаем внутрь этой ссылки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Arraylist. 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Дальше просто с помощью цикла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while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проверяем есть ли в объекте класса сканнер следующая строка нашего файла, и если да, то добавляем её в специальный буфер, просто являющийся строкой. Когда процесс завершён, закрываем сканнер и переводим строку нашего буфера в нижний регистр, чтобы заглавные и маленькие буквы считались за одни. Создаём массив строк, куда помещаем наш буффер, разделённый с помощью метода сплит на отдельным словам: регекс \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W+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означает один или более символ, не являющийся буквой, цифрой или нижним подчёркиванием.</w:t>
      </w:r>
    </w:p>
    <w:p>
      <w:pPr>
        <w:pStyle w:val="BodyText"/>
        <w:bidi w:val="0"/>
        <w:spacing w:lineRule="auto" w:line="307" w:before="240" w:after="160"/>
        <w:ind w:hanging="0" w:start="0" w:end="0"/>
        <w:jc w:val="both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07" w:before="240" w:after="160"/>
        <w:ind w:hanging="0" w:start="0" w:end="0"/>
        <w:jc w:val="both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8124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307" w:before="240" w:after="160"/>
        <w:ind w:hanging="0" w:start="0" w:end="0"/>
        <w:jc w:val="both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Я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решил сделать основной алгоритм подсчёта частоты использования слов через двойной цикл, где я при каждом совпадении очередного слова с любым словом из нашего массива строк увеличиваю локальный счётчик на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единицу. Чтобы избежать дубликатов, я каждый раз проверяю циклом, есть ли уже такое слово в нашем списке слов, сравнивая ключ-слово каждой мап энтри нашего эрэйлиста с текущим словом, и если оно совпало хоть с одним словом из нашего эрэйлиста, то не добавляем это слово-количество в эрэйлист. Иначе же мы добавляем его. Так как мы не можем добавить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Map.Entry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(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Entry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существует внутри реализации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Map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и нужен для представления пар ключ-значение)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напрямую объявив его, ведь он является интерфейсом, а не классом и не может быть напрямую инстанцирован.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Но мы можем добавить вместо этого в эррэйлист объект класса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SimpleEntry,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являющийся вложенным статическим классом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AbstractMap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с ключом-словом и значением-его частотой в тексте.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SimpleEntry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также является одной из реализаций интерфейса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Map.Entry,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поэтому мы можем складывать его объекты в список для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map.entry.</w:t>
      </w:r>
    </w:p>
    <w:p>
      <w:pPr>
        <w:pStyle w:val="Normal"/>
        <w:spacing w:lineRule="auto" w:line="360"/>
        <w:jc w:val="start"/>
        <w:rPr>
          <w:rFonts w:ascii="Times New Roman;serif" w:hAnsi="Times New Roman;serif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6910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b w:val="false"/>
          <w:bCs w:val="false"/>
        </w:rPr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Используем метод 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sort 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из класса 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collections, 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который на вход принимает список который надо сортировать, а вторым параметром — анонимный класс, реализующий интерфейс 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Comparator, 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необходимый для переопределения метода 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int compare, 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реализующего алгоритм сортировки для 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sort. 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Аргументами нашего переопределённого метода будут являться первый и второй элементы 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Map.Entry&lt;String,Integer&gt;, 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дальше мы возвращаем сравнение значений-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integer 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с помощью метода 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compareto, 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который возвращает 1, если первое, сравниваемое число больше второго, -1, если меньше, и 0, если они равны. Вот, что это значит в контексте сортировки: если объект, для которого вызывается 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compareto 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больше, чем объект переданный ему в качестве аргумента, 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то это значит, что вызывающий объект должен быть размещён после объекта, переданного в качестве аргумента, в отсортированном списке. Если же 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объект, для которого вызывается 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compareto 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м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еньше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, чем объект переданный ему в качестве аргумента, 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то это значит, что вызывающий объект должен быть размещён перед объектом, переданным в качестве аргумента, в отсортированном списке. Если переменные в 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compareto 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указаны в том же порядке, что и в методе 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compare 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в параметрах, то сортировка будет по убыванию, если же в обратном, то по возрастанию.</w:t>
      </w:r>
    </w:p>
    <w:p>
      <w:pPr>
        <w:pStyle w:val="Normal"/>
        <w:spacing w:lineRule="auto" w:line="360"/>
        <w:jc w:val="start"/>
        <w:rPr>
          <w:rFonts w:ascii="Times New Roman;serif" w:hAnsi="Times New Roman;serif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/>
          <w:bCs/>
        </w:rPr>
      </w:r>
    </w:p>
    <w:p>
      <w:pPr>
        <w:pStyle w:val="Normal"/>
        <w:spacing w:lineRule="auto" w:line="360"/>
        <w:jc w:val="start"/>
        <w:rPr>
          <w:b/>
          <w:bCs/>
        </w:rPr>
      </w:pPr>
      <w:r>
        <w:rPr>
          <w:rFonts w:ascii="Times New Roman;serif" w:hAnsi="Times New Roman;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Задание 2:</w:t>
      </w:r>
    </w:p>
    <w:p>
      <w:pPr>
        <w:pStyle w:val="Normal"/>
        <w:spacing w:lineRule="auto" w:line="360"/>
        <w:jc w:val="start"/>
        <w:rPr/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Написать обобщенный класс Stack&lt;T&gt;, который реализует стек на основе</w:t>
      </w:r>
    </w:p>
    <w:p>
      <w:pPr>
        <w:pStyle w:val="Normal"/>
        <w:spacing w:lineRule="auto" w:line="360"/>
        <w:jc w:val="start"/>
        <w:rPr/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массива. Класс должен иметь методы push для добавления элемента в</w:t>
      </w:r>
    </w:p>
    <w:p>
      <w:pPr>
        <w:pStyle w:val="Normal"/>
        <w:spacing w:lineRule="auto" w:line="360"/>
        <w:jc w:val="start"/>
        <w:rPr/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стек, pop для удаления элемента из стека и peek для получения верхнего</w:t>
      </w:r>
    </w:p>
    <w:p>
      <w:pPr>
        <w:pStyle w:val="Normal"/>
        <w:spacing w:lineRule="auto" w:line="360"/>
        <w:jc w:val="start"/>
        <w:rPr/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элемента стека без его удаления.</w:t>
      </w:r>
    </w:p>
    <w:p>
      <w:pPr>
        <w:pStyle w:val="Normal"/>
        <w:spacing w:lineRule="auto" w:line="360"/>
        <w:jc w:val="start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/>
      </w:r>
    </w:p>
    <w:p>
      <w:pPr>
        <w:pStyle w:val="Normal"/>
        <w:spacing w:lineRule="auto" w:line="360"/>
        <w:jc w:val="start"/>
        <w:rPr/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Создаём класс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stack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с видом данных дженерик, т е можем назначать любой тип данных, которыми будет наполненяться стэк при инициализации объекта класса. В конструкторе класса приводим массив объектов длины, указываемой при создании объекта к массиву дженериков, потому что компилятор не работает с дженериками в конструкторе напрямую. Задаём размер 0. При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занесении элемента в массив (стэк), мы использую постфиксный инкремент: сначала указываем позицию, на которую встаёт элемент в массиве (начиная с 0), а потом прибавляет к счётчику элементов в стэке 1.</w:t>
      </w:r>
    </w:p>
    <w:p>
      <w:pPr>
        <w:pStyle w:val="Normal"/>
        <w:jc w:val="start"/>
        <w:rPr>
          <w:rFonts w:ascii="Montserrat-Bold" w:hAnsi="Montserrat-Bold"/>
          <w:b/>
          <w:sz w:val="24"/>
        </w:rPr>
      </w:pPr>
      <w:r>
        <w:rPr/>
      </w:r>
    </w:p>
    <w:p>
      <w:pPr>
        <w:pStyle w:val="Normal"/>
        <w:jc w:val="start"/>
        <w:rPr>
          <w:rFonts w:ascii="Montserrat-Bold" w:hAnsi="Montserrat-Bold"/>
          <w:b/>
          <w:sz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1545" cy="5959475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45" cy="595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start"/>
        <w:rPr>
          <w:rFonts w:ascii="Montserrat-Bold" w:hAnsi="Montserrat-Bold"/>
          <w:b/>
          <w:sz w:val="24"/>
        </w:rPr>
      </w:pPr>
      <w:r>
        <w:rPr/>
      </w:r>
    </w:p>
    <w:p>
      <w:pPr>
        <w:pStyle w:val="Normal"/>
        <w:jc w:val="start"/>
        <w:rPr>
          <w:rFonts w:ascii="Montserrat-Bold" w:hAnsi="Montserrat-Bold"/>
          <w:b/>
          <w:sz w:val="24"/>
        </w:rPr>
      </w:pPr>
      <w:r>
        <w:rPr/>
      </w:r>
    </w:p>
    <w:p>
      <w:pPr>
        <w:pStyle w:val="Normal"/>
        <w:jc w:val="start"/>
        <w:rPr>
          <w:rFonts w:ascii="Montserrat-Bold" w:hAnsi="Montserrat-Bold"/>
          <w:b/>
          <w:sz w:val="24"/>
        </w:rPr>
      </w:pPr>
      <w:r>
        <w:rPr/>
      </w:r>
    </w:p>
    <w:p>
      <w:pPr>
        <w:pStyle w:val="Normal"/>
        <w:jc w:val="start"/>
        <w:rPr>
          <w:rFonts w:ascii="Montserrat-Bold" w:hAnsi="Montserrat-Bold"/>
          <w:b/>
          <w:sz w:val="24"/>
        </w:rPr>
      </w:pPr>
      <w:r>
        <w:rPr/>
      </w:r>
    </w:p>
    <w:p>
      <w:pPr>
        <w:pStyle w:val="Normal"/>
        <w:jc w:val="start"/>
        <w:rPr>
          <w:rFonts w:ascii="Montserrat-Bold" w:hAnsi="Montserrat-Bold"/>
          <w:b/>
          <w:sz w:val="24"/>
        </w:rPr>
      </w:pPr>
      <w:r>
        <w:rPr/>
      </w:r>
    </w:p>
    <w:p>
      <w:pPr>
        <w:pStyle w:val="Normal"/>
        <w:jc w:val="start"/>
        <w:rPr>
          <w:rFonts w:ascii="Montserrat-Bold" w:hAnsi="Montserrat-Bold"/>
          <w:b/>
          <w:sz w:val="24"/>
        </w:rPr>
      </w:pPr>
      <w:r>
        <w:rPr/>
      </w:r>
    </w:p>
    <w:p>
      <w:pPr>
        <w:pStyle w:val="Normal"/>
        <w:jc w:val="start"/>
        <w:rPr>
          <w:rFonts w:ascii="Montserrat-Bold" w:hAnsi="Montserrat-Bold"/>
          <w:b/>
          <w:sz w:val="24"/>
        </w:rPr>
      </w:pPr>
      <w:r>
        <w:rPr/>
      </w:r>
    </w:p>
    <w:p>
      <w:pPr>
        <w:pStyle w:val="Normal"/>
        <w:jc w:val="start"/>
        <w:rPr>
          <w:rFonts w:ascii="Montserrat-Bold" w:hAnsi="Montserrat-Bold"/>
          <w:b/>
          <w:sz w:val="24"/>
        </w:rPr>
      </w:pPr>
      <w:r>
        <w:rPr/>
      </w:r>
    </w:p>
    <w:p>
      <w:pPr>
        <w:pStyle w:val="Normal"/>
        <w:jc w:val="start"/>
        <w:rPr>
          <w:rFonts w:ascii="Montserrat-Bold" w:hAnsi="Montserrat-Bold"/>
          <w:b/>
          <w:sz w:val="24"/>
        </w:rPr>
      </w:pPr>
      <w:r>
        <w:rPr/>
      </w:r>
    </w:p>
    <w:p>
      <w:pPr>
        <w:pStyle w:val="Normal"/>
        <w:spacing w:lineRule="auto" w:line="36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695325</wp:posOffset>
            </wp:positionH>
            <wp:positionV relativeFrom="paragraph">
              <wp:posOffset>-34290</wp:posOffset>
            </wp:positionV>
            <wp:extent cx="3908425" cy="2245995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4089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2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start"/>
        <w:rPr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При удалении элемента, мы сначала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с помощью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префиксного декремента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минусуем счётчик стэка на 1,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и после записываем его в переменную, которая вернётся как результат функции, а также приравниваем к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null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элемент по номеру счётчика минусованного на 1. Делае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м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мы это лишь после уменьшения счётчика на 1, потому что когда счётчик на нуле, это значит, что объектов нет, но на нулевом индексе массива в то же время может быть объект. По этой причине индекс последнего элемента массива по идее должен быть на один меньше размера массива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(у нас это не в каждом моменте так, а есть некие ухищрения)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. Когда мы берём самый бл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и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зкий к концу элемент стэка,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мы также берём элемент из массива по индексу на один меньше размера стэка.</w:t>
      </w:r>
    </w:p>
    <w:p>
      <w:pPr>
        <w:pStyle w:val="Normal"/>
        <w:spacing w:lineRule="auto" w:line="360"/>
        <w:jc w:val="start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ru-RU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Теперь напишем класс методом мэйн, чтобы была возможность протестировать программу.</w:t>
      </w:r>
    </w:p>
    <w:p>
      <w:pPr>
        <w:pStyle w:val="Normal"/>
        <w:spacing w:lineRule="auto" w:line="36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57855"/>
            <wp:effectExtent l="0" t="0" r="0" b="0"/>
            <wp:wrapSquare wrapText="largest"/>
            <wp:docPr id="6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3:</w:t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разработать программу для учета продаж в магазине.</w:t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позволять добавлять проданные товары в коллекцию,</w:t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выводить список проданных товаров, а также считать общую сумму</w:t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продаж и наиболее популярный товар.</w:t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Варианты выполнения задания:</w:t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Вариант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Использовать ArrayList для хранения списка проданных</w:t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товаров.</w:t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начала создадим класс продукта с наименованием позиции, ценой, соответствующими геттерами и методом перевода в строку</w:t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57825"/>
            <wp:effectExtent l="0" t="0" r="0" b="0"/>
            <wp:wrapSquare wrapText="largest"/>
            <wp:docPr id="7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Создаём эррэйлист для списка всех проданных товаров и хэшмап для вычисления самого популярного товара. Прописываем метод </w:t>
      </w:r>
      <w:r>
        <w:rPr>
          <w:rFonts w:ascii="Times New Roman" w:hAnsi="Times New Roman"/>
          <w:sz w:val="28"/>
          <w:szCs w:val="28"/>
          <w:lang w:val="en-US"/>
        </w:rPr>
        <w:t xml:space="preserve">sellProduct, </w:t>
      </w:r>
      <w:r>
        <w:rPr>
          <w:rFonts w:ascii="Times New Roman" w:hAnsi="Times New Roman"/>
          <w:sz w:val="28"/>
          <w:szCs w:val="28"/>
          <w:lang w:val="ru-RU"/>
        </w:rPr>
        <w:t>который добавляет в эррэйлист проданный товар, а также кладёт одну штуку его в хэшмап.</w:t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96080"/>
            <wp:effectExtent l="0" t="0" r="0" b="0"/>
            <wp:wrapSquare wrapText="largest"/>
            <wp:docPr id="8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Если товар уже есть в хэшмап, мы перезаписываем его имя, оставляем то же количество, с помощью метода </w:t>
      </w:r>
      <w:r>
        <w:rPr>
          <w:rFonts w:ascii="Times New Roman" w:hAnsi="Times New Roman"/>
          <w:sz w:val="28"/>
          <w:szCs w:val="28"/>
          <w:lang w:val="en-US"/>
        </w:rPr>
        <w:t xml:space="preserve">getordefaulf, </w:t>
      </w:r>
      <w:r>
        <w:rPr>
          <w:rFonts w:ascii="Times New Roman" w:hAnsi="Times New Roman"/>
          <w:sz w:val="28"/>
          <w:szCs w:val="28"/>
          <w:lang w:val="ru-RU"/>
        </w:rPr>
        <w:t>возвращающего значение продукта из хэшмапы по ключу, если такой ключ есть, а если нет, то просто возвращает 0 (любое указанное число), затем просто к записываемому значению в пут прибавляем 1, это имитирует ещё один проданный товар этого вида.</w:t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Дальше всё проще: выводим из эррэйлиста список всех проданных товаров и тут нам пригодится конвертация класса продукт в строку.</w:t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методе, в котором мы получаем общую сумму трат, тоже нет ничего удивительного.</w:t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методе, где мы ищем самый продаваемый продукт, мы превратили хэшмапу в список </w:t>
      </w:r>
      <w:r>
        <w:rPr>
          <w:rFonts w:ascii="Times New Roman" w:hAnsi="Times New Roman"/>
          <w:sz w:val="28"/>
          <w:szCs w:val="28"/>
          <w:lang w:val="en-US"/>
        </w:rPr>
        <w:t xml:space="preserve">entrySet() </w:t>
      </w:r>
      <w:r>
        <w:rPr>
          <w:rFonts w:ascii="Times New Roman" w:hAnsi="Times New Roman"/>
          <w:sz w:val="28"/>
          <w:szCs w:val="28"/>
          <w:lang w:val="ru-RU"/>
        </w:rPr>
        <w:t xml:space="preserve">состоящий из пар ключ-значений , чтобы из каждой пары </w:t>
      </w:r>
      <w:r>
        <w:rPr>
          <w:rFonts w:ascii="Times New Roman" w:hAnsi="Times New Roman"/>
          <w:sz w:val="28"/>
          <w:szCs w:val="28"/>
          <w:lang w:val="en-US"/>
        </w:rPr>
        <w:t>Map.Entry</w:t>
      </w:r>
      <w:r>
        <w:rPr>
          <w:rFonts w:ascii="Times New Roman" w:hAnsi="Times New Roman"/>
          <w:sz w:val="28"/>
          <w:szCs w:val="28"/>
          <w:lang w:val="ru-RU"/>
        </w:rPr>
        <w:t xml:space="preserve"> можно было получить ключ и значение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 помощью </w:t>
      </w:r>
      <w:r>
        <w:rPr>
          <w:rFonts w:ascii="Times New Roman" w:hAnsi="Times New Roman"/>
          <w:sz w:val="28"/>
          <w:szCs w:val="28"/>
          <w:lang w:val="en-US"/>
        </w:rPr>
        <w:t xml:space="preserve">getkey </w:t>
      </w:r>
      <w:r>
        <w:rPr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 xml:space="preserve">getvalue </w:t>
      </w:r>
      <w:r>
        <w:rPr>
          <w:rFonts w:ascii="Times New Roman" w:hAnsi="Times New Roman"/>
          <w:sz w:val="28"/>
          <w:szCs w:val="28"/>
          <w:lang w:val="ru-RU"/>
        </w:rPr>
        <w:t>и вписать их в переменные, если количество проданного товара больше, чем максимальное предыдущего вида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 xml:space="preserve">Мы используем </w:t>
      </w:r>
      <w:r>
        <w:rPr>
          <w:rFonts w:ascii="Times New Roman" w:hAnsi="Times New Roman"/>
          <w:sz w:val="28"/>
          <w:szCs w:val="28"/>
          <w:lang w:val="en-US"/>
        </w:rPr>
        <w:t xml:space="preserve">Map.Entry </w:t>
      </w:r>
      <w:r>
        <w:rPr>
          <w:rFonts w:ascii="Times New Roman" w:hAnsi="Times New Roman"/>
          <w:sz w:val="28"/>
          <w:szCs w:val="28"/>
          <w:lang w:val="ru-RU"/>
        </w:rPr>
        <w:t>в данном случае, потому что она представляет с</w:t>
      </w:r>
      <w:r>
        <w:rPr>
          <w:rFonts w:ascii="Times New Roman" w:hAnsi="Times New Roman"/>
          <w:sz w:val="28"/>
          <w:szCs w:val="28"/>
          <w:lang w:val="ru-RU"/>
        </w:rPr>
        <w:t xml:space="preserve">обой один элемент коллекции </w:t>
      </w:r>
      <w:r>
        <w:rPr>
          <w:rFonts w:ascii="Times New Roman" w:hAnsi="Times New Roman"/>
          <w:sz w:val="28"/>
          <w:szCs w:val="28"/>
          <w:lang w:val="en-US"/>
        </w:rPr>
        <w:t xml:space="preserve">Map, </w:t>
      </w:r>
      <w:r>
        <w:rPr>
          <w:rFonts w:ascii="Times New Roman" w:hAnsi="Times New Roman"/>
          <w:sz w:val="28"/>
          <w:szCs w:val="28"/>
          <w:lang w:val="ru-RU"/>
        </w:rPr>
        <w:t xml:space="preserve">в то время как   </w:t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Map </w:t>
      </w:r>
      <w:r>
        <w:rPr>
          <w:rFonts w:ascii="Times New Roman" w:hAnsi="Times New Roman"/>
          <w:sz w:val="28"/>
          <w:szCs w:val="28"/>
          <w:lang w:val="ru-RU"/>
        </w:rPr>
        <w:t>и является этой коллекцией пар ключ-значение.</w:t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87595"/>
            <wp:effectExtent l="0" t="0" r="0" b="0"/>
            <wp:wrapSquare wrapText="largest"/>
            <wp:docPr id="9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 теперь напишем класс методом мэйн для нашего класса с высчитыванием различной информации о проданных товаров и проверим его работоспособность.</w:t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756910"/>
            <wp:effectExtent l="0" t="0" r="0" b="0"/>
            <wp:wrapSquare wrapText="largest"/>
            <wp:docPr id="10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Вывод: </w:t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Мы научились работать с основным видами коллекций в джава, поняли, что такое переменные дженерик и поняли как использовать их на практике, </w:t>
      </w:r>
      <w:r>
        <w:rPr>
          <w:rFonts w:ascii="Times New Roman" w:hAnsi="Times New Roman"/>
          <w:sz w:val="28"/>
          <w:szCs w:val="28"/>
          <w:lang w:val="ru-RU"/>
        </w:rPr>
        <w:t>открыли для себя работу с компаратором и сортировкой</w:t>
      </w:r>
      <w:r>
        <w:rPr>
          <w:rFonts w:ascii="Times New Roman" w:hAnsi="Times New Roman"/>
          <w:sz w:val="28"/>
          <w:szCs w:val="28"/>
          <w:lang w:val="ru-RU"/>
        </w:rPr>
        <w:t>. Уяснили основные различия видов коллекций, и то, какие коллекции лучше подходят для решения задач из определённых сфер.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Times New Roman">
    <w:altName w:val="serif"/>
    <w:charset w:val="cc" w:characterSet="windows-1251"/>
    <w:family w:val="roman"/>
    <w:pitch w:val="variable"/>
  </w:font>
  <w:font w:name="Montserrat-Bold">
    <w:charset w:val="cc" w:characterSet="windows-125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LibreOffice/24.2.6.2$Windows_X86_64 LibreOffice_project/ef66aa7e36a1bb8e65bfbc63aba53045a14d0871</Application>
  <AppVersion>15.0000</AppVersion>
  <Pages>11</Pages>
  <Words>1133</Words>
  <Characters>6709</Characters>
  <CharactersWithSpaces>7802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2024-11-26T00:00:56Z</dcterms:created>
  <dc:creator/>
  <dc:description/>
  <dc:language>ru-RU</dc:language>
  <cp:lastModifiedBy/>
  <dcterms:modified xsi:type="dcterms:W3CDTF">2024-12-02T04:31:06Z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