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4A" w:rsidRDefault="00981C8C" w:rsidP="00220F66">
      <w:pPr>
        <w:contextualSpacing/>
        <w:mirrorIndents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32B87">
        <w:rPr>
          <w:rFonts w:ascii="Times New Roman" w:hAnsi="Times New Roman"/>
          <w:sz w:val="28"/>
          <w:szCs w:val="28"/>
        </w:rPr>
        <w:t xml:space="preserve">ДОГОВОР </w:t>
      </w:r>
      <w:r w:rsidR="001E3353" w:rsidRPr="00832B87">
        <w:rPr>
          <w:rFonts w:ascii="Times New Roman" w:hAnsi="Times New Roman"/>
          <w:sz w:val="28"/>
          <w:szCs w:val="28"/>
        </w:rPr>
        <w:t xml:space="preserve"> </w:t>
      </w:r>
      <w:r w:rsidR="00A7244A" w:rsidRPr="00832B87">
        <w:rPr>
          <w:rFonts w:ascii="Times New Roman" w:hAnsi="Times New Roman"/>
          <w:sz w:val="28"/>
          <w:szCs w:val="28"/>
        </w:rPr>
        <w:t>№</w:t>
      </w:r>
      <w:proofErr w:type="gramEnd"/>
      <w:r w:rsidR="004931D9">
        <w:rPr>
          <w:rFonts w:ascii="Times New Roman" w:hAnsi="Times New Roman"/>
          <w:sz w:val="28"/>
          <w:szCs w:val="28"/>
        </w:rPr>
        <w:fldChar w:fldCharType="begin"/>
      </w:r>
      <w:r w:rsidR="004931D9">
        <w:rPr>
          <w:rFonts w:ascii="Times New Roman" w:hAnsi="Times New Roman"/>
          <w:sz w:val="28"/>
          <w:szCs w:val="28"/>
        </w:rPr>
        <w:instrText xml:space="preserve"> DOCVARIABLE  ContractNumber  \* MERGEFORMAT </w:instrText>
      </w:r>
      <w:r w:rsidR="004931D9">
        <w:rPr>
          <w:rFonts w:ascii="Times New Roman" w:hAnsi="Times New Roman"/>
          <w:sz w:val="28"/>
          <w:szCs w:val="28"/>
        </w:rPr>
        <w:fldChar w:fldCharType="end"/>
      </w:r>
    </w:p>
    <w:p w:rsidR="001E3353" w:rsidRPr="00832B87" w:rsidRDefault="001E3353" w:rsidP="00220F66">
      <w:pPr>
        <w:contextualSpacing/>
        <w:mirrorIndents/>
        <w:jc w:val="center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НА ОКАЗАНИЕ АВТОТРАНСПОРТНЫХ УСЛУГ </w:t>
      </w:r>
    </w:p>
    <w:p w:rsidR="004931D9" w:rsidRDefault="004931D9" w:rsidP="004931D9">
      <w:pPr>
        <w:contextualSpacing/>
        <w:mirrorIndent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Place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  <w:r w:rsidR="001E3353" w:rsidRPr="00832B87">
        <w:rPr>
          <w:rFonts w:ascii="Times New Roman" w:hAnsi="Times New Roman"/>
          <w:sz w:val="28"/>
          <w:szCs w:val="28"/>
        </w:rPr>
        <w:tab/>
      </w:r>
      <w:r w:rsidR="001E3353" w:rsidRPr="00832B87">
        <w:rPr>
          <w:rFonts w:ascii="Times New Roman" w:hAnsi="Times New Roman"/>
          <w:sz w:val="28"/>
          <w:szCs w:val="28"/>
        </w:rPr>
        <w:tab/>
      </w:r>
      <w:r w:rsidR="001E3353" w:rsidRPr="00832B87">
        <w:rPr>
          <w:rFonts w:ascii="Times New Roman" w:hAnsi="Times New Roman"/>
          <w:sz w:val="28"/>
          <w:szCs w:val="28"/>
        </w:rPr>
        <w:tab/>
      </w:r>
      <w:r w:rsidR="001E3353" w:rsidRPr="00832B87">
        <w:rPr>
          <w:rFonts w:ascii="Times New Roman" w:hAnsi="Times New Roman"/>
          <w:sz w:val="28"/>
          <w:szCs w:val="28"/>
        </w:rPr>
        <w:tab/>
      </w:r>
      <w:r w:rsidR="001E3353" w:rsidRPr="00832B87">
        <w:rPr>
          <w:rFonts w:ascii="Times New Roman" w:hAnsi="Times New Roman"/>
          <w:sz w:val="28"/>
          <w:szCs w:val="28"/>
        </w:rPr>
        <w:tab/>
      </w:r>
      <w:r w:rsidR="001E3353" w:rsidRPr="00832B87">
        <w:rPr>
          <w:rFonts w:ascii="Times New Roman" w:hAnsi="Times New Roman"/>
          <w:sz w:val="28"/>
          <w:szCs w:val="28"/>
        </w:rPr>
        <w:tab/>
      </w:r>
    </w:p>
    <w:p w:rsidR="001E3353" w:rsidRPr="00832B87" w:rsidRDefault="001E3353" w:rsidP="004931D9">
      <w:pPr>
        <w:contextualSpacing/>
        <w:mirrorIndents/>
        <w:jc w:val="right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ab/>
      </w:r>
      <w:r w:rsidR="00A7244A">
        <w:rPr>
          <w:rFonts w:ascii="Times New Roman" w:hAnsi="Times New Roman"/>
          <w:sz w:val="28"/>
          <w:szCs w:val="28"/>
        </w:rPr>
        <w:tab/>
      </w:r>
      <w:r w:rsidR="004931D9">
        <w:rPr>
          <w:rFonts w:ascii="Times New Roman" w:hAnsi="Times New Roman"/>
          <w:sz w:val="28"/>
          <w:szCs w:val="28"/>
        </w:rPr>
        <w:fldChar w:fldCharType="begin"/>
      </w:r>
      <w:r w:rsidR="004931D9">
        <w:rPr>
          <w:rFonts w:ascii="Times New Roman" w:hAnsi="Times New Roman"/>
          <w:sz w:val="28"/>
          <w:szCs w:val="28"/>
        </w:rPr>
        <w:instrText xml:space="preserve"> DOCVARIABLE  DateFrom  \* MERGEFORMAT </w:instrText>
      </w:r>
      <w:r w:rsidR="004931D9">
        <w:rPr>
          <w:rFonts w:ascii="Times New Roman" w:hAnsi="Times New Roman"/>
          <w:sz w:val="28"/>
          <w:szCs w:val="28"/>
        </w:rPr>
        <w:fldChar w:fldCharType="end"/>
      </w:r>
    </w:p>
    <w:p w:rsidR="001E3353" w:rsidRPr="00832B87" w:rsidRDefault="001E3353" w:rsidP="00982AE0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ab/>
      </w:r>
      <w:r w:rsidR="001305A4">
        <w:rPr>
          <w:rFonts w:ascii="Times New Roman" w:hAnsi="Times New Roman"/>
          <w:sz w:val="28"/>
          <w:szCs w:val="28"/>
        </w:rPr>
        <w:fldChar w:fldCharType="begin"/>
      </w:r>
      <w:r w:rsidR="001305A4">
        <w:rPr>
          <w:rFonts w:ascii="Times New Roman" w:hAnsi="Times New Roman"/>
          <w:sz w:val="28"/>
          <w:szCs w:val="28"/>
        </w:rPr>
        <w:instrText xml:space="preserve"> DOCVARIABLE  ShortTitle  \* MERGEFORMAT </w:instrText>
      </w:r>
      <w:r w:rsidR="001305A4">
        <w:rPr>
          <w:rFonts w:ascii="Times New Roman" w:hAnsi="Times New Roman"/>
          <w:sz w:val="28"/>
          <w:szCs w:val="28"/>
        </w:rPr>
        <w:fldChar w:fldCharType="end"/>
      </w:r>
      <w:r w:rsidR="00AA240B" w:rsidRPr="00832B87">
        <w:rPr>
          <w:rFonts w:ascii="Times New Roman" w:hAnsi="Times New Roman"/>
          <w:sz w:val="28"/>
          <w:szCs w:val="28"/>
        </w:rPr>
        <w:t>, именуемое в дальнейшем "Заказчик</w:t>
      </w:r>
      <w:proofErr w:type="gramStart"/>
      <w:r w:rsidR="00AA240B" w:rsidRPr="00832B87">
        <w:rPr>
          <w:rFonts w:ascii="Times New Roman" w:hAnsi="Times New Roman"/>
          <w:sz w:val="28"/>
          <w:szCs w:val="28"/>
        </w:rPr>
        <w:t>",  в</w:t>
      </w:r>
      <w:proofErr w:type="gramEnd"/>
      <w:r w:rsidR="00AA240B" w:rsidRPr="00832B87">
        <w:rPr>
          <w:rFonts w:ascii="Times New Roman" w:hAnsi="Times New Roman"/>
          <w:sz w:val="28"/>
          <w:szCs w:val="28"/>
        </w:rPr>
        <w:t xml:space="preserve"> лице ге</w:t>
      </w:r>
      <w:r w:rsidR="00F54FB8">
        <w:rPr>
          <w:rFonts w:ascii="Times New Roman" w:hAnsi="Times New Roman"/>
          <w:sz w:val="28"/>
          <w:szCs w:val="28"/>
        </w:rPr>
        <w:t xml:space="preserve">нерального директора </w:t>
      </w:r>
      <w:r w:rsidR="001305A4">
        <w:rPr>
          <w:rFonts w:ascii="Times New Roman" w:hAnsi="Times New Roman"/>
          <w:sz w:val="28"/>
          <w:szCs w:val="28"/>
        </w:rPr>
        <w:fldChar w:fldCharType="begin"/>
      </w:r>
      <w:r w:rsidR="001305A4">
        <w:rPr>
          <w:rFonts w:ascii="Times New Roman" w:hAnsi="Times New Roman"/>
          <w:sz w:val="28"/>
          <w:szCs w:val="28"/>
        </w:rPr>
        <w:instrText xml:space="preserve"> DOCVARIABLE  directorID  \* MERGEFORMAT </w:instrText>
      </w:r>
      <w:r w:rsidR="001305A4">
        <w:rPr>
          <w:rFonts w:ascii="Times New Roman" w:hAnsi="Times New Roman"/>
          <w:sz w:val="28"/>
          <w:szCs w:val="28"/>
        </w:rPr>
        <w:fldChar w:fldCharType="end"/>
      </w:r>
      <w:r w:rsidR="00AA240B" w:rsidRPr="00832B87">
        <w:rPr>
          <w:rFonts w:ascii="Times New Roman" w:hAnsi="Times New Roman"/>
          <w:sz w:val="28"/>
          <w:szCs w:val="28"/>
        </w:rPr>
        <w:t>, действующего на основании Устава</w:t>
      </w:r>
      <w:r w:rsidR="00AA240B" w:rsidRPr="00AA240B">
        <w:rPr>
          <w:rFonts w:ascii="Times New Roman" w:hAnsi="Times New Roman"/>
          <w:sz w:val="28"/>
          <w:szCs w:val="28"/>
        </w:rPr>
        <w:t xml:space="preserve"> </w:t>
      </w:r>
      <w:r w:rsidR="00AA240B">
        <w:rPr>
          <w:rFonts w:ascii="Times New Roman" w:hAnsi="Times New Roman"/>
          <w:sz w:val="28"/>
          <w:szCs w:val="28"/>
        </w:rPr>
        <w:t xml:space="preserve">с одной стороны и </w:t>
      </w:r>
      <w:r w:rsidR="00910884">
        <w:rPr>
          <w:rFonts w:ascii="Times New Roman" w:hAnsi="Times New Roman"/>
          <w:sz w:val="28"/>
          <w:szCs w:val="28"/>
        </w:rPr>
        <w:fldChar w:fldCharType="begin"/>
      </w:r>
      <w:r w:rsidR="00910884">
        <w:rPr>
          <w:rFonts w:ascii="Times New Roman" w:hAnsi="Times New Roman"/>
          <w:sz w:val="28"/>
          <w:szCs w:val="28"/>
        </w:rPr>
        <w:instrText xml:space="preserve"> DOCVARIABLE  ShortTitleCustomer  \* MERGEFORMAT </w:instrText>
      </w:r>
      <w:r w:rsidR="00910884">
        <w:rPr>
          <w:rFonts w:ascii="Times New Roman" w:hAnsi="Times New Roman"/>
          <w:sz w:val="28"/>
          <w:szCs w:val="28"/>
        </w:rPr>
        <w:fldChar w:fldCharType="end"/>
      </w:r>
      <w:r w:rsidRPr="00832B87">
        <w:rPr>
          <w:rFonts w:ascii="Times New Roman" w:hAnsi="Times New Roman"/>
          <w:sz w:val="28"/>
          <w:szCs w:val="28"/>
        </w:rPr>
        <w:t>, в лице</w:t>
      </w:r>
      <w:r w:rsidR="009557ED">
        <w:rPr>
          <w:rFonts w:ascii="Times New Roman" w:hAnsi="Times New Roman"/>
          <w:sz w:val="28"/>
          <w:szCs w:val="28"/>
        </w:rPr>
        <w:t xml:space="preserve"> директора </w:t>
      </w:r>
      <w:r w:rsidR="00910884">
        <w:rPr>
          <w:rFonts w:ascii="Times New Roman" w:hAnsi="Times New Roman"/>
          <w:sz w:val="28"/>
          <w:szCs w:val="28"/>
        </w:rPr>
        <w:fldChar w:fldCharType="begin"/>
      </w:r>
      <w:r w:rsidR="00910884">
        <w:rPr>
          <w:rFonts w:ascii="Times New Roman" w:hAnsi="Times New Roman"/>
          <w:sz w:val="28"/>
          <w:szCs w:val="28"/>
        </w:rPr>
        <w:instrText xml:space="preserve"> DOCVARIABLE  directorIDCustomer  \* MERGEFORMAT </w:instrText>
      </w:r>
      <w:r w:rsidR="00910884">
        <w:rPr>
          <w:rFonts w:ascii="Times New Roman" w:hAnsi="Times New Roman"/>
          <w:sz w:val="28"/>
          <w:szCs w:val="28"/>
        </w:rPr>
        <w:fldChar w:fldCharType="end"/>
      </w:r>
      <w:r w:rsidR="00AA240B">
        <w:rPr>
          <w:rFonts w:ascii="Times New Roman" w:hAnsi="Times New Roman"/>
          <w:sz w:val="28"/>
          <w:szCs w:val="28"/>
        </w:rPr>
        <w:t>,</w:t>
      </w:r>
      <w:r w:rsidRPr="00832B87">
        <w:rPr>
          <w:rFonts w:ascii="Times New Roman" w:hAnsi="Times New Roman"/>
          <w:sz w:val="28"/>
          <w:szCs w:val="28"/>
        </w:rPr>
        <w:t xml:space="preserve"> действующе</w:t>
      </w:r>
      <w:r w:rsidR="00AF7740">
        <w:rPr>
          <w:rFonts w:ascii="Times New Roman" w:hAnsi="Times New Roman"/>
          <w:sz w:val="28"/>
          <w:szCs w:val="28"/>
        </w:rPr>
        <w:t>й</w:t>
      </w:r>
      <w:r w:rsidRPr="00832B87">
        <w:rPr>
          <w:rFonts w:ascii="Times New Roman" w:hAnsi="Times New Roman"/>
          <w:sz w:val="28"/>
          <w:szCs w:val="28"/>
        </w:rPr>
        <w:t xml:space="preserve"> на основании </w:t>
      </w:r>
      <w:r w:rsidR="00A7244A">
        <w:rPr>
          <w:rFonts w:ascii="Times New Roman" w:hAnsi="Times New Roman"/>
          <w:sz w:val="28"/>
          <w:szCs w:val="28"/>
        </w:rPr>
        <w:t>Устава с другой стороны,</w:t>
      </w:r>
      <w:r w:rsidRPr="00832B87">
        <w:rPr>
          <w:rFonts w:ascii="Times New Roman" w:hAnsi="Times New Roman"/>
          <w:sz w:val="28"/>
          <w:szCs w:val="28"/>
        </w:rPr>
        <w:t xml:space="preserve"> </w:t>
      </w:r>
      <w:r w:rsidR="00B22BA6" w:rsidRPr="00832B87">
        <w:rPr>
          <w:rFonts w:ascii="Times New Roman" w:hAnsi="Times New Roman"/>
          <w:sz w:val="28"/>
          <w:szCs w:val="28"/>
        </w:rPr>
        <w:t>имену</w:t>
      </w:r>
      <w:r w:rsidR="00E1142C">
        <w:rPr>
          <w:rFonts w:ascii="Times New Roman" w:hAnsi="Times New Roman"/>
          <w:sz w:val="28"/>
          <w:szCs w:val="28"/>
        </w:rPr>
        <w:t>емое в дальнейшем "Исполнитель"</w:t>
      </w:r>
      <w:r w:rsidR="00C03BD7">
        <w:rPr>
          <w:rFonts w:ascii="Times New Roman" w:hAnsi="Times New Roman"/>
          <w:sz w:val="28"/>
          <w:szCs w:val="28"/>
        </w:rPr>
        <w:t>, заключили настоящий договор</w:t>
      </w:r>
      <w:r w:rsidR="00B22BA6" w:rsidRPr="00832B87">
        <w:rPr>
          <w:rFonts w:ascii="Times New Roman" w:hAnsi="Times New Roman"/>
          <w:sz w:val="28"/>
          <w:szCs w:val="28"/>
        </w:rPr>
        <w:t xml:space="preserve"> о нижеследующем:</w:t>
      </w:r>
    </w:p>
    <w:p w:rsidR="00B22BA6" w:rsidRPr="00832B87" w:rsidRDefault="00B22BA6" w:rsidP="00982AE0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F2051B" w:rsidRPr="00832B87" w:rsidRDefault="00F2051B" w:rsidP="00F2051B">
      <w:pPr>
        <w:pStyle w:val="a3"/>
        <w:numPr>
          <w:ilvl w:val="0"/>
          <w:numId w:val="1"/>
        </w:numPr>
        <w:spacing w:after="0"/>
        <w:ind w:left="0"/>
        <w:mirrorIndents/>
        <w:jc w:val="center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ПРЕДМЕТ ДОГОВОРА</w:t>
      </w:r>
    </w:p>
    <w:p w:rsidR="00CC2675" w:rsidRDefault="00CC2675" w:rsidP="00CC2675">
      <w:pPr>
        <w:pStyle w:val="a3"/>
        <w:numPr>
          <w:ilvl w:val="1"/>
          <w:numId w:val="1"/>
        </w:numPr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AF6109">
        <w:rPr>
          <w:rFonts w:ascii="Times New Roman" w:hAnsi="Times New Roman"/>
          <w:sz w:val="28"/>
          <w:szCs w:val="28"/>
        </w:rPr>
        <w:t>Исполнитель обязуется оказать Заказчику автотранспортные услуги по перевозке грузов</w:t>
      </w:r>
      <w:r>
        <w:rPr>
          <w:rFonts w:ascii="Times New Roman" w:hAnsi="Times New Roman"/>
          <w:sz w:val="28"/>
          <w:szCs w:val="28"/>
        </w:rPr>
        <w:t xml:space="preserve">, а </w:t>
      </w:r>
      <w:r w:rsidRPr="00AF6109">
        <w:rPr>
          <w:rFonts w:ascii="Times New Roman" w:hAnsi="Times New Roman"/>
          <w:sz w:val="28"/>
          <w:szCs w:val="28"/>
        </w:rPr>
        <w:t xml:space="preserve">Заказчик обязуется оплатить </w:t>
      </w:r>
      <w:r>
        <w:rPr>
          <w:rFonts w:ascii="Times New Roman" w:hAnsi="Times New Roman"/>
          <w:sz w:val="28"/>
          <w:szCs w:val="28"/>
        </w:rPr>
        <w:t xml:space="preserve">данные услуги </w:t>
      </w:r>
      <w:r w:rsidRPr="00AF6109">
        <w:rPr>
          <w:rFonts w:ascii="Times New Roman" w:hAnsi="Times New Roman"/>
          <w:sz w:val="28"/>
          <w:szCs w:val="28"/>
        </w:rPr>
        <w:t>Исполнителю</w:t>
      </w:r>
      <w:r>
        <w:rPr>
          <w:rFonts w:ascii="Times New Roman" w:hAnsi="Times New Roman"/>
          <w:sz w:val="28"/>
          <w:szCs w:val="28"/>
        </w:rPr>
        <w:t>.</w:t>
      </w:r>
    </w:p>
    <w:p w:rsidR="00CC2675" w:rsidRDefault="00CC2675" w:rsidP="00CC2675">
      <w:pPr>
        <w:pStyle w:val="a3"/>
        <w:numPr>
          <w:ilvl w:val="1"/>
          <w:numId w:val="1"/>
        </w:numPr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</w:t>
      </w:r>
      <w:proofErr w:type="gramStart"/>
      <w:r>
        <w:rPr>
          <w:rFonts w:ascii="Times New Roman" w:hAnsi="Times New Roman"/>
          <w:sz w:val="28"/>
          <w:szCs w:val="28"/>
        </w:rPr>
        <w:t>Грузе,  Отправителе</w:t>
      </w:r>
      <w:proofErr w:type="gramEnd"/>
      <w:r>
        <w:rPr>
          <w:rFonts w:ascii="Times New Roman" w:hAnsi="Times New Roman"/>
          <w:sz w:val="28"/>
          <w:szCs w:val="28"/>
        </w:rPr>
        <w:t>, Получателе, месте  разгрузки и стоимости перевозки на каждую перевозку отражаются в Заявках, подписанных с двух сторон и передаваемых Сторонами друг другу посредством факсимильной связи. Отправка оригиналов Заявок Сторонами друг другу посредством курьерской почты не производится.</w:t>
      </w:r>
    </w:p>
    <w:p w:rsidR="00292F75" w:rsidRPr="00832B87" w:rsidRDefault="00292F75" w:rsidP="00292F75">
      <w:pPr>
        <w:pStyle w:val="a3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:rsidR="00292F75" w:rsidRPr="00CC2675" w:rsidRDefault="00292F75" w:rsidP="00292F75">
      <w:pPr>
        <w:pStyle w:val="a3"/>
        <w:numPr>
          <w:ilvl w:val="0"/>
          <w:numId w:val="1"/>
        </w:numPr>
        <w:ind w:left="0"/>
        <w:mirrorIndents/>
        <w:jc w:val="center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ПОРЯДОК И УСЛОВИЯ ИСПОЛНЕНИЯ ОБЯЗАТЕЛЬСТВ</w:t>
      </w:r>
    </w:p>
    <w:p w:rsidR="00CC2675" w:rsidRPr="00832B87" w:rsidRDefault="00CC2675" w:rsidP="00CC2675">
      <w:pPr>
        <w:pStyle w:val="a3"/>
        <w:ind w:left="0"/>
        <w:mirrorIndents/>
        <w:rPr>
          <w:rFonts w:ascii="Times New Roman" w:hAnsi="Times New Roman"/>
          <w:sz w:val="28"/>
          <w:szCs w:val="28"/>
        </w:rPr>
      </w:pPr>
    </w:p>
    <w:p w:rsidR="00292F75" w:rsidRPr="00832B87" w:rsidRDefault="00292F75" w:rsidP="00292F75">
      <w:pPr>
        <w:pStyle w:val="a3"/>
        <w:ind w:left="0"/>
        <w:mirrorIndents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«Исполнитель» обязуется:</w:t>
      </w:r>
    </w:p>
    <w:p w:rsidR="00292F75" w:rsidRPr="00832B87" w:rsidRDefault="00292F75" w:rsidP="00292F75">
      <w:pPr>
        <w:pStyle w:val="a3"/>
        <w:numPr>
          <w:ilvl w:val="1"/>
          <w:numId w:val="1"/>
        </w:numPr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Выделять автотранспорт для осуществления международных перевозок грузов в срок, оговоренный Заказчиком.</w:t>
      </w:r>
    </w:p>
    <w:p w:rsidR="00292F75" w:rsidRPr="00832B87" w:rsidRDefault="00292F75" w:rsidP="00292F75">
      <w:pPr>
        <w:pStyle w:val="a3"/>
        <w:numPr>
          <w:ilvl w:val="1"/>
          <w:numId w:val="1"/>
        </w:numPr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Подавать под погрузку автомобиль в исправном состоянии, пригодным для перевозки данного вида груза и отвечающего санитарным требованиям.</w:t>
      </w:r>
    </w:p>
    <w:p w:rsidR="00292F75" w:rsidRPr="00832B87" w:rsidRDefault="00292F75" w:rsidP="00292F75">
      <w:pPr>
        <w:pStyle w:val="a3"/>
        <w:numPr>
          <w:ilvl w:val="1"/>
          <w:numId w:val="1"/>
        </w:numPr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Принять от Заказчика груз по качеству, ассортименту и сдать его получателю, указанному Заказчиком в товарно-транспортной накладной.</w:t>
      </w:r>
    </w:p>
    <w:p w:rsidR="00292F75" w:rsidRPr="00832B87" w:rsidRDefault="00292F75" w:rsidP="00292F75">
      <w:pPr>
        <w:pStyle w:val="a3"/>
        <w:numPr>
          <w:ilvl w:val="1"/>
          <w:numId w:val="1"/>
        </w:numPr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Нести ответственность за груз и целостность его упаковки в процессе перевозки в случае </w:t>
      </w:r>
      <w:r w:rsidRPr="00832B87">
        <w:rPr>
          <w:rFonts w:ascii="Times New Roman" w:hAnsi="Times New Roman"/>
          <w:sz w:val="28"/>
          <w:szCs w:val="28"/>
          <w:lang w:val="en-US"/>
        </w:rPr>
        <w:t>CMR</w:t>
      </w:r>
      <w:r w:rsidRPr="00832B87">
        <w:rPr>
          <w:rFonts w:ascii="Times New Roman" w:hAnsi="Times New Roman"/>
          <w:sz w:val="28"/>
          <w:szCs w:val="28"/>
        </w:rPr>
        <w:t xml:space="preserve">-страхования. </w:t>
      </w:r>
      <w:r w:rsidRPr="00832B87">
        <w:rPr>
          <w:rFonts w:ascii="Times New Roman" w:hAnsi="Times New Roman"/>
          <w:sz w:val="28"/>
          <w:szCs w:val="28"/>
          <w:lang w:val="en-US"/>
        </w:rPr>
        <w:t>CMR</w:t>
      </w:r>
      <w:r w:rsidRPr="00832B87">
        <w:rPr>
          <w:rFonts w:ascii="Times New Roman" w:hAnsi="Times New Roman"/>
          <w:sz w:val="28"/>
          <w:szCs w:val="28"/>
        </w:rPr>
        <w:t>-страхование осуществляется за счет Исполнителя.</w:t>
      </w:r>
    </w:p>
    <w:p w:rsidR="00292F75" w:rsidRPr="00832B87" w:rsidRDefault="00292F75" w:rsidP="00292F75">
      <w:pPr>
        <w:pStyle w:val="a3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 «Заказчик» обязуется:</w:t>
      </w:r>
    </w:p>
    <w:p w:rsidR="00292F75" w:rsidRPr="00832B87" w:rsidRDefault="00292F75" w:rsidP="00292F75">
      <w:pPr>
        <w:pStyle w:val="a3"/>
        <w:numPr>
          <w:ilvl w:val="1"/>
          <w:numId w:val="1"/>
        </w:numPr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Обеспечить своевременное и надлежащее оформление в установленном порядке сопроводительных и товаротранспортных документов.</w:t>
      </w:r>
    </w:p>
    <w:p w:rsidR="00292F75" w:rsidRPr="00832B87" w:rsidRDefault="00292F75" w:rsidP="00292F75">
      <w:pPr>
        <w:pStyle w:val="a3"/>
        <w:numPr>
          <w:ilvl w:val="1"/>
          <w:numId w:val="1"/>
        </w:numPr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Содействовать исполнению требований водителя транспортного средства на месте загрузки по рациональному размещению груза в грузовом отсеке </w:t>
      </w:r>
      <w:r w:rsidRPr="00832B87">
        <w:rPr>
          <w:rFonts w:ascii="Times New Roman" w:hAnsi="Times New Roman"/>
          <w:sz w:val="28"/>
          <w:szCs w:val="28"/>
        </w:rPr>
        <w:lastRenderedPageBreak/>
        <w:t>транспортного средства во избежание нарушений норм нагрузки по осям транспортного средства.</w:t>
      </w:r>
    </w:p>
    <w:p w:rsidR="00292F75" w:rsidRPr="00832B87" w:rsidRDefault="00292F75" w:rsidP="00292F75">
      <w:pPr>
        <w:pStyle w:val="a3"/>
        <w:numPr>
          <w:ilvl w:val="1"/>
          <w:numId w:val="1"/>
        </w:numPr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Обеспечить проведение процедур погрузки/разгрузки транспортных средств и таможенное оформление перевозимого груза в течении 24 часов, исключая при этом выходные и праздничные дни в стране пребывания. Простой транспортного средства с вышеуказанного времени оплачивается Заказчиком. Не считается простоем погрузка/разгрузка в пятницу, субботу, воскресенье, праздничные дни, если транспортное средство прибыло под погрузку/разгрузку после 14 часов 00 минут дня, предшествующего предвыходному или праздничному дню.</w:t>
      </w:r>
    </w:p>
    <w:p w:rsidR="00292F75" w:rsidRPr="00832B87" w:rsidRDefault="00292F75" w:rsidP="00292F75">
      <w:pPr>
        <w:pStyle w:val="a3"/>
        <w:numPr>
          <w:ilvl w:val="1"/>
          <w:numId w:val="1"/>
        </w:numPr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Оплачивать расходы, в случае задержки, простоя по его вине, расходы по проживанию и питанию водителя Исполнителя, оплату стоянки автомашины. </w:t>
      </w:r>
    </w:p>
    <w:p w:rsidR="00292F75" w:rsidRPr="00832B87" w:rsidRDefault="00292F75" w:rsidP="00292F75">
      <w:pPr>
        <w:pStyle w:val="a3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:rsidR="00292F75" w:rsidRDefault="00292F75" w:rsidP="00292F75">
      <w:pPr>
        <w:pStyle w:val="a3"/>
        <w:numPr>
          <w:ilvl w:val="0"/>
          <w:numId w:val="1"/>
        </w:numPr>
        <w:ind w:left="0"/>
        <w:mirrorIndents/>
        <w:jc w:val="center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ПОРЯДОК РАСЧЕТОВ</w:t>
      </w:r>
    </w:p>
    <w:p w:rsidR="00292F75" w:rsidRPr="00832B87" w:rsidRDefault="00292F75" w:rsidP="00292F75">
      <w:pPr>
        <w:pStyle w:val="a3"/>
        <w:ind w:left="0"/>
        <w:mirrorIndents/>
        <w:rPr>
          <w:rFonts w:ascii="Times New Roman" w:hAnsi="Times New Roman"/>
          <w:sz w:val="28"/>
          <w:szCs w:val="28"/>
        </w:rPr>
      </w:pPr>
    </w:p>
    <w:p w:rsidR="00292F75" w:rsidRDefault="00292F75" w:rsidP="00292F75">
      <w:pPr>
        <w:pStyle w:val="a3"/>
        <w:ind w:left="0" w:hanging="283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 w:rsidRPr="00981C8C">
        <w:rPr>
          <w:rFonts w:ascii="Times New Roman" w:hAnsi="Times New Roman"/>
          <w:sz w:val="28"/>
          <w:szCs w:val="28"/>
        </w:rPr>
        <w:t xml:space="preserve">Оплата производится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/>
          <w:sz w:val="28"/>
          <w:szCs w:val="28"/>
        </w:rPr>
        <w:t xml:space="preserve">основании </w:t>
      </w:r>
      <w:r w:rsidRPr="00981C8C">
        <w:rPr>
          <w:rFonts w:ascii="Times New Roman" w:hAnsi="Times New Roman"/>
          <w:sz w:val="28"/>
          <w:szCs w:val="28"/>
        </w:rPr>
        <w:t xml:space="preserve"> акта</w:t>
      </w:r>
      <w:proofErr w:type="gramEnd"/>
      <w:r w:rsidRPr="00981C8C">
        <w:rPr>
          <w:rFonts w:ascii="Times New Roman" w:hAnsi="Times New Roman"/>
          <w:sz w:val="28"/>
          <w:szCs w:val="28"/>
        </w:rPr>
        <w:t xml:space="preserve"> выполненных работ</w:t>
      </w:r>
      <w:r>
        <w:rPr>
          <w:rFonts w:ascii="Times New Roman" w:hAnsi="Times New Roman"/>
          <w:sz w:val="28"/>
          <w:szCs w:val="28"/>
        </w:rPr>
        <w:t xml:space="preserve">. Размер ставки оговаривается в </w:t>
      </w:r>
      <w:r w:rsidR="003D7487">
        <w:rPr>
          <w:rFonts w:ascii="Times New Roman" w:hAnsi="Times New Roman"/>
          <w:sz w:val="28"/>
          <w:szCs w:val="28"/>
        </w:rPr>
        <w:t>Заявка</w:t>
      </w:r>
      <w:r>
        <w:rPr>
          <w:rFonts w:ascii="Times New Roman" w:hAnsi="Times New Roman"/>
          <w:sz w:val="28"/>
          <w:szCs w:val="28"/>
        </w:rPr>
        <w:t>х к настоящему договору.</w:t>
      </w:r>
    </w:p>
    <w:p w:rsidR="00292F75" w:rsidRDefault="00292F75" w:rsidP="00292F75">
      <w:pPr>
        <w:pStyle w:val="a3"/>
        <w:ind w:left="0" w:hanging="283"/>
        <w:mirrorIndents/>
        <w:jc w:val="both"/>
        <w:rPr>
          <w:rFonts w:ascii="Times New Roman" w:hAnsi="Times New Roman"/>
          <w:sz w:val="28"/>
          <w:szCs w:val="28"/>
        </w:rPr>
      </w:pPr>
      <w:proofErr w:type="gramStart"/>
      <w:r w:rsidRPr="00832B87">
        <w:rPr>
          <w:rFonts w:ascii="Times New Roman" w:hAnsi="Times New Roman"/>
          <w:sz w:val="28"/>
          <w:szCs w:val="28"/>
        </w:rPr>
        <w:t xml:space="preserve">3.2  </w:t>
      </w:r>
      <w:r w:rsidRPr="00524435">
        <w:rPr>
          <w:rFonts w:ascii="Times New Roman" w:hAnsi="Times New Roman"/>
          <w:sz w:val="28"/>
          <w:szCs w:val="28"/>
        </w:rPr>
        <w:t>Валюта</w:t>
      </w:r>
      <w:proofErr w:type="gramEnd"/>
      <w:r w:rsidRPr="00524435">
        <w:rPr>
          <w:rFonts w:ascii="Times New Roman" w:hAnsi="Times New Roman"/>
          <w:sz w:val="28"/>
          <w:szCs w:val="28"/>
        </w:rPr>
        <w:t xml:space="preserve"> цены Договора  - российский рубль. Валюта платежа -  российский рубль</w:t>
      </w:r>
      <w:r>
        <w:rPr>
          <w:rFonts w:ascii="Times New Roman" w:hAnsi="Times New Roman"/>
          <w:sz w:val="28"/>
          <w:szCs w:val="28"/>
        </w:rPr>
        <w:t>.</w:t>
      </w:r>
      <w:r w:rsidRPr="00832B87">
        <w:rPr>
          <w:rFonts w:ascii="Times New Roman" w:hAnsi="Times New Roman"/>
          <w:sz w:val="28"/>
          <w:szCs w:val="28"/>
        </w:rPr>
        <w:t xml:space="preserve"> </w:t>
      </w:r>
    </w:p>
    <w:p w:rsidR="00292F75" w:rsidRPr="00832B87" w:rsidRDefault="00292F75" w:rsidP="00292F75">
      <w:pPr>
        <w:pStyle w:val="a3"/>
        <w:ind w:left="0" w:hanging="283"/>
        <w:mirrorIndents/>
        <w:jc w:val="both"/>
        <w:rPr>
          <w:rFonts w:ascii="Times New Roman" w:hAnsi="Times New Roman"/>
          <w:sz w:val="28"/>
          <w:szCs w:val="28"/>
        </w:rPr>
      </w:pPr>
      <w:proofErr w:type="gramStart"/>
      <w:r w:rsidRPr="00832B87">
        <w:rPr>
          <w:rFonts w:ascii="Times New Roman" w:hAnsi="Times New Roman"/>
          <w:sz w:val="28"/>
          <w:szCs w:val="28"/>
        </w:rPr>
        <w:t>3.3  Заказчик</w:t>
      </w:r>
      <w:proofErr w:type="gramEnd"/>
      <w:r w:rsidRPr="00832B87">
        <w:rPr>
          <w:rFonts w:ascii="Times New Roman" w:hAnsi="Times New Roman"/>
          <w:sz w:val="28"/>
          <w:szCs w:val="28"/>
        </w:rPr>
        <w:t xml:space="preserve"> производит оплату в срок до 10 рабочих дней с момента выставления акта выполненных работ.</w:t>
      </w:r>
    </w:p>
    <w:p w:rsidR="00292F75" w:rsidRDefault="00292F75" w:rsidP="00292F75">
      <w:pPr>
        <w:pStyle w:val="a3"/>
        <w:ind w:left="0" w:hanging="283"/>
        <w:mirrorIndents/>
        <w:jc w:val="both"/>
        <w:rPr>
          <w:rFonts w:ascii="Times New Roman" w:hAnsi="Times New Roman"/>
          <w:sz w:val="28"/>
          <w:szCs w:val="28"/>
        </w:rPr>
      </w:pPr>
      <w:proofErr w:type="gramStart"/>
      <w:r w:rsidRPr="00832B87">
        <w:rPr>
          <w:rFonts w:ascii="Times New Roman" w:hAnsi="Times New Roman"/>
          <w:sz w:val="28"/>
          <w:szCs w:val="28"/>
        </w:rPr>
        <w:t xml:space="preserve">3.4  </w:t>
      </w:r>
      <w:r>
        <w:rPr>
          <w:rFonts w:ascii="Times New Roman" w:hAnsi="Times New Roman"/>
          <w:sz w:val="28"/>
          <w:szCs w:val="28"/>
        </w:rPr>
        <w:t>За</w:t>
      </w:r>
      <w:proofErr w:type="gramEnd"/>
      <w:r>
        <w:rPr>
          <w:rFonts w:ascii="Times New Roman" w:hAnsi="Times New Roman"/>
          <w:sz w:val="28"/>
          <w:szCs w:val="28"/>
        </w:rPr>
        <w:t xml:space="preserve"> несвоевременную оплату </w:t>
      </w:r>
      <w:r w:rsidRPr="00AF61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Pr="00AF6109">
        <w:rPr>
          <w:rFonts w:ascii="Times New Roman" w:hAnsi="Times New Roman"/>
          <w:sz w:val="28"/>
          <w:szCs w:val="28"/>
        </w:rPr>
        <w:t xml:space="preserve">аказчиком, Исполнитель вправе </w:t>
      </w:r>
      <w:r>
        <w:rPr>
          <w:rFonts w:ascii="Times New Roman" w:hAnsi="Times New Roman"/>
          <w:sz w:val="28"/>
          <w:szCs w:val="28"/>
        </w:rPr>
        <w:t>выставить штрафные санкции в размере 0,1% от  неоплаченной в установленный срок суммы за каждый день просрочки но не более 10% .</w:t>
      </w:r>
    </w:p>
    <w:p w:rsidR="003457A8" w:rsidRPr="00832B87" w:rsidRDefault="003457A8" w:rsidP="00982AE0">
      <w:pPr>
        <w:pStyle w:val="a3"/>
        <w:numPr>
          <w:ilvl w:val="0"/>
          <w:numId w:val="1"/>
        </w:numPr>
        <w:spacing w:after="0"/>
        <w:ind w:left="0"/>
        <w:mirrorIndents/>
        <w:jc w:val="center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ФОРС-МАЖОР</w:t>
      </w:r>
    </w:p>
    <w:p w:rsidR="003457A8" w:rsidRPr="00832B87" w:rsidRDefault="003457A8" w:rsidP="00982AE0">
      <w:pPr>
        <w:pStyle w:val="a3"/>
        <w:numPr>
          <w:ilvl w:val="1"/>
          <w:numId w:val="1"/>
        </w:numPr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Стороны освобождаются от ответственности в случае неисполнения или ненадлежащего исполнения по настоящему контракту, если данное неисполнение явилось следствием обстоятельств непреодолимой силы, т.е. стихийное бедствие, военные действия, </w:t>
      </w:r>
      <w:r w:rsidR="00AF6109" w:rsidRPr="00832B87">
        <w:rPr>
          <w:rFonts w:ascii="Times New Roman" w:hAnsi="Times New Roman"/>
          <w:sz w:val="28"/>
          <w:szCs w:val="28"/>
        </w:rPr>
        <w:t>забастовки</w:t>
      </w:r>
      <w:r w:rsidRPr="00832B87">
        <w:rPr>
          <w:rFonts w:ascii="Times New Roman" w:hAnsi="Times New Roman"/>
          <w:sz w:val="28"/>
          <w:szCs w:val="28"/>
        </w:rPr>
        <w:t>, изменение в законодательстве или иные факты и явления, если они подтверждены государственными компонентными органами.</w:t>
      </w:r>
    </w:p>
    <w:p w:rsidR="003457A8" w:rsidRPr="00832B87" w:rsidRDefault="003457A8" w:rsidP="00982AE0">
      <w:pPr>
        <w:pStyle w:val="a3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:rsidR="003457A8" w:rsidRPr="00CC2675" w:rsidRDefault="003457A8" w:rsidP="00982AE0">
      <w:pPr>
        <w:pStyle w:val="a3"/>
        <w:numPr>
          <w:ilvl w:val="0"/>
          <w:numId w:val="1"/>
        </w:numPr>
        <w:spacing w:after="0"/>
        <w:ind w:left="0"/>
        <w:mirrorIndents/>
        <w:jc w:val="center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СРОК ДЕЙСТВИЯ </w:t>
      </w:r>
      <w:r w:rsidR="0028478D" w:rsidRPr="00832B87">
        <w:rPr>
          <w:rFonts w:ascii="Times New Roman" w:hAnsi="Times New Roman"/>
          <w:sz w:val="28"/>
          <w:szCs w:val="28"/>
        </w:rPr>
        <w:t>ДОГОВОРА</w:t>
      </w:r>
    </w:p>
    <w:p w:rsidR="00CC2675" w:rsidRPr="00832B87" w:rsidRDefault="00CC2675" w:rsidP="00CC2675">
      <w:pPr>
        <w:pStyle w:val="a3"/>
        <w:spacing w:after="0"/>
        <w:ind w:left="0"/>
        <w:mirrorIndents/>
        <w:rPr>
          <w:rFonts w:ascii="Times New Roman" w:hAnsi="Times New Roman"/>
          <w:sz w:val="28"/>
          <w:szCs w:val="28"/>
        </w:rPr>
      </w:pPr>
    </w:p>
    <w:p w:rsidR="006A6FE3" w:rsidRPr="00832B87" w:rsidRDefault="003457A8" w:rsidP="00982AE0">
      <w:pPr>
        <w:pStyle w:val="a3"/>
        <w:numPr>
          <w:ilvl w:val="1"/>
          <w:numId w:val="1"/>
        </w:numPr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Настоящий </w:t>
      </w:r>
      <w:r w:rsidR="0028478D" w:rsidRPr="00832B87">
        <w:rPr>
          <w:rFonts w:ascii="Times New Roman" w:hAnsi="Times New Roman"/>
          <w:sz w:val="28"/>
          <w:szCs w:val="28"/>
        </w:rPr>
        <w:t>договор</w:t>
      </w:r>
      <w:r w:rsidRPr="00832B87">
        <w:rPr>
          <w:rFonts w:ascii="Times New Roman" w:hAnsi="Times New Roman"/>
          <w:sz w:val="28"/>
          <w:szCs w:val="28"/>
        </w:rPr>
        <w:t xml:space="preserve"> вступает в силу с </w:t>
      </w:r>
      <w:r w:rsidR="00F2051B">
        <w:rPr>
          <w:rFonts w:ascii="Times New Roman" w:hAnsi="Times New Roman"/>
          <w:sz w:val="28"/>
          <w:szCs w:val="28"/>
        </w:rPr>
        <w:t>момента подписания</w:t>
      </w:r>
      <w:r w:rsidR="003820A9" w:rsidRPr="00832B87">
        <w:rPr>
          <w:rFonts w:ascii="Times New Roman" w:hAnsi="Times New Roman"/>
          <w:sz w:val="28"/>
          <w:szCs w:val="28"/>
        </w:rPr>
        <w:t xml:space="preserve"> и будет действовать </w:t>
      </w:r>
      <w:proofErr w:type="gramStart"/>
      <w:r w:rsidR="003820A9" w:rsidRPr="00832B87">
        <w:rPr>
          <w:rFonts w:ascii="Times New Roman" w:hAnsi="Times New Roman"/>
          <w:sz w:val="28"/>
          <w:szCs w:val="28"/>
        </w:rPr>
        <w:t>до</w:t>
      </w:r>
      <w:r w:rsidR="00C52801" w:rsidRPr="00832B87">
        <w:rPr>
          <w:rFonts w:ascii="Times New Roman" w:hAnsi="Times New Roman"/>
          <w:sz w:val="28"/>
          <w:szCs w:val="28"/>
        </w:rPr>
        <w:t xml:space="preserve"> </w:t>
      </w:r>
      <w:r w:rsidR="004931D9">
        <w:rPr>
          <w:rFonts w:ascii="Times New Roman" w:hAnsi="Times New Roman"/>
          <w:sz w:val="28"/>
          <w:szCs w:val="28"/>
        </w:rPr>
        <w:fldChar w:fldCharType="begin"/>
      </w:r>
      <w:r w:rsidR="004931D9">
        <w:rPr>
          <w:rFonts w:ascii="Times New Roman" w:hAnsi="Times New Roman"/>
          <w:sz w:val="28"/>
          <w:szCs w:val="28"/>
        </w:rPr>
        <w:instrText xml:space="preserve"> DOCVARIABLE  DateUntil  \* MERGEFORMAT </w:instrText>
      </w:r>
      <w:r w:rsidR="004931D9">
        <w:rPr>
          <w:rFonts w:ascii="Times New Roman" w:hAnsi="Times New Roman"/>
          <w:sz w:val="28"/>
          <w:szCs w:val="28"/>
        </w:rPr>
        <w:fldChar w:fldCharType="end"/>
      </w:r>
      <w:r w:rsidR="007D1221">
        <w:rPr>
          <w:rFonts w:ascii="Times New Roman" w:hAnsi="Times New Roman"/>
          <w:sz w:val="28"/>
          <w:szCs w:val="28"/>
        </w:rPr>
        <w:t xml:space="preserve"> </w:t>
      </w:r>
      <w:r w:rsidRPr="00832B87">
        <w:rPr>
          <w:rFonts w:ascii="Times New Roman" w:hAnsi="Times New Roman"/>
          <w:sz w:val="28"/>
          <w:szCs w:val="28"/>
        </w:rPr>
        <w:t>г</w:t>
      </w:r>
      <w:r w:rsidR="00C52801" w:rsidRPr="00832B87">
        <w:rPr>
          <w:rFonts w:ascii="Times New Roman" w:hAnsi="Times New Roman"/>
          <w:sz w:val="28"/>
          <w:szCs w:val="28"/>
        </w:rPr>
        <w:t>ода</w:t>
      </w:r>
      <w:proofErr w:type="gramEnd"/>
      <w:r w:rsidRPr="00832B87">
        <w:rPr>
          <w:rFonts w:ascii="Times New Roman" w:hAnsi="Times New Roman"/>
          <w:sz w:val="28"/>
          <w:szCs w:val="28"/>
        </w:rPr>
        <w:t xml:space="preserve"> включительно. </w:t>
      </w:r>
    </w:p>
    <w:p w:rsidR="003457A8" w:rsidRPr="00832B87" w:rsidRDefault="003457A8" w:rsidP="00982AE0">
      <w:pPr>
        <w:pStyle w:val="a3"/>
        <w:numPr>
          <w:ilvl w:val="1"/>
          <w:numId w:val="1"/>
        </w:numPr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Изменения и дополнения к настоящему контракту оформляю</w:t>
      </w:r>
      <w:r w:rsidR="006A6FE3" w:rsidRPr="00832B87">
        <w:rPr>
          <w:rFonts w:ascii="Times New Roman" w:hAnsi="Times New Roman"/>
          <w:sz w:val="28"/>
          <w:szCs w:val="28"/>
        </w:rPr>
        <w:t>т</w:t>
      </w:r>
      <w:r w:rsidRPr="00832B87">
        <w:rPr>
          <w:rFonts w:ascii="Times New Roman" w:hAnsi="Times New Roman"/>
          <w:sz w:val="28"/>
          <w:szCs w:val="28"/>
        </w:rPr>
        <w:t>ся в письменном виде, подписываются сторонами и являются неотъемлемой частью настоящего контракта.</w:t>
      </w:r>
    </w:p>
    <w:p w:rsidR="003457A8" w:rsidRPr="00832B87" w:rsidRDefault="00C52801" w:rsidP="00982AE0">
      <w:pPr>
        <w:pStyle w:val="a3"/>
        <w:numPr>
          <w:ilvl w:val="1"/>
          <w:numId w:val="1"/>
        </w:numPr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lastRenderedPageBreak/>
        <w:t>Документы (договор</w:t>
      </w:r>
      <w:r w:rsidR="003457A8" w:rsidRPr="00832B87">
        <w:rPr>
          <w:rFonts w:ascii="Times New Roman" w:hAnsi="Times New Roman"/>
          <w:sz w:val="28"/>
          <w:szCs w:val="28"/>
        </w:rPr>
        <w:t>,</w:t>
      </w:r>
      <w:r w:rsidRPr="00832B87">
        <w:rPr>
          <w:rFonts w:ascii="Times New Roman" w:hAnsi="Times New Roman"/>
          <w:sz w:val="28"/>
          <w:szCs w:val="28"/>
        </w:rPr>
        <w:t xml:space="preserve"> дополнения,</w:t>
      </w:r>
      <w:r w:rsidR="003457A8" w:rsidRPr="00832B87">
        <w:rPr>
          <w:rFonts w:ascii="Times New Roman" w:hAnsi="Times New Roman"/>
          <w:sz w:val="28"/>
          <w:szCs w:val="28"/>
        </w:rPr>
        <w:t xml:space="preserve"> заявки, приложения, заказы, переписка сторон и т.д.) полученные Сторонами посредством факсимильной связи, в рамках исполнения настоящего контракта, имеют полную юридическую силу.</w:t>
      </w:r>
    </w:p>
    <w:p w:rsidR="003457A8" w:rsidRPr="00832B87" w:rsidRDefault="003457A8" w:rsidP="00982AE0">
      <w:pPr>
        <w:pStyle w:val="a3"/>
        <w:numPr>
          <w:ilvl w:val="1"/>
          <w:numId w:val="1"/>
        </w:numPr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Настоящий </w:t>
      </w:r>
      <w:r w:rsidR="00C52801" w:rsidRPr="00832B87">
        <w:rPr>
          <w:rFonts w:ascii="Times New Roman" w:hAnsi="Times New Roman"/>
          <w:sz w:val="28"/>
          <w:szCs w:val="28"/>
        </w:rPr>
        <w:t>договор</w:t>
      </w:r>
      <w:r w:rsidRPr="00832B87">
        <w:rPr>
          <w:rFonts w:ascii="Times New Roman" w:hAnsi="Times New Roman"/>
          <w:sz w:val="28"/>
          <w:szCs w:val="28"/>
        </w:rPr>
        <w:t xml:space="preserve"> составлен в двух экземплярах на русском языке, имеющую равную юридическую силу – по одному для каждой из сторон.</w:t>
      </w:r>
    </w:p>
    <w:p w:rsidR="00AF7515" w:rsidRPr="00832B87" w:rsidRDefault="00AF7515" w:rsidP="00982AE0">
      <w:pPr>
        <w:pStyle w:val="a3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:rsidR="003457A8" w:rsidRPr="00832B87" w:rsidRDefault="00AF7515" w:rsidP="00982AE0">
      <w:pPr>
        <w:pStyle w:val="a3"/>
        <w:numPr>
          <w:ilvl w:val="0"/>
          <w:numId w:val="1"/>
        </w:numPr>
        <w:spacing w:after="0"/>
        <w:ind w:left="0"/>
        <w:mirrorIndents/>
        <w:jc w:val="center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>АДРЕСА, БАНКОВСКИЕ РЕКВИЗИТЫ И ПОДПИСИ СТОРОН</w:t>
      </w:r>
    </w:p>
    <w:p w:rsidR="009F2240" w:rsidRPr="00832B87" w:rsidRDefault="009F2240" w:rsidP="00AF7740">
      <w:pPr>
        <w:ind w:left="720"/>
        <w:mirrorIndents/>
        <w:rPr>
          <w:rFonts w:ascii="Times New Roman" w:hAnsi="Times New Roman"/>
          <w:sz w:val="28"/>
          <w:szCs w:val="28"/>
          <w:u w:val="single"/>
        </w:rPr>
      </w:pPr>
      <w:r w:rsidRPr="00832B87">
        <w:rPr>
          <w:rFonts w:ascii="Times New Roman" w:hAnsi="Times New Roman"/>
          <w:sz w:val="28"/>
          <w:szCs w:val="28"/>
          <w:u w:val="single"/>
        </w:rPr>
        <w:t>Заказчик:</w:t>
      </w:r>
    </w:p>
    <w:p w:rsidR="009F2240" w:rsidRPr="00832B87" w:rsidRDefault="00910884" w:rsidP="00AF7740">
      <w:pPr>
        <w:spacing w:after="0"/>
        <w:ind w:left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begin"/>
      </w:r>
      <w:r>
        <w:rPr>
          <w:rFonts w:ascii="Times New Roman" w:hAnsi="Times New Roman"/>
          <w:b/>
          <w:sz w:val="28"/>
          <w:szCs w:val="28"/>
        </w:rPr>
        <w:instrText xml:space="preserve"> DOCVARIABLE  ShortTitleCustomer  \* MERGEFORMAT </w:instrText>
      </w: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9F2240" w:rsidRPr="00832B87" w:rsidRDefault="00910884" w:rsidP="00AF7740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AddressIDCustomer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</w:p>
    <w:p w:rsidR="009F2240" w:rsidRPr="00832B87" w:rsidRDefault="00D6227B" w:rsidP="00AF7740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ИНН </w:t>
      </w:r>
      <w:r w:rsidR="00910884">
        <w:rPr>
          <w:rFonts w:ascii="Times New Roman" w:hAnsi="Times New Roman"/>
          <w:sz w:val="28"/>
          <w:szCs w:val="28"/>
        </w:rPr>
        <w:fldChar w:fldCharType="begin"/>
      </w:r>
      <w:r w:rsidR="00910884">
        <w:rPr>
          <w:rFonts w:ascii="Times New Roman" w:hAnsi="Times New Roman"/>
          <w:sz w:val="28"/>
          <w:szCs w:val="28"/>
        </w:rPr>
        <w:instrText xml:space="preserve"> DOCVARIABLE  INNCustomer  \* MERGEFORMAT </w:instrText>
      </w:r>
      <w:r w:rsidR="00910884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   КПП </w:t>
      </w:r>
      <w:r w:rsidR="00910884">
        <w:rPr>
          <w:rFonts w:ascii="Times New Roman" w:hAnsi="Times New Roman"/>
          <w:sz w:val="28"/>
          <w:szCs w:val="28"/>
        </w:rPr>
        <w:fldChar w:fldCharType="begin"/>
      </w:r>
      <w:r w:rsidR="00910884">
        <w:rPr>
          <w:rFonts w:ascii="Times New Roman" w:hAnsi="Times New Roman"/>
          <w:sz w:val="28"/>
          <w:szCs w:val="28"/>
        </w:rPr>
        <w:instrText xml:space="preserve"> DOCVARIABLE  KPPCustomer  \* MERGEFORMAT </w:instrText>
      </w:r>
      <w:r w:rsidR="00910884">
        <w:rPr>
          <w:rFonts w:ascii="Times New Roman" w:hAnsi="Times New Roman"/>
          <w:sz w:val="28"/>
          <w:szCs w:val="28"/>
        </w:rPr>
        <w:fldChar w:fldCharType="end"/>
      </w:r>
    </w:p>
    <w:p w:rsidR="009F2240" w:rsidRPr="00832B87" w:rsidRDefault="009F2240" w:rsidP="00AF7740">
      <w:pPr>
        <w:spacing w:after="0"/>
        <w:ind w:left="142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32B87">
        <w:rPr>
          <w:rFonts w:ascii="Times New Roman" w:hAnsi="Times New Roman"/>
          <w:sz w:val="28"/>
          <w:szCs w:val="28"/>
        </w:rPr>
        <w:t>р</w:t>
      </w:r>
      <w:proofErr w:type="gramEnd"/>
      <w:r w:rsidRPr="00832B87">
        <w:rPr>
          <w:rFonts w:ascii="Times New Roman" w:hAnsi="Times New Roman"/>
          <w:sz w:val="28"/>
          <w:szCs w:val="28"/>
        </w:rPr>
        <w:t xml:space="preserve">/с </w:t>
      </w:r>
      <w:r w:rsidR="00910884">
        <w:rPr>
          <w:rFonts w:ascii="Times New Roman" w:hAnsi="Times New Roman"/>
          <w:sz w:val="28"/>
          <w:szCs w:val="28"/>
        </w:rPr>
        <w:fldChar w:fldCharType="begin"/>
      </w:r>
      <w:r w:rsidR="00910884">
        <w:rPr>
          <w:rFonts w:ascii="Times New Roman" w:hAnsi="Times New Roman"/>
          <w:sz w:val="28"/>
          <w:szCs w:val="28"/>
        </w:rPr>
        <w:instrText xml:space="preserve"> DOCVARIABLE  rsCustomer  \* MERGEFORMAT </w:instrText>
      </w:r>
      <w:r w:rsidR="00910884">
        <w:rPr>
          <w:rFonts w:ascii="Times New Roman" w:hAnsi="Times New Roman"/>
          <w:sz w:val="28"/>
          <w:szCs w:val="28"/>
        </w:rPr>
        <w:fldChar w:fldCharType="end"/>
      </w:r>
      <w:r w:rsidRPr="00832B87">
        <w:rPr>
          <w:rFonts w:ascii="Times New Roman" w:hAnsi="Times New Roman"/>
          <w:sz w:val="28"/>
          <w:szCs w:val="28"/>
        </w:rPr>
        <w:t xml:space="preserve">    в </w:t>
      </w:r>
      <w:r w:rsidR="00910884">
        <w:rPr>
          <w:rFonts w:ascii="Times New Roman" w:hAnsi="Times New Roman"/>
          <w:sz w:val="28"/>
          <w:szCs w:val="28"/>
        </w:rPr>
        <w:fldChar w:fldCharType="begin"/>
      </w:r>
      <w:r w:rsidR="00910884">
        <w:rPr>
          <w:rFonts w:ascii="Times New Roman" w:hAnsi="Times New Roman"/>
          <w:sz w:val="28"/>
          <w:szCs w:val="28"/>
        </w:rPr>
        <w:instrText xml:space="preserve"> DOCVARIABLE  bankInfoCustomer  \* MERGEFORMAT </w:instrText>
      </w:r>
      <w:r w:rsidR="00910884">
        <w:rPr>
          <w:rFonts w:ascii="Times New Roman" w:hAnsi="Times New Roman"/>
          <w:sz w:val="28"/>
          <w:szCs w:val="28"/>
        </w:rPr>
        <w:fldChar w:fldCharType="end"/>
      </w:r>
    </w:p>
    <w:p w:rsidR="009F2240" w:rsidRPr="00832B87" w:rsidRDefault="009F2240" w:rsidP="00AF7740">
      <w:pPr>
        <w:spacing w:after="0"/>
        <w:ind w:left="142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32B87">
        <w:rPr>
          <w:rFonts w:ascii="Times New Roman" w:hAnsi="Times New Roman"/>
          <w:sz w:val="28"/>
          <w:szCs w:val="28"/>
        </w:rPr>
        <w:t>к</w:t>
      </w:r>
      <w:proofErr w:type="gramEnd"/>
      <w:r w:rsidRPr="00832B87">
        <w:rPr>
          <w:rFonts w:ascii="Times New Roman" w:hAnsi="Times New Roman"/>
          <w:sz w:val="28"/>
          <w:szCs w:val="28"/>
        </w:rPr>
        <w:t xml:space="preserve">/с </w:t>
      </w:r>
      <w:r w:rsidR="00910884">
        <w:rPr>
          <w:rFonts w:ascii="Times New Roman" w:hAnsi="Times New Roman"/>
          <w:sz w:val="28"/>
          <w:szCs w:val="28"/>
        </w:rPr>
        <w:fldChar w:fldCharType="begin"/>
      </w:r>
      <w:r w:rsidR="00910884">
        <w:rPr>
          <w:rFonts w:ascii="Times New Roman" w:hAnsi="Times New Roman"/>
          <w:sz w:val="28"/>
          <w:szCs w:val="28"/>
        </w:rPr>
        <w:instrText xml:space="preserve"> DOCVARIABLE  ksCustomer  \* MERGEFORMAT </w:instrText>
      </w:r>
      <w:r w:rsidR="00910884">
        <w:rPr>
          <w:rFonts w:ascii="Times New Roman" w:hAnsi="Times New Roman"/>
          <w:sz w:val="28"/>
          <w:szCs w:val="28"/>
        </w:rPr>
        <w:fldChar w:fldCharType="end"/>
      </w:r>
    </w:p>
    <w:p w:rsidR="009F2240" w:rsidRDefault="009F2240" w:rsidP="00F54FB8">
      <w:pPr>
        <w:spacing w:after="0"/>
        <w:ind w:left="142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 БИК </w:t>
      </w:r>
      <w:r w:rsidR="00910884">
        <w:rPr>
          <w:rFonts w:ascii="Times New Roman" w:hAnsi="Times New Roman"/>
          <w:sz w:val="28"/>
          <w:szCs w:val="28"/>
        </w:rPr>
        <w:fldChar w:fldCharType="begin"/>
      </w:r>
      <w:r w:rsidR="00910884">
        <w:rPr>
          <w:rFonts w:ascii="Times New Roman" w:hAnsi="Times New Roman"/>
          <w:sz w:val="28"/>
          <w:szCs w:val="28"/>
        </w:rPr>
        <w:instrText xml:space="preserve"> DOCVARIABLE  BIKCustomer  \* MERGEFORMAT </w:instrText>
      </w:r>
      <w:r w:rsidR="00910884">
        <w:rPr>
          <w:rFonts w:ascii="Times New Roman" w:hAnsi="Times New Roman"/>
          <w:sz w:val="28"/>
          <w:szCs w:val="28"/>
        </w:rPr>
        <w:fldChar w:fldCharType="end"/>
      </w:r>
      <w:r w:rsidRPr="00832B87">
        <w:rPr>
          <w:rFonts w:ascii="Times New Roman" w:hAnsi="Times New Roman"/>
          <w:sz w:val="28"/>
          <w:szCs w:val="28"/>
        </w:rPr>
        <w:t xml:space="preserve">       ОГРН </w:t>
      </w:r>
      <w:r w:rsidR="00910884">
        <w:rPr>
          <w:rFonts w:ascii="Times New Roman" w:hAnsi="Times New Roman"/>
          <w:sz w:val="28"/>
          <w:szCs w:val="28"/>
        </w:rPr>
        <w:fldChar w:fldCharType="begin"/>
      </w:r>
      <w:r w:rsidR="00910884">
        <w:rPr>
          <w:rFonts w:ascii="Times New Roman" w:hAnsi="Times New Roman"/>
          <w:sz w:val="28"/>
          <w:szCs w:val="28"/>
        </w:rPr>
        <w:instrText xml:space="preserve"> DOCVARIABLE  RegNumberCustomer  \* MERGEFORMAT </w:instrText>
      </w:r>
      <w:r w:rsidR="00910884">
        <w:rPr>
          <w:rFonts w:ascii="Times New Roman" w:hAnsi="Times New Roman"/>
          <w:sz w:val="28"/>
          <w:szCs w:val="28"/>
        </w:rPr>
        <w:fldChar w:fldCharType="end"/>
      </w:r>
    </w:p>
    <w:p w:rsidR="00F54FB8" w:rsidRPr="00F54FB8" w:rsidRDefault="00F54FB8" w:rsidP="00F54FB8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:rsidR="004842B7" w:rsidRDefault="006C567F" w:rsidP="00220F66">
      <w:pPr>
        <w:mirrorIndents/>
        <w:rPr>
          <w:rFonts w:ascii="Times New Roman" w:hAnsi="Times New Roman"/>
          <w:sz w:val="28"/>
          <w:szCs w:val="28"/>
          <w:u w:val="single"/>
        </w:rPr>
      </w:pPr>
      <w:r w:rsidRPr="00832B87">
        <w:rPr>
          <w:rFonts w:ascii="Times New Roman" w:hAnsi="Times New Roman"/>
          <w:sz w:val="28"/>
          <w:szCs w:val="28"/>
          <w:u w:val="single"/>
        </w:rPr>
        <w:t>Исполнитель</w:t>
      </w:r>
      <w:r w:rsidRPr="00A52C0B">
        <w:rPr>
          <w:rFonts w:ascii="Times New Roman" w:hAnsi="Times New Roman"/>
          <w:sz w:val="28"/>
          <w:szCs w:val="28"/>
          <w:u w:val="single"/>
        </w:rPr>
        <w:t>:</w:t>
      </w:r>
    </w:p>
    <w:p w:rsidR="00A7244A" w:rsidRPr="00832B87" w:rsidRDefault="006A195E" w:rsidP="00220F66">
      <w:pPr>
        <w:mirrorIndents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fldChar w:fldCharType="begin"/>
      </w:r>
      <w:r>
        <w:rPr>
          <w:rFonts w:ascii="Times New Roman" w:hAnsi="Times New Roman"/>
          <w:b/>
          <w:sz w:val="28"/>
          <w:szCs w:val="28"/>
        </w:rPr>
        <w:instrText xml:space="preserve"> DOCVARIABLE  ShortTitle  \* MERGEFORMAT </w:instrText>
      </w: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D22729" w:rsidRPr="00832B87" w:rsidRDefault="00D22729" w:rsidP="00D22729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AddressID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</w:p>
    <w:p w:rsidR="00D22729" w:rsidRPr="00832B87" w:rsidRDefault="00D22729" w:rsidP="00D22729">
      <w:pPr>
        <w:spacing w:after="0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ИНН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INN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   КПП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KPP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</w:p>
    <w:p w:rsidR="00D22729" w:rsidRPr="00832B87" w:rsidRDefault="00D22729" w:rsidP="00D22729">
      <w:pPr>
        <w:spacing w:after="0"/>
        <w:ind w:left="142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32B87">
        <w:rPr>
          <w:rFonts w:ascii="Times New Roman" w:hAnsi="Times New Roman"/>
          <w:sz w:val="28"/>
          <w:szCs w:val="28"/>
        </w:rPr>
        <w:t>р</w:t>
      </w:r>
      <w:proofErr w:type="gramEnd"/>
      <w:r w:rsidRPr="00832B87">
        <w:rPr>
          <w:rFonts w:ascii="Times New Roman" w:hAnsi="Times New Roman"/>
          <w:sz w:val="28"/>
          <w:szCs w:val="28"/>
        </w:rPr>
        <w:t xml:space="preserve">/с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rs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  <w:r w:rsidRPr="00832B87">
        <w:rPr>
          <w:rFonts w:ascii="Times New Roman" w:hAnsi="Times New Roman"/>
          <w:sz w:val="28"/>
          <w:szCs w:val="28"/>
        </w:rPr>
        <w:t xml:space="preserve">    в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bankInfo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</w:p>
    <w:p w:rsidR="00D22729" w:rsidRPr="00832B87" w:rsidRDefault="00D22729" w:rsidP="00D22729">
      <w:pPr>
        <w:spacing w:after="0"/>
        <w:ind w:left="142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32B87">
        <w:rPr>
          <w:rFonts w:ascii="Times New Roman" w:hAnsi="Times New Roman"/>
          <w:sz w:val="28"/>
          <w:szCs w:val="28"/>
        </w:rPr>
        <w:t>к</w:t>
      </w:r>
      <w:proofErr w:type="gramEnd"/>
      <w:r w:rsidRPr="00832B87">
        <w:rPr>
          <w:rFonts w:ascii="Times New Roman" w:hAnsi="Times New Roman"/>
          <w:sz w:val="28"/>
          <w:szCs w:val="28"/>
        </w:rPr>
        <w:t xml:space="preserve">/с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ks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</w:p>
    <w:p w:rsidR="00D22729" w:rsidRDefault="00D22729" w:rsidP="00D22729">
      <w:pPr>
        <w:spacing w:after="0"/>
        <w:ind w:left="142"/>
        <w:rPr>
          <w:rFonts w:ascii="Times New Roman" w:hAnsi="Times New Roman"/>
          <w:sz w:val="28"/>
          <w:szCs w:val="28"/>
        </w:rPr>
      </w:pPr>
      <w:r w:rsidRPr="00832B87">
        <w:rPr>
          <w:rFonts w:ascii="Times New Roman" w:hAnsi="Times New Roman"/>
          <w:sz w:val="28"/>
          <w:szCs w:val="28"/>
        </w:rPr>
        <w:t xml:space="preserve"> БИК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BIK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  <w:r w:rsidRPr="00832B87">
        <w:rPr>
          <w:rFonts w:ascii="Times New Roman" w:hAnsi="Times New Roman"/>
          <w:sz w:val="28"/>
          <w:szCs w:val="28"/>
        </w:rPr>
        <w:t xml:space="preserve">       ОГРН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DOCVARIABLE  RegNumber  \* MERGEFORMAT </w:instrText>
      </w:r>
      <w:r>
        <w:rPr>
          <w:rFonts w:ascii="Times New Roman" w:hAnsi="Times New Roman"/>
          <w:sz w:val="28"/>
          <w:szCs w:val="28"/>
        </w:rPr>
        <w:fldChar w:fldCharType="end"/>
      </w:r>
    </w:p>
    <w:p w:rsidR="0072190F" w:rsidRDefault="0072190F" w:rsidP="0072190F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9"/>
      </w:tblGrid>
      <w:tr w:rsidR="0072190F" w:rsidTr="0072190F">
        <w:tc>
          <w:tcPr>
            <w:tcW w:w="4743" w:type="dxa"/>
          </w:tcPr>
          <w:p w:rsidR="0072190F" w:rsidRDefault="0072190F" w:rsidP="0072190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72190F">
              <w:rPr>
                <w:rFonts w:ascii="Times New Roman" w:hAnsi="Times New Roman"/>
                <w:sz w:val="28"/>
                <w:szCs w:val="28"/>
                <w:u w:val="single"/>
              </w:rPr>
              <w:t>Заказчик:</w:t>
            </w:r>
          </w:p>
        </w:tc>
        <w:tc>
          <w:tcPr>
            <w:tcW w:w="4743" w:type="dxa"/>
          </w:tcPr>
          <w:p w:rsidR="0072190F" w:rsidRDefault="0072190F" w:rsidP="0072190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Исполнитель:</w:t>
            </w:r>
          </w:p>
        </w:tc>
      </w:tr>
      <w:tr w:rsidR="0072190F" w:rsidTr="0072190F">
        <w:tc>
          <w:tcPr>
            <w:tcW w:w="4743" w:type="dxa"/>
          </w:tcPr>
          <w:p w:rsidR="0072190F" w:rsidRDefault="0072190F" w:rsidP="0072190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DOCVARIABLE  ShortTitle</w:instrText>
            </w:r>
            <w:r w:rsidR="00211D16">
              <w:rPr>
                <w:rFonts w:ascii="Times New Roman" w:hAnsi="Times New Roman"/>
                <w:sz w:val="28"/>
                <w:szCs w:val="28"/>
              </w:rPr>
              <w:instrText>Customer</w:instrText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 \* MERGEFORMAT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  <w:tc>
          <w:tcPr>
            <w:tcW w:w="4743" w:type="dxa"/>
          </w:tcPr>
          <w:p w:rsidR="0072190F" w:rsidRDefault="00211D16" w:rsidP="00211D1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DOCVARIABLE  ShortTitle  \* MERGEFORMAT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  <w:tr w:rsidR="0072190F" w:rsidTr="0072190F">
        <w:tc>
          <w:tcPr>
            <w:tcW w:w="4743" w:type="dxa"/>
          </w:tcPr>
          <w:p w:rsidR="0072190F" w:rsidRDefault="0072190F" w:rsidP="0072190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4743" w:type="dxa"/>
          </w:tcPr>
          <w:p w:rsidR="0072190F" w:rsidRDefault="0072190F" w:rsidP="0072190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генерального директора</w:t>
            </w:r>
          </w:p>
        </w:tc>
      </w:tr>
      <w:tr w:rsidR="0072190F" w:rsidTr="0072190F">
        <w:tc>
          <w:tcPr>
            <w:tcW w:w="4743" w:type="dxa"/>
          </w:tcPr>
          <w:p w:rsidR="0072190F" w:rsidRDefault="0072190F" w:rsidP="00211D1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 /</w:t>
            </w:r>
            <w:r w:rsidR="00211D16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211D16">
              <w:rPr>
                <w:rFonts w:ascii="Times New Roman" w:hAnsi="Times New Roman"/>
                <w:sz w:val="28"/>
                <w:szCs w:val="28"/>
              </w:rPr>
              <w:instrText xml:space="preserve"> DOCVARIABLE  directorIDCustomer  \* MERGEFORM</w:instrText>
            </w:r>
            <w:bookmarkStart w:id="0" w:name="_GoBack"/>
            <w:bookmarkEnd w:id="0"/>
            <w:r w:rsidR="00211D16">
              <w:rPr>
                <w:rFonts w:ascii="Times New Roman" w:hAnsi="Times New Roman"/>
                <w:sz w:val="28"/>
                <w:szCs w:val="28"/>
              </w:rPr>
              <w:instrText xml:space="preserve">AT </w:instrText>
            </w:r>
            <w:r w:rsidR="00211D16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743" w:type="dxa"/>
          </w:tcPr>
          <w:p w:rsidR="0072190F" w:rsidRDefault="0072190F" w:rsidP="00211D1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______________/</w:t>
            </w:r>
            <w:r w:rsidR="00211D16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211D16">
              <w:rPr>
                <w:rFonts w:ascii="Times New Roman" w:hAnsi="Times New Roman"/>
                <w:sz w:val="28"/>
                <w:szCs w:val="28"/>
              </w:rPr>
              <w:instrText xml:space="preserve"> DOCVARIABLE  directorID  \* MERGEFORMAT </w:instrText>
            </w:r>
            <w:r w:rsidR="00211D16"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</w:tbl>
    <w:p w:rsidR="0072190F" w:rsidRPr="00832B87" w:rsidRDefault="0072190F" w:rsidP="0072190F">
      <w:pPr>
        <w:spacing w:after="0"/>
        <w:ind w:left="142"/>
        <w:rPr>
          <w:rFonts w:ascii="Times New Roman" w:hAnsi="Times New Roman"/>
          <w:sz w:val="28"/>
          <w:szCs w:val="28"/>
        </w:rPr>
      </w:pPr>
    </w:p>
    <w:p w:rsidR="003B0F6D" w:rsidRDefault="003B0F6D" w:rsidP="003B0F6D">
      <w:pPr>
        <w:spacing w:after="0"/>
        <w:mirrorIndents/>
        <w:rPr>
          <w:rFonts w:ascii="Times New Roman" w:hAnsi="Times New Roman"/>
          <w:sz w:val="28"/>
          <w:szCs w:val="28"/>
        </w:rPr>
      </w:pPr>
    </w:p>
    <w:sectPr w:rsidR="003B0F6D" w:rsidSect="005A1653">
      <w:footerReference w:type="default" r:id="rId8"/>
      <w:pgSz w:w="11906" w:h="16838"/>
      <w:pgMar w:top="1134" w:right="850" w:bottom="851" w:left="156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A2A" w:rsidRDefault="008E5A2A" w:rsidP="0028478D">
      <w:pPr>
        <w:spacing w:after="0" w:line="240" w:lineRule="auto"/>
      </w:pPr>
      <w:r>
        <w:separator/>
      </w:r>
    </w:p>
  </w:endnote>
  <w:endnote w:type="continuationSeparator" w:id="0">
    <w:p w:rsidR="008E5A2A" w:rsidRDefault="008E5A2A" w:rsidP="0028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7ED" w:rsidRDefault="009557E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A2A" w:rsidRDefault="008E5A2A" w:rsidP="0028478D">
      <w:pPr>
        <w:spacing w:after="0" w:line="240" w:lineRule="auto"/>
      </w:pPr>
      <w:r>
        <w:separator/>
      </w:r>
    </w:p>
  </w:footnote>
  <w:footnote w:type="continuationSeparator" w:id="0">
    <w:p w:rsidR="008E5A2A" w:rsidRDefault="008E5A2A" w:rsidP="00284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166E7"/>
    <w:multiLevelType w:val="multilevel"/>
    <w:tmpl w:val="3522E7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48"/>
    <w:rsid w:val="00034682"/>
    <w:rsid w:val="00041748"/>
    <w:rsid w:val="00075110"/>
    <w:rsid w:val="000833DD"/>
    <w:rsid w:val="000845EA"/>
    <w:rsid w:val="000D178E"/>
    <w:rsid w:val="0011007C"/>
    <w:rsid w:val="00112A36"/>
    <w:rsid w:val="001305A4"/>
    <w:rsid w:val="00152E4E"/>
    <w:rsid w:val="001E3353"/>
    <w:rsid w:val="001E447E"/>
    <w:rsid w:val="001E6BC1"/>
    <w:rsid w:val="00211D16"/>
    <w:rsid w:val="00220F66"/>
    <w:rsid w:val="002427EA"/>
    <w:rsid w:val="00256B25"/>
    <w:rsid w:val="0028478D"/>
    <w:rsid w:val="00292F75"/>
    <w:rsid w:val="002C402C"/>
    <w:rsid w:val="002F7222"/>
    <w:rsid w:val="003320FA"/>
    <w:rsid w:val="00340A73"/>
    <w:rsid w:val="003457A8"/>
    <w:rsid w:val="00347239"/>
    <w:rsid w:val="00361206"/>
    <w:rsid w:val="00364A78"/>
    <w:rsid w:val="003820A9"/>
    <w:rsid w:val="0039704C"/>
    <w:rsid w:val="003B0F6D"/>
    <w:rsid w:val="003D2ECB"/>
    <w:rsid w:val="003D7487"/>
    <w:rsid w:val="003F317C"/>
    <w:rsid w:val="00406253"/>
    <w:rsid w:val="0041039C"/>
    <w:rsid w:val="0041165A"/>
    <w:rsid w:val="004252A9"/>
    <w:rsid w:val="00444AC3"/>
    <w:rsid w:val="00450E93"/>
    <w:rsid w:val="0045488B"/>
    <w:rsid w:val="00457F85"/>
    <w:rsid w:val="004842B7"/>
    <w:rsid w:val="004927B3"/>
    <w:rsid w:val="004931D9"/>
    <w:rsid w:val="00550C51"/>
    <w:rsid w:val="005747E1"/>
    <w:rsid w:val="00574AE1"/>
    <w:rsid w:val="00593035"/>
    <w:rsid w:val="005A1653"/>
    <w:rsid w:val="005C00DD"/>
    <w:rsid w:val="005D14FD"/>
    <w:rsid w:val="00617388"/>
    <w:rsid w:val="00655B4C"/>
    <w:rsid w:val="00656086"/>
    <w:rsid w:val="006656CE"/>
    <w:rsid w:val="006728F5"/>
    <w:rsid w:val="006A195E"/>
    <w:rsid w:val="006A6FE3"/>
    <w:rsid w:val="006C567F"/>
    <w:rsid w:val="006C5988"/>
    <w:rsid w:val="006D0DA8"/>
    <w:rsid w:val="00706EB7"/>
    <w:rsid w:val="007218E9"/>
    <w:rsid w:val="0072190F"/>
    <w:rsid w:val="007244B0"/>
    <w:rsid w:val="007574B2"/>
    <w:rsid w:val="0076402F"/>
    <w:rsid w:val="00797967"/>
    <w:rsid w:val="007A60F7"/>
    <w:rsid w:val="007D1221"/>
    <w:rsid w:val="007E2F5C"/>
    <w:rsid w:val="00812086"/>
    <w:rsid w:val="00832B87"/>
    <w:rsid w:val="008558FF"/>
    <w:rsid w:val="008B02F7"/>
    <w:rsid w:val="008E426D"/>
    <w:rsid w:val="008E5A2A"/>
    <w:rsid w:val="008F7B2E"/>
    <w:rsid w:val="00910884"/>
    <w:rsid w:val="009557ED"/>
    <w:rsid w:val="00981C8C"/>
    <w:rsid w:val="00982AE0"/>
    <w:rsid w:val="009B4EA4"/>
    <w:rsid w:val="009C6BE0"/>
    <w:rsid w:val="009F2240"/>
    <w:rsid w:val="009F41D2"/>
    <w:rsid w:val="00A11013"/>
    <w:rsid w:val="00A52C0B"/>
    <w:rsid w:val="00A7244A"/>
    <w:rsid w:val="00A809C5"/>
    <w:rsid w:val="00AA240B"/>
    <w:rsid w:val="00AA2EE9"/>
    <w:rsid w:val="00AC3352"/>
    <w:rsid w:val="00AD4975"/>
    <w:rsid w:val="00AF432A"/>
    <w:rsid w:val="00AF4708"/>
    <w:rsid w:val="00AF6109"/>
    <w:rsid w:val="00AF7515"/>
    <w:rsid w:val="00AF7740"/>
    <w:rsid w:val="00B00D20"/>
    <w:rsid w:val="00B051C5"/>
    <w:rsid w:val="00B22BA6"/>
    <w:rsid w:val="00B338AF"/>
    <w:rsid w:val="00B4553B"/>
    <w:rsid w:val="00B503B1"/>
    <w:rsid w:val="00B5681D"/>
    <w:rsid w:val="00BA659E"/>
    <w:rsid w:val="00C03BD7"/>
    <w:rsid w:val="00C066F5"/>
    <w:rsid w:val="00C10BD8"/>
    <w:rsid w:val="00C51071"/>
    <w:rsid w:val="00C52801"/>
    <w:rsid w:val="00C60DA4"/>
    <w:rsid w:val="00C91DBE"/>
    <w:rsid w:val="00CC2675"/>
    <w:rsid w:val="00CE345E"/>
    <w:rsid w:val="00CF5A45"/>
    <w:rsid w:val="00D04642"/>
    <w:rsid w:val="00D22600"/>
    <w:rsid w:val="00D22729"/>
    <w:rsid w:val="00D45289"/>
    <w:rsid w:val="00D6227B"/>
    <w:rsid w:val="00D71363"/>
    <w:rsid w:val="00D853B9"/>
    <w:rsid w:val="00DC26C1"/>
    <w:rsid w:val="00DE0C2F"/>
    <w:rsid w:val="00DF5AAA"/>
    <w:rsid w:val="00E1142C"/>
    <w:rsid w:val="00E1552E"/>
    <w:rsid w:val="00E24CBF"/>
    <w:rsid w:val="00E35BDE"/>
    <w:rsid w:val="00E8776D"/>
    <w:rsid w:val="00E94716"/>
    <w:rsid w:val="00EC3E6F"/>
    <w:rsid w:val="00EF7B9D"/>
    <w:rsid w:val="00F2051B"/>
    <w:rsid w:val="00F54FB8"/>
    <w:rsid w:val="00F8357E"/>
    <w:rsid w:val="00FA2E7F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A870B-6FEF-431A-BCEF-C1C73561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70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2B7"/>
    <w:pPr>
      <w:ind w:left="720"/>
      <w:contextualSpacing/>
    </w:pPr>
  </w:style>
  <w:style w:type="table" w:styleId="a4">
    <w:name w:val="Table Grid"/>
    <w:basedOn w:val="a1"/>
    <w:uiPriority w:val="59"/>
    <w:rsid w:val="00AF61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2847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28478D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2847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8478D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8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8478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12EEB-8FE8-4656-8562-6693CB63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cp:lastModifiedBy>Алексей Моженков</cp:lastModifiedBy>
  <cp:revision>6</cp:revision>
  <cp:lastPrinted>2011-12-22T09:21:00Z</cp:lastPrinted>
  <dcterms:created xsi:type="dcterms:W3CDTF">2014-12-16T15:00:00Z</dcterms:created>
  <dcterms:modified xsi:type="dcterms:W3CDTF">2014-12-16T16:39:00Z</dcterms:modified>
</cp:coreProperties>
</file>