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(СПбГЭТУ)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AD3645" w:rsidRPr="00AD3645">
        <w:rPr>
          <w:rFonts w:ascii="Cambria" w:hAnsi="Cambria"/>
          <w:b/>
          <w:bCs/>
          <w:sz w:val="28"/>
          <w:szCs w:val="28"/>
        </w:rPr>
        <w:t>2</w:t>
      </w:r>
    </w:p>
    <w:p w:rsidR="00AD3645" w:rsidRPr="00AD3645" w:rsidRDefault="00AD3645" w:rsidP="004A3B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D34BA5">
        <w:rPr>
          <w:rFonts w:ascii="Cambria" w:hAnsi="Cambria"/>
          <w:sz w:val="28"/>
          <w:szCs w:val="28"/>
        </w:rPr>
        <w:t xml:space="preserve">Реализация программы на языке </w:t>
      </w:r>
      <w:r w:rsidR="00D34BA5">
        <w:rPr>
          <w:rFonts w:ascii="Cambria" w:hAnsi="Cambria"/>
          <w:sz w:val="28"/>
          <w:szCs w:val="28"/>
          <w:lang w:val="en-US"/>
        </w:rPr>
        <w:t>C</w:t>
      </w:r>
      <w:r w:rsidR="00D34BA5" w:rsidRPr="00D34BA5">
        <w:rPr>
          <w:rFonts w:ascii="Cambria" w:hAnsi="Cambria"/>
          <w:sz w:val="28"/>
          <w:szCs w:val="28"/>
        </w:rPr>
        <w:t>++</w:t>
      </w:r>
      <w:r>
        <w:rPr>
          <w:rFonts w:ascii="Cambria" w:hAnsi="Cambria"/>
          <w:sz w:val="28"/>
          <w:szCs w:val="28"/>
        </w:rPr>
        <w:t>»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  <w:t>Морозов А.</w:t>
      </w:r>
      <w:r w:rsidR="002D2DC4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 xml:space="preserve">Проектирование системы описаний 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951BA4" w:rsidRDefault="00951BA4" w:rsidP="00951BA4">
      <w:pPr>
        <w:rPr>
          <w:lang w:val="en-US"/>
        </w:rPr>
      </w:pPr>
      <w:r>
        <w:rPr>
          <w:noProof/>
        </w:rPr>
      </w:r>
      <w:r w:rsidR="00E72F7E"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262;top:4316;width:1274;height:346">
              <v:textbox>
                <w:txbxContent>
                  <w:p w:rsidR="00951BA4" w:rsidRPr="00951BA4" w:rsidRDefault="00951BA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main.cpp</w:t>
                    </w:r>
                  </w:p>
                </w:txbxContent>
              </v:textbox>
            </v:shape>
            <v:shape id="_x0000_s1073" type="#_x0000_t202" style="position:absolute;left:4546;top:5055;width:716;height:318">
              <v:textbox>
                <w:txbxContent>
                  <w:p w:rsidR="00951BA4" w:rsidRPr="00951BA4" w:rsidRDefault="00951BA4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torch.</w:t>
                    </w:r>
                    <w:r w:rsidR="005A42DF">
                      <w:rPr>
                        <w:lang w:val="en-US"/>
                      </w:rPr>
                      <w:t>h</w:t>
                    </w:r>
                    <w:proofErr w:type="spellEnd"/>
                  </w:p>
                </w:txbxContent>
              </v:textbox>
            </v:shape>
            <v:shape id="_x0000_s1074" type="#_x0000_t202" style="position:absolute;left:3167;top:5055;width:918;height:318">
              <v:textbox>
                <w:txbxContent>
                  <w:p w:rsidR="00951BA4" w:rsidRPr="00951BA4" w:rsidRDefault="00951BA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cyclic.hpp</w:t>
                    </w:r>
                  </w:p>
                </w:txbxContent>
              </v:textbox>
            </v:shape>
            <v:shape id="_x0000_s1075" type="#_x0000_t202" style="position:absolute;left:6412;top:5055;width:917;height:318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intlist.hpp</w:t>
                    </w:r>
                  </w:p>
                </w:txbxContent>
              </v:textbox>
            </v:shape>
            <v:shape id="_x0000_s1076" type="#_x0000_t202" style="position:absolute;left:4827;top:5963;width:962;height:279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burner.h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4825;top:6434;width:964;height:280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bowl.h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4825;top:6938;width:963;height:280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body.h</w:t>
                    </w:r>
                    <w:proofErr w:type="spellEnd"/>
                  </w:p>
                </w:txbxContent>
              </v:textbox>
            </v:shape>
            <v:shape id="_x0000_s1079" type="#_x0000_t202" style="position:absolute;left:4825;top:7409;width:963;height:280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handle.h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5441;top:8036;width:1194;height:315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point.h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5993;top:4640;width:1;height:3396;flip:x y" o:connectortype="straight">
              <v:stroke endarrow="block" endarrowwidth="narrow"/>
            </v:shape>
            <v:shape id="_x0000_s1087" type="#_x0000_t32" style="position:absolute;left:5789;top:6574;width:205;height:2;flip:x y" o:connectortype="straight">
              <v:stroke endarrow="block" endarrowlength="short"/>
            </v:shape>
            <v:shape id="_x0000_s1088" type="#_x0000_t32" style="position:absolute;left:5787;top:6118;width:206;height:2;flip:x y" o:connectortype="straight">
              <v:stroke endarrow="block" endarrowlength="short"/>
            </v:shape>
            <v:shape id="_x0000_s1089" type="#_x0000_t32" style="position:absolute;left:5789;top:7072;width:205;height:3;flip:x y" o:connectortype="straight">
              <v:stroke endarrow="block" endarrowlength="short"/>
            </v:shape>
            <v:shape id="_x0000_s1090" type="#_x0000_t32" style="position:absolute;left:5787;top:7532;width:206;height:3;flip:x y" o:connectortype="straight">
              <v:stroke endarrow="block" endarrowlength="short"/>
            </v:shape>
            <v:shape id="_x0000_s1091" type="#_x0000_t32" style="position:absolute;left:5262;top:5214;width:731;height:6;flip:x y" o:connectortype="straight">
              <v:stroke endarrow="block" endarrowlength="short"/>
            </v:shape>
            <v:shape id="_x0000_s1092" type="#_x0000_t202" style="position:absolute;left:3167;top:5963;width:1152;height:279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burner.cpp</w:t>
                    </w:r>
                  </w:p>
                </w:txbxContent>
              </v:textbox>
            </v:shape>
            <v:shape id="_x0000_s1093" type="#_x0000_t202" style="position:absolute;left:3168;top:6434;width:1151;height:280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bowl.cpp</w:t>
                    </w:r>
                  </w:p>
                </w:txbxContent>
              </v:textbox>
            </v:shape>
            <v:shape id="_x0000_s1094" type="#_x0000_t202" style="position:absolute;left:3167;top:6938;width:1150;height:280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body.cpp</w:t>
                    </w:r>
                  </w:p>
                </w:txbxContent>
              </v:textbox>
            </v:shape>
            <v:shape id="_x0000_s1095" type="#_x0000_t202" style="position:absolute;left:3167;top:7409;width:1150;height:280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handle.cpp</w:t>
                    </w:r>
                  </w:p>
                </w:txbxContent>
              </v:textbox>
            </v:shape>
            <v:shape id="_x0000_s1096" type="#_x0000_t32" style="position:absolute;left:4319;top:6574;width:506;height:1;flip:x" o:connectortype="straight">
              <v:stroke endarrow="block" endarrowlength="short"/>
            </v:shape>
            <v:shape id="_x0000_s1097" type="#_x0000_t32" style="position:absolute;left:4319;top:6103;width:508;height:1;flip:x" o:connectortype="straight">
              <v:stroke endarrow="block" endarrowlength="short"/>
            </v:shape>
            <v:shape id="_x0000_s1098" type="#_x0000_t32" style="position:absolute;left:4317;top:7078;width:508;height:1;flip:x" o:connectortype="straight">
              <v:stroke endarrow="block" endarrowlength="short"/>
            </v:shape>
            <v:shape id="_x0000_s1099" type="#_x0000_t32" style="position:absolute;left:4317;top:7549;width:508;height:1;flip:x" o:connectortype="straight">
              <v:stroke endarrow="block" endarrowlength="short"/>
            </v:shape>
            <v:shape id="_x0000_s1100" type="#_x0000_t202" style="position:absolute;left:4085;top:8038;width:1149;height:313">
              <v:textbox>
                <w:txbxContent>
                  <w:p w:rsidR="005A42DF" w:rsidRPr="00951BA4" w:rsidRDefault="005A42DF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point.cpp</w:t>
                    </w:r>
                  </w:p>
                </w:txbxContent>
              </v:textbox>
            </v:shape>
            <v:shape id="_x0000_s1101" type="#_x0000_t32" style="position:absolute;left:5234;top:8194;width:207;height:1;flip:x" o:connectortype="straight">
              <v:stroke endarrow="block" endarrowlength="short"/>
            </v:shape>
            <v:shape id="_x0000_s1102" type="#_x0000_t32" style="position:absolute;left:4620;top:5373;width:3;height:2103;flip:y" o:connectortype="straight">
              <v:stroke endarrow="block" endarrowwidth="narrow"/>
            </v:shape>
            <v:shape id="_x0000_s1104" type="#_x0000_t32" style="position:absolute;left:4620;top:7473;width:205;height:3;flip:x y" o:connectortype="straight">
              <v:stroke startarrowlength="short" endarrow="block" endarrowlength="short"/>
            </v:shape>
            <v:shape id="_x0000_s1105" type="#_x0000_t32" style="position:absolute;left:4620;top:6980;width:205;height:3;flip:x y" o:connectortype="straight">
              <v:stroke startarrowlength="short" endarrow="block" endarrowlength="short"/>
            </v:sha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shape id="_x0000_s1107" type="#_x0000_t32" style="position:absolute;left:4623;top:6004;width:204;height:3;flip:x y" o:connectortype="straight">
              <v:stroke startarrowlength="short" endarrow="block" endarrowlength="short"/>
            </v:shape>
            <v:shape id="_x0000_s1108" type="#_x0000_t32" style="position:absolute;left:3626;top:4662;width:2161;height:393;flip:y" o:connectortype="straight">
              <v:stroke endarrow="block" endarrowwidth="narrow"/>
            </v:shape>
            <v:shape id="_x0000_s1109" type="#_x0000_t32" style="position:absolute;left:6179;top:4662;width:691;height:393;flip:x y" o:connectortype="straight">
              <v:stroke endarrow="block" endarrowwidth="narrow"/>
            </v:shape>
            <v:shape id="_x0000_s1110" type="#_x0000_t32" style="position:absolute;left:4085;top:5214;width:461;height:1" o:connectortype="straight">
              <v:stroke endarrow="block" endarrowlength="short"/>
            </v:shape>
            <v:shape id="_x0000_s1111" type="#_x0000_t32" style="position:absolute;left:4904;top:4662;width:1021;height:393;flip:y" o:connectortype="straight">
              <v:stroke endarrow="block" endarrowwidth="narrow"/>
            </v:shape>
            <v:shape id="_x0000_s1112" type="#_x0000_t202" style="position:absolute;left:6766;top:6242;width:1094;height:316">
              <v:textbox>
                <w:txbxContent>
                  <w:p w:rsidR="00E704C7" w:rsidRPr="00951BA4" w:rsidRDefault="00E704C7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rectangle.h</w:t>
                    </w:r>
                    <w:proofErr w:type="spellEnd"/>
                  </w:p>
                </w:txbxContent>
              </v:textbox>
            </v:shape>
            <v:shape id="_x0000_s1113" type="#_x0000_t202" style="position:absolute;left:6766;top:6812;width:1094;height:316">
              <v:textbox>
                <w:txbxContent>
                  <w:p w:rsidR="00E704C7" w:rsidRPr="00951BA4" w:rsidRDefault="00E704C7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trapezium.h</w:t>
                    </w:r>
                    <w:proofErr w:type="spellEnd"/>
                  </w:p>
                </w:txbxContent>
              </v:textbox>
            </v:shape>
            <v:shape id="_x0000_s1114" type="#_x0000_t32" style="position:absolute;left:5789;top:6179;width:977;height:221;flip:x y" o:connectortype="straight">
              <v:stroke endarrow="block" endarrowwidth="narrow"/>
            </v:shape>
            <v:shape id="_x0000_s1115" type="#_x0000_t32" style="position:absolute;left:5789;top:6400;width:977;height:620;flip:x" o:connectortype="straight">
              <v:stroke endarrow="block" endarrowwidth="narrow"/>
            </v:shape>
            <v:shape id="_x0000_s1116" type="#_x0000_t32" style="position:absolute;left:5789;top:6641;width:977;height:329;flip:x y" o:connectortype="straight">
              <v:stroke endarrow="block" endarrowwidth="narrow"/>
            </v:shape>
            <v:shape id="_x0000_s1117" type="#_x0000_t32" style="position:absolute;left:5789;top:6970;width:977;height:502;flip:x" o:connectortype="straight">
              <v:stroke endarrow="block" endarrowwidth="narrow"/>
            </v:shape>
            <v:shape id="_x0000_s1118" type="#_x0000_t202" style="position:absolute;left:8314;top:6242;width:1204;height:316">
              <v:textbox>
                <w:txbxContent>
                  <w:p w:rsidR="00E72F7E" w:rsidRPr="00951BA4" w:rsidRDefault="00E72F7E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rectangle.cpp</w:t>
                    </w:r>
                  </w:p>
                </w:txbxContent>
              </v:textbox>
            </v:shape>
            <v:shape id="_x0000_s1119" type="#_x0000_t202" style="position:absolute;left:8314;top:6812;width:1203;height:316">
              <v:textbox>
                <w:txbxContent>
                  <w:p w:rsidR="00E72F7E" w:rsidRPr="00951BA4" w:rsidRDefault="00E72F7E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trapezium.cpp</w:t>
                    </w:r>
                  </w:p>
                </w:txbxContent>
              </v:textbox>
            </v:shape>
            <v:shape id="_x0000_s1120" type="#_x0000_t32" style="position:absolute;left:7860;top:6400;width:454;height:1;flip:x" o:connectortype="straight">
              <v:stroke startarrow="block" endarrowlength="short"/>
            </v:shape>
            <v:shape id="_x0000_s1121" type="#_x0000_t32" style="position:absolute;left:7860;top:6970;width:454;height:1;flip:x" o:connectortype="straight">
              <v:stroke startarrow="block" endarrowlength="short"/>
            </v:shape>
            <v:shape id="_x0000_s1122" type="#_x0000_t32" style="position:absolute;left:8095;top:6506;width:1;height:1688;flip:y" o:connectortype="straight">
              <v:stroke endarrowwidth="narrow"/>
            </v:shape>
            <v:shape id="_x0000_s1123" type="#_x0000_t32" style="position:absolute;left:7860;top:6505;width:235;height:1;flip:x" o:connectortype="straight">
              <v:stroke endarrow="block" endarrowlength="short"/>
            </v:shape>
            <v:shape id="_x0000_s1124" type="#_x0000_t32" style="position:absolute;left:7860;top:7078;width:235;height:1;flip:x y" o:connectortype="straight">
              <v:stroke endarrow="block" endarrowlength="short"/>
            </v:shape>
            <v:shape id="_x0000_s1125" type="#_x0000_t32" style="position:absolute;left:6635;top:8194;width:1460;height:1" o:connectortype="straight">
              <v:stroke endarrowwidth="narrow"/>
            </v:shape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перемещение одного или нескольких изображений на сдвиг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  <w:proofErr w:type="gramEnd"/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перемещение одного или нескольких изображений в указанную точку;</w:t>
      </w:r>
    </w:p>
    <w:p w:rsid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перемещение всех изображений в указанную точку.</w:t>
      </w:r>
    </w:p>
    <w:p w:rsidR="007B527F" w:rsidRDefault="007B527F" w:rsidP="007B527F">
      <w:pPr>
        <w:spacing w:before="120" w:after="120"/>
        <w:ind w:firstLine="567"/>
        <w:jc w:val="both"/>
        <w:rPr>
          <w:sz w:val="24"/>
        </w:rPr>
      </w:pPr>
      <w:r>
        <w:rPr>
          <w:sz w:val="24"/>
        </w:rPr>
        <w:t>В процессе тестирования формируется разбиение исходного списка фигур на поднаборы согласно критерию, указанному в проектном решении.</w:t>
      </w:r>
    </w:p>
    <w:p w:rsidR="007B527F" w:rsidRDefault="007B527F" w:rsidP="007B527F">
      <w:pPr>
        <w:spacing w:before="120" w:after="12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наборы данных двух видов:</w:t>
      </w:r>
    </w:p>
    <w:p w:rsidR="007B527F" w:rsidRDefault="007B527F" w:rsidP="007B527F">
      <w:pPr>
        <w:pStyle w:val="af1"/>
        <w:numPr>
          <w:ilvl w:val="0"/>
          <w:numId w:val="4"/>
        </w:numPr>
        <w:spacing w:before="120" w:after="120"/>
        <w:jc w:val="both"/>
        <w:rPr>
          <w:sz w:val="24"/>
        </w:rPr>
      </w:pPr>
      <w:r>
        <w:rPr>
          <w:sz w:val="24"/>
        </w:rPr>
        <w:t>пустой набор изображений =</w:t>
      </w:r>
      <w:r w:rsidRPr="007B527F">
        <w:rPr>
          <w:sz w:val="24"/>
        </w:rPr>
        <w:t xml:space="preserve">&gt; </w:t>
      </w:r>
      <w:r>
        <w:rPr>
          <w:sz w:val="24"/>
        </w:rPr>
        <w:t>результат: пустые поднаборы изображений;</w:t>
      </w:r>
    </w:p>
    <w:p w:rsidR="007B527F" w:rsidRPr="00752721" w:rsidRDefault="007B527F" w:rsidP="007B527F">
      <w:pPr>
        <w:pStyle w:val="af1"/>
        <w:numPr>
          <w:ilvl w:val="0"/>
          <w:numId w:val="4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набор изображений, </w:t>
      </w:r>
      <w:r w:rsidR="00662173">
        <w:rPr>
          <w:sz w:val="24"/>
        </w:rPr>
        <w:t>содержащий 1 и более изображений</w:t>
      </w:r>
      <w:r>
        <w:rPr>
          <w:sz w:val="24"/>
        </w:rPr>
        <w:t>.</w:t>
      </w:r>
    </w:p>
    <w:p w:rsidR="00752721" w:rsidRDefault="00752721" w:rsidP="00752721">
      <w:pPr>
        <w:spacing w:before="120" w:after="120"/>
        <w:ind w:firstLine="567"/>
        <w:jc w:val="both"/>
        <w:rPr>
          <w:sz w:val="24"/>
        </w:rPr>
      </w:pPr>
      <w:r>
        <w:rPr>
          <w:sz w:val="24"/>
        </w:rPr>
        <w:t>Примеры наборов изображений:</w:t>
      </w:r>
    </w:p>
    <w:p w:rsidR="00756526" w:rsidRPr="00756526" w:rsidRDefault="00756526" w:rsidP="00756526">
      <w:pPr>
        <w:pStyle w:val="af1"/>
        <w:numPr>
          <w:ilvl w:val="0"/>
          <w:numId w:val="5"/>
        </w:numPr>
        <w:spacing w:before="120" w:after="1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{} – </w:t>
      </w:r>
      <w:r>
        <w:rPr>
          <w:sz w:val="24"/>
        </w:rPr>
        <w:t>пустой набор;</w:t>
      </w:r>
    </w:p>
    <w:p w:rsidR="00752721" w:rsidRPr="00752721" w:rsidRDefault="00752721" w:rsidP="00752721">
      <w:pPr>
        <w:pStyle w:val="af1"/>
        <w:numPr>
          <w:ilvl w:val="0"/>
          <w:numId w:val="5"/>
        </w:numPr>
        <w:spacing w:before="120" w:after="120"/>
        <w:jc w:val="both"/>
      </w:pP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n-US"/>
          </w:rPr>
          <m:t>Torc</m:t>
        </m:r>
        <m:r>
          <w:rPr>
            <w:rFonts w:ascii="Cambria Math" w:hAnsi="Cambria Math"/>
            <w:sz w:val="24"/>
            <w:szCs w:val="24"/>
          </w:rPr>
          <m:t>h[2,{3,4}]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752721">
        <w:rPr>
          <w:sz w:val="24"/>
        </w:rPr>
        <w:t xml:space="preserve"> </w:t>
      </w:r>
      <w:r w:rsidRPr="00752721">
        <w:t xml:space="preserve">– </w:t>
      </w:r>
      <w:r>
        <w:t>изображение факела высоты 2, располагающегося в точке</w:t>
      </w:r>
      <w:r w:rsidRPr="00752721">
        <w:t xml:space="preserve"> </w:t>
      </w:r>
      <w:r>
        <w:t xml:space="preserve">с координатами </w:t>
      </w:r>
      <m:oMath>
        <m:r>
          <w:rPr>
            <w:rFonts w:ascii="Cambria Math" w:hAnsi="Cambria Math"/>
          </w:rPr>
          <m:t>(3,4)</m:t>
        </m:r>
      </m:oMath>
      <w:r>
        <w:t>;</w:t>
      </w:r>
    </w:p>
    <w:p w:rsidR="00752721" w:rsidRPr="00752721" w:rsidRDefault="00752721" w:rsidP="00752721">
      <w:pPr>
        <w:pStyle w:val="af1"/>
        <w:numPr>
          <w:ilvl w:val="0"/>
          <w:numId w:val="5"/>
        </w:numPr>
        <w:spacing w:before="120" w:after="120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  <w:lang w:val="en-US"/>
          </w:rPr>
          <m:t>Torc</m:t>
        </m:r>
        <m:r>
          <w:rPr>
            <w:rFonts w:ascii="Cambria Math" w:hAnsi="Cambria Math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14.5,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0,0</m:t>
                </m:r>
              </m:e>
            </m:d>
          </m:e>
        </m:d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Torc</m:t>
        </m:r>
        <m:r>
          <w:rPr>
            <w:rFonts w:ascii="Cambria Math" w:hAnsi="Cambria Math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1,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4,-5</m:t>
                </m:r>
              </m:e>
            </m:d>
          </m:e>
        </m:d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Torc</m:t>
        </m:r>
        <m:r>
          <w:rPr>
            <w:rFonts w:ascii="Cambria Math" w:hAnsi="Cambria Math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10,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-10,70</m:t>
                </m:r>
              </m:e>
            </m:d>
          </m:e>
        </m:d>
        <m:r>
          <w:rPr>
            <w:rFonts w:ascii="Cambria Math" w:hAnsi="Cambria Math"/>
            <w:sz w:val="24"/>
          </w:rPr>
          <m:t>}</m:t>
        </m:r>
      </m:oMath>
      <w:r>
        <w:rPr>
          <w:sz w:val="24"/>
        </w:rPr>
        <w:t xml:space="preserve"> – изображения факел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 xml:space="preserve"> высотой 14.5, 1 и 10, располагающиеся в точках с координатами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</m:t>
            </m:r>
          </m:e>
        </m:d>
      </m:oMath>
      <w:r>
        <w:rPr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(4,-5)</m:t>
        </m:r>
      </m:oMath>
      <w:r>
        <w:rPr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(-10,70)</m:t>
        </m:r>
      </m:oMath>
      <w:r>
        <w:rPr>
          <w:sz w:val="24"/>
        </w:rPr>
        <w:t xml:space="preserve"> соответственно.</w:t>
      </w:r>
    </w:p>
    <w:p w:rsidR="00247C78" w:rsidRDefault="00247C78" w:rsidP="00752721">
      <w:pPr>
        <w:pStyle w:val="2"/>
        <w:pageBreakBefore/>
        <w:numPr>
          <w:ilvl w:val="0"/>
          <w:numId w:val="1"/>
        </w:numPr>
        <w:ind w:left="357" w:hanging="357"/>
      </w:pPr>
      <w:r>
        <w:lastRenderedPageBreak/>
        <w:t>Разработка внешней спецификации тестирующей программы</w:t>
      </w:r>
    </w:p>
    <w:p w:rsidR="007B527F" w:rsidRDefault="00247C78" w:rsidP="00247C78">
      <w:pPr>
        <w:spacing w:after="120"/>
        <w:ind w:firstLine="567"/>
        <w:jc w:val="both"/>
        <w:rPr>
          <w:sz w:val="24"/>
        </w:rPr>
      </w:pPr>
      <w:r>
        <w:rPr>
          <w:sz w:val="24"/>
        </w:rPr>
        <w:t>Методы, перечисленные в п. 2, выполняются посредством ввода команд в указанной форме:</w:t>
      </w:r>
    </w:p>
    <w:tbl>
      <w:tblPr>
        <w:tblStyle w:val="a6"/>
        <w:tblW w:w="0" w:type="auto"/>
        <w:tblLook w:val="04A0"/>
      </w:tblPr>
      <w:tblGrid>
        <w:gridCol w:w="3085"/>
        <w:gridCol w:w="6769"/>
      </w:tblGrid>
      <w:tr w:rsidR="00247C78" w:rsidTr="004146DE">
        <w:tc>
          <w:tcPr>
            <w:tcW w:w="3085" w:type="dxa"/>
            <w:vAlign w:val="center"/>
          </w:tcPr>
          <w:p w:rsidR="00247C78" w:rsidRPr="00247C78" w:rsidRDefault="00247C78" w:rsidP="00247C78">
            <w:pPr>
              <w:spacing w:after="120"/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moveby</w:t>
            </w:r>
            <w:proofErr w:type="spellEnd"/>
            <w:r w:rsidRPr="00247C78">
              <w:rPr>
                <w:rFonts w:ascii="Consolas" w:hAnsi="Consolas" w:cs="Consolas"/>
                <w:sz w:val="24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i</w:t>
            </w:r>
            <w:proofErr w:type="spellEnd"/>
            <w:r w:rsidRPr="00247C78"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lang w:val="en-US"/>
              </w:rPr>
              <w:t>j</w:t>
            </w:r>
            <w:r w:rsidRPr="00247C78">
              <w:rPr>
                <w:rFonts w:ascii="Consolas" w:hAnsi="Consolas" w:cs="Consolas"/>
                <w:sz w:val="24"/>
              </w:rPr>
              <w:t>…} {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dx</w:t>
            </w:r>
            <w:proofErr w:type="spellEnd"/>
            <w:r w:rsidRPr="00247C78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dy</w:t>
            </w:r>
            <w:proofErr w:type="spellEnd"/>
            <w:r w:rsidRPr="00247C78">
              <w:rPr>
                <w:rFonts w:ascii="Consolas" w:hAnsi="Consolas" w:cs="Consolas"/>
                <w:sz w:val="24"/>
              </w:rPr>
              <w:t>}</w:t>
            </w:r>
          </w:p>
        </w:tc>
        <w:tc>
          <w:tcPr>
            <w:tcW w:w="6769" w:type="dxa"/>
            <w:vAlign w:val="center"/>
          </w:tcPr>
          <w:p w:rsidR="00247C78" w:rsidRPr="00247C78" w:rsidRDefault="00247C78" w:rsidP="00247C7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Осуществляет сдвиг изображений </w:t>
            </w:r>
            <w:r w:rsidRPr="004146DE">
              <w:rPr>
                <w:rFonts w:ascii="Consolas" w:hAnsi="Consolas" w:cs="Consolas"/>
                <w:sz w:val="24"/>
              </w:rPr>
              <w:t>{</w:t>
            </w:r>
            <w:proofErr w:type="spellStart"/>
            <w:r w:rsidRPr="004146DE">
              <w:rPr>
                <w:rFonts w:ascii="Consolas" w:hAnsi="Consolas" w:cs="Consolas"/>
                <w:sz w:val="24"/>
                <w:lang w:val="en-US"/>
              </w:rPr>
              <w:t>i</w:t>
            </w:r>
            <w:proofErr w:type="spellEnd"/>
            <w:r w:rsidRPr="004146DE">
              <w:rPr>
                <w:rFonts w:ascii="Consolas" w:hAnsi="Consolas" w:cs="Consolas"/>
                <w:sz w:val="24"/>
              </w:rPr>
              <w:t xml:space="preserve">, </w:t>
            </w:r>
            <w:r w:rsidRPr="004146DE">
              <w:rPr>
                <w:rFonts w:ascii="Consolas" w:hAnsi="Consolas" w:cs="Consolas"/>
                <w:sz w:val="24"/>
                <w:lang w:val="en-US"/>
              </w:rPr>
              <w:t>j</w:t>
            </w:r>
            <w:r w:rsidRPr="004146DE">
              <w:rPr>
                <w:rFonts w:ascii="Consolas" w:hAnsi="Consolas" w:cs="Consolas"/>
                <w:sz w:val="24"/>
              </w:rPr>
              <w:t>,…}</w:t>
            </w:r>
            <w:r w:rsidRPr="00247C78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на</w:t>
            </w:r>
            <w:proofErr w:type="gramEnd"/>
            <w:r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(dx,dy)</m:t>
              </m:r>
            </m:oMath>
            <w:r>
              <w:rPr>
                <w:sz w:val="24"/>
              </w:rPr>
              <w:t>.</w:t>
            </w:r>
          </w:p>
        </w:tc>
      </w:tr>
      <w:tr w:rsidR="00247C78" w:rsidTr="004146DE">
        <w:tc>
          <w:tcPr>
            <w:tcW w:w="3085" w:type="dxa"/>
            <w:vAlign w:val="center"/>
          </w:tcPr>
          <w:p w:rsidR="00247C78" w:rsidRPr="00247C78" w:rsidRDefault="00247C78" w:rsidP="00247C78">
            <w:pPr>
              <w:spacing w:after="120"/>
              <w:rPr>
                <w:rFonts w:ascii="Consolas" w:hAnsi="Consolas" w:cs="Consolas"/>
                <w:sz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sz w:val="24"/>
                <w:lang w:val="en-US"/>
              </w:rPr>
              <w:t xml:space="preserve"> all {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dx</w:t>
            </w:r>
            <w:proofErr w:type="spellEnd"/>
            <w:r>
              <w:rPr>
                <w:rFonts w:ascii="Consolas" w:hAnsi="Consolas" w:cs="Consolas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dy</w:t>
            </w:r>
            <w:proofErr w:type="spellEnd"/>
            <w:r>
              <w:rPr>
                <w:rFonts w:ascii="Consolas" w:hAnsi="Consolas" w:cs="Consolas"/>
                <w:sz w:val="24"/>
                <w:lang w:val="en-US"/>
              </w:rPr>
              <w:t>}</w:t>
            </w:r>
          </w:p>
        </w:tc>
        <w:tc>
          <w:tcPr>
            <w:tcW w:w="6769" w:type="dxa"/>
            <w:vAlign w:val="center"/>
          </w:tcPr>
          <w:p w:rsidR="00247C78" w:rsidRPr="00247C78" w:rsidRDefault="00247C78" w:rsidP="00247C7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Осуществляет сдвиг всех изображений </w:t>
            </w:r>
            <w:proofErr w:type="gramStart"/>
            <w:r>
              <w:rPr>
                <w:sz w:val="24"/>
              </w:rPr>
              <w:t>на</w:t>
            </w:r>
            <w:proofErr w:type="gramEnd"/>
            <w:r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(dx,dy)</m:t>
              </m:r>
            </m:oMath>
            <w:r w:rsidRPr="00247C78">
              <w:rPr>
                <w:sz w:val="24"/>
              </w:rPr>
              <w:t>.</w:t>
            </w:r>
          </w:p>
        </w:tc>
      </w:tr>
      <w:tr w:rsidR="00247C78" w:rsidTr="004146DE">
        <w:tc>
          <w:tcPr>
            <w:tcW w:w="3085" w:type="dxa"/>
            <w:vAlign w:val="center"/>
          </w:tcPr>
          <w:p w:rsidR="00247C78" w:rsidRPr="00247C78" w:rsidRDefault="00247C78" w:rsidP="00247C78">
            <w:pPr>
              <w:spacing w:after="120"/>
              <w:rPr>
                <w:rFonts w:ascii="Consolas" w:hAnsi="Consolas" w:cs="Consolas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4"/>
                <w:lang w:val="en-US"/>
              </w:rPr>
              <w:t>moveto</w:t>
            </w:r>
            <w:proofErr w:type="spellEnd"/>
            <w:proofErr w:type="gramEnd"/>
            <w:r>
              <w:rPr>
                <w:rFonts w:ascii="Consolas" w:hAnsi="Consolas" w:cs="Consolas"/>
                <w:sz w:val="24"/>
                <w:lang w:val="en-US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24"/>
                <w:lang w:val="en-US"/>
              </w:rPr>
              <w:t xml:space="preserve"> j…}</w:t>
            </w:r>
          </w:p>
        </w:tc>
        <w:tc>
          <w:tcPr>
            <w:tcW w:w="6769" w:type="dxa"/>
            <w:vAlign w:val="center"/>
          </w:tcPr>
          <w:p w:rsidR="00247C78" w:rsidRPr="00247C78" w:rsidRDefault="00247C78" w:rsidP="00247C7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Перемещает изображения </w:t>
            </w:r>
            <w:r w:rsidRPr="004146DE">
              <w:rPr>
                <w:rFonts w:ascii="Consolas" w:hAnsi="Consolas" w:cs="Consolas"/>
                <w:sz w:val="24"/>
              </w:rPr>
              <w:t>{</w:t>
            </w:r>
            <w:proofErr w:type="spellStart"/>
            <w:r w:rsidRPr="004146DE">
              <w:rPr>
                <w:rFonts w:ascii="Consolas" w:hAnsi="Consolas" w:cs="Consolas"/>
                <w:sz w:val="24"/>
                <w:lang w:val="en-US"/>
              </w:rPr>
              <w:t>i</w:t>
            </w:r>
            <w:proofErr w:type="spellEnd"/>
            <w:r w:rsidRPr="004146DE">
              <w:rPr>
                <w:rFonts w:ascii="Consolas" w:hAnsi="Consolas" w:cs="Consolas"/>
                <w:sz w:val="24"/>
              </w:rPr>
              <w:t xml:space="preserve"> </w:t>
            </w:r>
            <w:r w:rsidRPr="004146DE">
              <w:rPr>
                <w:rFonts w:ascii="Consolas" w:hAnsi="Consolas" w:cs="Consolas"/>
                <w:sz w:val="24"/>
                <w:lang w:val="en-US"/>
              </w:rPr>
              <w:t>j</w:t>
            </w:r>
            <w:r w:rsidRPr="004146DE">
              <w:rPr>
                <w:rFonts w:ascii="Consolas" w:hAnsi="Consolas" w:cs="Consolas"/>
                <w:sz w:val="24"/>
              </w:rPr>
              <w:t>…}</w:t>
            </w:r>
            <w:r w:rsidRPr="00247C78">
              <w:rPr>
                <w:sz w:val="24"/>
              </w:rPr>
              <w:t xml:space="preserve"> </w:t>
            </w:r>
            <w:r>
              <w:rPr>
                <w:sz w:val="24"/>
              </w:rPr>
              <w:t>в указанную точку.</w:t>
            </w:r>
          </w:p>
        </w:tc>
      </w:tr>
      <w:tr w:rsidR="00247C78" w:rsidTr="004146DE">
        <w:tc>
          <w:tcPr>
            <w:tcW w:w="3085" w:type="dxa"/>
            <w:vAlign w:val="center"/>
          </w:tcPr>
          <w:p w:rsidR="00247C78" w:rsidRPr="00247C78" w:rsidRDefault="00247C78" w:rsidP="00247C78">
            <w:pPr>
              <w:spacing w:after="120"/>
              <w:rPr>
                <w:rFonts w:ascii="Consolas" w:hAnsi="Consolas" w:cs="Consolas"/>
                <w:sz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moveto</w:t>
            </w:r>
            <w:proofErr w:type="spellEnd"/>
            <w:r>
              <w:rPr>
                <w:rFonts w:ascii="Consolas" w:hAnsi="Consolas" w:cs="Consolas"/>
                <w:sz w:val="24"/>
                <w:lang w:val="en-US"/>
              </w:rPr>
              <w:t xml:space="preserve"> all</w:t>
            </w:r>
          </w:p>
        </w:tc>
        <w:tc>
          <w:tcPr>
            <w:tcW w:w="6769" w:type="dxa"/>
            <w:vAlign w:val="center"/>
          </w:tcPr>
          <w:p w:rsidR="00247C78" w:rsidRDefault="00247C78" w:rsidP="00247C7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Перемещает все изображения в указанную точку.</w:t>
            </w:r>
          </w:p>
        </w:tc>
      </w:tr>
      <w:tr w:rsidR="004146DE" w:rsidTr="004146DE">
        <w:tc>
          <w:tcPr>
            <w:tcW w:w="3085" w:type="dxa"/>
            <w:vAlign w:val="center"/>
          </w:tcPr>
          <w:p w:rsidR="004146DE" w:rsidRDefault="004146DE" w:rsidP="00247C78">
            <w:pPr>
              <w:spacing w:after="120"/>
              <w:rPr>
                <w:rFonts w:ascii="Consolas" w:hAnsi="Consolas" w:cs="Consolas"/>
                <w:sz w:val="24"/>
                <w:lang w:val="en-US"/>
              </w:rPr>
            </w:pPr>
            <w:r>
              <w:rPr>
                <w:rFonts w:ascii="Consolas" w:hAnsi="Consolas" w:cs="Consolas"/>
                <w:sz w:val="24"/>
                <w:lang w:val="en-US"/>
              </w:rPr>
              <w:t xml:space="preserve">detailed </w:t>
            </w:r>
            <w:proofErr w:type="spellStart"/>
            <w:r>
              <w:rPr>
                <w:rFonts w:ascii="Consolas" w:hAnsi="Consolas" w:cs="Consolas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6769" w:type="dxa"/>
            <w:vAlign w:val="center"/>
          </w:tcPr>
          <w:p w:rsidR="004146DE" w:rsidRPr="004146DE" w:rsidRDefault="004146DE" w:rsidP="00247C7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Выводит на экран подробную информацию об изображении </w:t>
            </w:r>
            <w:proofErr w:type="spellStart"/>
            <w:r w:rsidRPr="004146DE">
              <w:rPr>
                <w:rFonts w:ascii="Consolas" w:hAnsi="Consolas" w:cs="Consolas"/>
                <w:sz w:val="24"/>
                <w:lang w:val="en-US"/>
              </w:rPr>
              <w:t>i</w:t>
            </w:r>
            <w:proofErr w:type="spellEnd"/>
            <w:r w:rsidRPr="004146DE">
              <w:rPr>
                <w:sz w:val="24"/>
              </w:rPr>
              <w:t>.</w:t>
            </w:r>
          </w:p>
        </w:tc>
      </w:tr>
    </w:tbl>
    <w:p w:rsidR="00F4376C" w:rsidRDefault="00F4376C" w:rsidP="00F4376C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 w:rsidRPr="00662173">
              <w:rPr>
                <w:rFonts w:ascii="Consolas" w:hAnsi="Consolas" w:cs="Consolas"/>
                <w:lang w:val="en-US"/>
              </w:rPr>
              <w:t>main.cpp</w:t>
            </w:r>
          </w:p>
        </w:tc>
        <w:tc>
          <w:tcPr>
            <w:tcW w:w="2463" w:type="dxa"/>
          </w:tcPr>
          <w:p w:rsidR="00662173" w:rsidRPr="00662173" w:rsidRDefault="00662173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cyclic.hpp</w:t>
            </w:r>
          </w:p>
        </w:tc>
        <w:tc>
          <w:tcPr>
            <w:tcW w:w="2463" w:type="dxa"/>
          </w:tcPr>
          <w:p w:rsidR="00662173" w:rsidRPr="00662173" w:rsidRDefault="00662173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intlist.hpp</w:t>
            </w:r>
          </w:p>
        </w:tc>
        <w:tc>
          <w:tcPr>
            <w:tcW w:w="2463" w:type="dxa"/>
          </w:tcPr>
          <w:p w:rsidR="00662173" w:rsidRPr="00662173" w:rsidRDefault="00662173" w:rsidP="00F4376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point.h</w:t>
            </w:r>
            <w:proofErr w:type="spellEnd"/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point.cpp</w:t>
            </w:r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torch.h</w:t>
            </w:r>
            <w:proofErr w:type="spellEnd"/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62173" w:rsidTr="00662173">
        <w:tc>
          <w:tcPr>
            <w:tcW w:w="2463" w:type="dxa"/>
          </w:tcPr>
          <w:p w:rsidR="00662173" w:rsidRP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torch.cpp</w:t>
            </w:r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burner.h</w:t>
            </w:r>
            <w:proofErr w:type="spellEnd"/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burner.cpp</w:t>
            </w:r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bowl.h</w:t>
            </w:r>
            <w:proofErr w:type="spellEnd"/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bowl.cpp</w:t>
            </w:r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body.h</w:t>
            </w:r>
            <w:proofErr w:type="spellEnd"/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body.cpp</w:t>
            </w:r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handle.h</w:t>
            </w:r>
            <w:proofErr w:type="spellEnd"/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handle.cpp</w:t>
            </w:r>
          </w:p>
        </w:tc>
        <w:tc>
          <w:tcPr>
            <w:tcW w:w="2463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64" w:type="dxa"/>
          </w:tcPr>
          <w:p w:rsidR="00662173" w:rsidRPr="00C26D6A" w:rsidRDefault="00C26D6A" w:rsidP="00F437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rectangle.h</w:t>
            </w:r>
            <w:proofErr w:type="spellEnd"/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rectangle.cpp</w:t>
            </w:r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trapezium.h</w:t>
            </w:r>
            <w:proofErr w:type="spellEnd"/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62173" w:rsidTr="00662173">
        <w:tc>
          <w:tcPr>
            <w:tcW w:w="2463" w:type="dxa"/>
          </w:tcPr>
          <w:p w:rsidR="00662173" w:rsidRDefault="00662173" w:rsidP="00F437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trapezium.cpp</w:t>
            </w:r>
          </w:p>
        </w:tc>
        <w:tc>
          <w:tcPr>
            <w:tcW w:w="2463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64" w:type="dxa"/>
          </w:tcPr>
          <w:p w:rsidR="00662173" w:rsidRPr="00C72F92" w:rsidRDefault="00C72F92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общее количество классов:</w:t>
      </w:r>
      <w:r>
        <w:rPr>
          <w:sz w:val="24"/>
        </w:rPr>
        <w:tab/>
        <w:t>16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  <w:t>7</w:t>
      </w:r>
    </w:p>
    <w:tbl>
      <w:tblPr>
        <w:tblStyle w:val="a6"/>
        <w:tblW w:w="0" w:type="auto"/>
        <w:tblLook w:val="04A0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Burner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Bowl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Body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Handle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Torch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  <w:t>13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  <w:t>9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lastRenderedPageBreak/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proofErr w:type="gramStart"/>
      <w:r>
        <w:rPr>
          <w:sz w:val="24"/>
        </w:rPr>
        <w:t>Разделение классов – составных частей изображения (горелка, чаша, корпус, рукоятка), и классов – представлений данных частей (прямоугольник, трапеция) делает их подходящими для использования в других программах.</w:t>
      </w:r>
      <w:proofErr w:type="gramEnd"/>
    </w:p>
    <w:p w:rsidR="00F25599" w:rsidRDefault="00F25599" w:rsidP="00F02B6B">
      <w:pPr>
        <w:pStyle w:val="2"/>
        <w:pageBreakBefore/>
        <w:numPr>
          <w:ilvl w:val="0"/>
          <w:numId w:val="1"/>
        </w:numPr>
        <w:ind w:left="357" w:hanging="357"/>
      </w:pPr>
      <w:r>
        <w:lastRenderedPageBreak/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F02B6B" w:rsidRDefault="00F02B6B">
      <w:pPr>
        <w:rPr>
          <w:lang w:val="en-US"/>
        </w:rPr>
      </w:pPr>
      <w:r>
        <w:rPr>
          <w:lang w:val="en-US"/>
        </w:rPr>
        <w:br w:type="page"/>
      </w:r>
    </w:p>
    <w:p w:rsidR="00A14601" w:rsidRDefault="00A14601" w:rsidP="00A14601">
      <w:pPr>
        <w:pStyle w:val="2"/>
        <w:pageBreakBefore/>
        <w:ind w:left="357"/>
        <w:jc w:val="right"/>
      </w:pPr>
      <w:r>
        <w:lastRenderedPageBreak/>
        <w:t>Приложение 1</w:t>
      </w:r>
    </w:p>
    <w:p w:rsidR="00A14601" w:rsidRDefault="00A14601" w:rsidP="00F02B6B">
      <w:pPr>
        <w:tabs>
          <w:tab w:val="left" w:pos="3969"/>
          <w:tab w:val="left" w:pos="5245"/>
        </w:tabs>
        <w:jc w:val="both"/>
        <w:rPr>
          <w:lang w:val="en-US"/>
        </w:rPr>
        <w:sectPr w:rsidR="00A14601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lastRenderedPageBreak/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RECTANGLE_H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RECTANGLE_H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rectangle.h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rectangle.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Rectangle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Point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bottomCenter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Rectangle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Rectangle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F02B6B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rectangle.cpp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Definition of rectangle.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"rectan~1.h"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bottomCenter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bottomCenter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(-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width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0.5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assert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width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Rectangle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proofErr w:type="gramStart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:~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Rectangle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Rectangle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</w:t>
      </w:r>
      <w:proofErr w:type="spellStart"/>
      <w:proofErr w:type="gramStart"/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Rect</w:t>
      </w:r>
      <w:proofErr w:type="spellEnd"/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[</w:t>
      </w:r>
      <w:proofErr w:type="gramEnd"/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Point"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lastRenderedPageBreak/>
        <w:t xml:space="preserve">        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TRAPEZIUM_H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TRAPEZIUM_H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trapezium.h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trapezium.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Trapezium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Point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bottomCenter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Trapezium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GetSide1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GetSide2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Trapezium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trapezium.cpp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Definition of trapezium.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"trapez~1.h"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bottomCenter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bottomCenter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(-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side1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0.5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assert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side1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Trapezium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lastRenderedPageBreak/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proofErr w:type="gramStart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:~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Trapezium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Trapezium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"Trapezium[Point"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 sides: ("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  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GetSide1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GetSide2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"), height: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BURNER_H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BURNER_H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burner.h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burner.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"rectan~1.h"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"cyclic.hpp"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Rectangle 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length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GetLength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burner.cpp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Definition of burner.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burner.h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length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length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length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assert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length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proofErr w:type="gramStart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:~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lastRenderedPageBreak/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AddLast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GetLength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"Burner["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box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BOWL_H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BOWL_H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bowl.h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bowl.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"trapez~1.h"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"cyclic.hpp"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Trapezium 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bowl.cpp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Definition of bowl.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bowl.h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lastRenderedPageBreak/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proofErr w:type="gramStart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:~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AddLast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"Bowl["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BODY_H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BODY_H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body.h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body.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"trapez~1.h"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"cyclic.hpp"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Trapezium 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body.cpp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lastRenderedPageBreak/>
        <w:t xml:space="preserve"> * Definition of body.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body.h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0.2f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0.1f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proofErr w:type="gramStart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:~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AddLast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trap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"Body["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trap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HANDLE_H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HANDLE_H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handle.h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handle.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"rectan~1.h"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"cyclic.hpp"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Rectangle 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lastRenderedPageBreak/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handle.cpp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Definition of handle.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handle.h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width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proofErr w:type="gramStart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:~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list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AddLast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(*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TopLeft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()).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GetWidth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-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box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GetHeight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"Handle["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box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gram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ifndef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 xml:space="preserve"> TORCH_H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#define TORCH_H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body.h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Declaration of torch.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06,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bccomp.h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point.h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lastRenderedPageBreak/>
        <w:t>#include "cyclic.hpp"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burner.h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bowl.h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body.h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handle.h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class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private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static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int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nextID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static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int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int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id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Burner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Bowl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Body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Handle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public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~</w:t>
      </w:r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gram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GetBurner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GetBowl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GetBody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GetHandle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dx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PrintDetailedTo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</w:t>
      </w: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PrintPointsTo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bool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==(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bool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!=(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proofErr w:type="gram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proofErr w:type="gram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rFonts w:ascii="Courier New" w:hAnsi="Courier New" w:cs="Courier New"/>
          <w:color w:val="804000"/>
          <w:sz w:val="18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</w:rPr>
        <w:t>#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</w:rPr>
        <w:t>endif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/*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File: torch.cpp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Definition of torch.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Author: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Morozov</w:t>
      </w:r>
      <w:proofErr w:type="spellEnd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>Alexey</w:t>
      </w:r>
      <w:proofErr w:type="spellEnd"/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 Created on: May 07, 2013; Version: 2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8000"/>
          <w:sz w:val="18"/>
          <w:highlight w:val="white"/>
          <w:lang w:val="en-US"/>
        </w:rPr>
        <w:t xml:space="preserve"> */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"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torch.h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assert.h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#include &lt;</w:t>
      </w:r>
      <w:proofErr w:type="spellStart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iostream.h</w:t>
      </w:r>
      <w:proofErr w:type="spellEnd"/>
      <w:r w:rsidRPr="00A14601">
        <w:rPr>
          <w:rFonts w:ascii="Courier New" w:hAnsi="Courier New" w:cs="Courier New"/>
          <w:color w:val="804000"/>
          <w:sz w:val="18"/>
          <w:highlight w:val="white"/>
          <w:lang w:val="en-US"/>
        </w:rPr>
        <w:t>&gt;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int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nextID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int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id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nextID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cout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  -- temp Torch[ID: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id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"], total =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lastRenderedPageBreak/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13.5f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11.5f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10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height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/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FF8000"/>
          <w:sz w:val="18"/>
          <w:highlight w:val="white"/>
          <w:lang w:val="en-US"/>
        </w:rPr>
        <w:t>14.5f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id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nextID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cout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  -- new Torch[ID: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id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"], total =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),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id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nextID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cout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  -- copy Torch[ID: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id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"], total =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GetPoints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::~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--;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cout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  -- delete Torch[ID: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id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"], total = 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currentCount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Burner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GetBurner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</w:rPr>
        <w:t>return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</w:rPr>
        <w:t>burner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GetBowl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bowl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GetBody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body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GetHandle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handle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Point diff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-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Iterator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begin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for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!=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lastRenderedPageBreak/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it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diff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void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dx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float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Iterator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begin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for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!=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it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).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MoveBy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dx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bool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==(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().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GetLength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GetBurner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().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GetLength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bool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!=(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t1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!(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t1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t2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PrintPointsTo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CyclicList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Point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*&gt;::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Iterator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begin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for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!=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points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end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it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++)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 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*(*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it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"\n"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::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PrintDetailedTo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"Torch[\n 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       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"Point"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",\n 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GetBurner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",\n 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GetBowl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",\n 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GetBody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",\n  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GetHandle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"\n"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  <w:t xml:space="preserve">     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}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operator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&lt;&lt;(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ostream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,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00FF"/>
          <w:sz w:val="18"/>
          <w:highlight w:val="white"/>
          <w:lang w:val="en-US"/>
        </w:rPr>
        <w:t>const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Torch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&amp;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)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{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  <w:lang w:val="en-US"/>
        </w:rPr>
      </w:pP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ab/>
      </w:r>
      <w:r w:rsidRPr="00A14601">
        <w:rPr>
          <w:rFonts w:ascii="Courier New" w:hAnsi="Courier New" w:cs="Courier New"/>
          <w:b/>
          <w:bCs/>
          <w:color w:val="0000FF"/>
          <w:sz w:val="18"/>
          <w:highlight w:val="white"/>
          <w:lang w:val="en-US"/>
        </w:rPr>
        <w:t>return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os</w:t>
      </w:r>
      <w:proofErr w:type="spellEnd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"Torch[Point"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proofErr w:type="spellStart"/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t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.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>GetPosition</w:t>
      </w:r>
      <w:proofErr w:type="spellEnd"/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()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&lt;&lt;</w:t>
      </w:r>
      <w:r w:rsidRPr="00A14601">
        <w:rPr>
          <w:rFonts w:ascii="Courier New" w:hAnsi="Courier New" w:cs="Courier New"/>
          <w:color w:val="000000"/>
          <w:sz w:val="18"/>
          <w:highlight w:val="white"/>
          <w:lang w:val="en-US"/>
        </w:rPr>
        <w:t xml:space="preserve"> </w:t>
      </w:r>
      <w:r w:rsidRPr="00A14601">
        <w:rPr>
          <w:rFonts w:ascii="Courier New" w:hAnsi="Courier New" w:cs="Courier New"/>
          <w:color w:val="808080"/>
          <w:sz w:val="18"/>
          <w:highlight w:val="white"/>
          <w:lang w:val="en-US"/>
        </w:rPr>
        <w:t>"]"</w:t>
      </w: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  <w:lang w:val="en-US"/>
        </w:rPr>
        <w:t>;</w:t>
      </w:r>
    </w:p>
    <w:p w:rsidR="00A14601" w:rsidRPr="00A14601" w:rsidRDefault="00A14601" w:rsidP="00A1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highlight w:val="white"/>
        </w:rPr>
      </w:pPr>
      <w:r w:rsidRPr="00A14601">
        <w:rPr>
          <w:rFonts w:ascii="Courier New" w:hAnsi="Courier New" w:cs="Courier New"/>
          <w:b/>
          <w:bCs/>
          <w:color w:val="000080"/>
          <w:sz w:val="18"/>
          <w:highlight w:val="white"/>
        </w:rPr>
        <w:t>}</w:t>
      </w:r>
    </w:p>
    <w:p w:rsidR="00A14601" w:rsidRPr="00A14601" w:rsidRDefault="00A14601" w:rsidP="00A14601">
      <w:pPr>
        <w:tabs>
          <w:tab w:val="left" w:pos="3969"/>
          <w:tab w:val="left" w:pos="5245"/>
        </w:tabs>
        <w:jc w:val="both"/>
        <w:rPr>
          <w:lang w:val="en-US"/>
        </w:rPr>
      </w:pPr>
    </w:p>
    <w:sectPr w:rsidR="00A14601" w:rsidRPr="00A14601" w:rsidSect="00A14601">
      <w:type w:val="continuous"/>
      <w:pgSz w:w="11906" w:h="16838"/>
      <w:pgMar w:top="567" w:right="1021" w:bottom="709" w:left="1247" w:header="72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C2" w:rsidRDefault="000E12C2">
      <w:r>
        <w:separator/>
      </w:r>
    </w:p>
  </w:endnote>
  <w:endnote w:type="continuationSeparator" w:id="0">
    <w:p w:rsidR="000E12C2" w:rsidRDefault="000E1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C2" w:rsidRDefault="000E12C2">
      <w:r>
        <w:separator/>
      </w:r>
    </w:p>
  </w:footnote>
  <w:footnote w:type="continuationSeparator" w:id="0">
    <w:p w:rsidR="000E12C2" w:rsidRDefault="000E1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38C"/>
    <w:rsid w:val="000220F0"/>
    <w:rsid w:val="0003427D"/>
    <w:rsid w:val="00046380"/>
    <w:rsid w:val="00047F54"/>
    <w:rsid w:val="000539CF"/>
    <w:rsid w:val="00060229"/>
    <w:rsid w:val="00061055"/>
    <w:rsid w:val="00082D57"/>
    <w:rsid w:val="000A2B08"/>
    <w:rsid w:val="000C110D"/>
    <w:rsid w:val="000C1A0A"/>
    <w:rsid w:val="000D59DF"/>
    <w:rsid w:val="000E112C"/>
    <w:rsid w:val="000E12C2"/>
    <w:rsid w:val="000E18A8"/>
    <w:rsid w:val="000F7205"/>
    <w:rsid w:val="0010590B"/>
    <w:rsid w:val="001102FB"/>
    <w:rsid w:val="00133EA6"/>
    <w:rsid w:val="001534E4"/>
    <w:rsid w:val="00161467"/>
    <w:rsid w:val="00176C73"/>
    <w:rsid w:val="00181DC6"/>
    <w:rsid w:val="00182B05"/>
    <w:rsid w:val="0019202B"/>
    <w:rsid w:val="001B74F4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587C"/>
    <w:rsid w:val="002C745E"/>
    <w:rsid w:val="002D2DC4"/>
    <w:rsid w:val="002E77AF"/>
    <w:rsid w:val="002F652F"/>
    <w:rsid w:val="002F7BFD"/>
    <w:rsid w:val="00305242"/>
    <w:rsid w:val="003077DA"/>
    <w:rsid w:val="00315FAF"/>
    <w:rsid w:val="00336CC7"/>
    <w:rsid w:val="00396B59"/>
    <w:rsid w:val="003A4E84"/>
    <w:rsid w:val="003B60E8"/>
    <w:rsid w:val="003D3A7F"/>
    <w:rsid w:val="003D68C0"/>
    <w:rsid w:val="003E5331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21C4D"/>
    <w:rsid w:val="00545875"/>
    <w:rsid w:val="005475C6"/>
    <w:rsid w:val="005A374C"/>
    <w:rsid w:val="005A42DF"/>
    <w:rsid w:val="005B587B"/>
    <w:rsid w:val="00607A29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F2FF3"/>
    <w:rsid w:val="0084786E"/>
    <w:rsid w:val="00854535"/>
    <w:rsid w:val="00860C4A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1045F"/>
    <w:rsid w:val="00913FC2"/>
    <w:rsid w:val="00926412"/>
    <w:rsid w:val="00940CFA"/>
    <w:rsid w:val="00944A3D"/>
    <w:rsid w:val="00951BA4"/>
    <w:rsid w:val="009578DE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3573"/>
    <w:rsid w:val="00AB42A5"/>
    <w:rsid w:val="00AC33BF"/>
    <w:rsid w:val="00AD3645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2477C"/>
    <w:rsid w:val="00D259D0"/>
    <w:rsid w:val="00D26665"/>
    <w:rsid w:val="00D34BA5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E14E54"/>
    <w:rsid w:val="00E15F95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A771F"/>
    <w:rsid w:val="00ED03A8"/>
    <w:rsid w:val="00ED6C9F"/>
    <w:rsid w:val="00F02B6B"/>
    <w:rsid w:val="00F135FB"/>
    <w:rsid w:val="00F175BC"/>
    <w:rsid w:val="00F25599"/>
    <w:rsid w:val="00F35F9C"/>
    <w:rsid w:val="00F41D53"/>
    <w:rsid w:val="00F4376C"/>
    <w:rsid w:val="00F5069E"/>
    <w:rsid w:val="00F73AC7"/>
    <w:rsid w:val="00F9137C"/>
    <w:rsid w:val="00F96AA7"/>
    <w:rsid w:val="00FA1BB4"/>
    <w:rsid w:val="00FC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81">
          <o:proxy start="" idref="#_x0000_s1080" connectloc="3"/>
        </o:r>
        <o:r id="V:Rule6" type="connector" idref="#_x0000_s1082">
          <o:proxy start="" idref="#_x0000_s1080" connectloc="3"/>
          <o:proxy end="" idref="#_x0000_s1080" connectloc="3"/>
        </o:r>
        <o:r id="V:Rule8" type="connector" idref="#_x0000_s1083">
          <o:proxy start="" idref="#_x0000_s1080" connectloc="3"/>
          <o:proxy end="" idref="#_x0000_s1080" connectloc="3"/>
        </o:r>
        <o:r id="V:Rule10" type="connector" idref="#_x0000_s1084"/>
        <o:r id="V:Rule11" type="connector" idref="#_x0000_s1085"/>
        <o:r id="V:Rule12" type="connector" idref="#_x0000_s1086"/>
        <o:r id="V:Rule13" type="connector" idref="#_x0000_s1087">
          <o:proxy end="" idref="#_x0000_s1077" connectloc="3"/>
        </o:r>
        <o:r id="V:Rule14" type="connector" idref="#_x0000_s1088"/>
        <o:r id="V:Rule15" type="connector" idref="#_x0000_s1089"/>
        <o:r id="V:Rule16" type="connector" idref="#_x0000_s1090"/>
        <o:r id="V:Rule17" type="connector" idref="#_x0000_s1091">
          <o:proxy end="" idref="#_x0000_s1073" connectloc="3"/>
        </o:r>
        <o:r id="V:Rule18" type="connector" idref="#_x0000_s1097">
          <o:proxy start="" idref="#_x0000_s1076" connectloc="1"/>
          <o:proxy end="" idref="#_x0000_s1092" connectloc="3"/>
        </o:r>
        <o:r id="V:Rule19" type="connector" idref="#_x0000_s1096">
          <o:proxy start="" idref="#_x0000_s1077" connectloc="1"/>
          <o:proxy end="" idref="#_x0000_s1093" connectloc="3"/>
        </o:r>
        <o:r id="V:Rule20" type="connector" idref="#_x0000_s1098">
          <o:proxy start="" idref="#_x0000_s1078" connectloc="1"/>
          <o:proxy end="" idref="#_x0000_s1094" connectloc="3"/>
        </o:r>
        <o:r id="V:Rule21" type="connector" idref="#_x0000_s1099">
          <o:proxy start="" idref="#_x0000_s1079" connectloc="1"/>
          <o:proxy end="" idref="#_x0000_s1095" connectloc="3"/>
        </o:r>
        <o:r id="V:Rule22" type="connector" idref="#_x0000_s1101">
          <o:proxy start="" idref="#_x0000_s1080" connectloc="1"/>
          <o:proxy end="" idref="#_x0000_s1100" connectloc="3"/>
        </o:r>
        <o:r id="V:Rule23" type="connector" idref="#_x0000_s1102"/>
        <o:r id="V:Rule25" type="connector" idref="#_x0000_s1103"/>
        <o:r id="V:Rule26" type="connector" idref="#_x0000_s1104"/>
        <o:r id="V:Rule27" type="connector" idref="#_x0000_s1105"/>
        <o:r id="V:Rule28" type="connector" idref="#_x0000_s1106"/>
        <o:r id="V:Rule29" type="connector" idref="#_x0000_s1107"/>
        <o:r id="V:Rule30" type="connector" idref="#_x0000_s1108">
          <o:proxy start="" idref="#_x0000_s1074" connectloc="0"/>
        </o:r>
        <o:r id="V:Rule31" type="connector" idref="#_x0000_s1109">
          <o:proxy start="" idref="#_x0000_s1075" connectloc="0"/>
        </o:r>
        <o:r id="V:Rule32" type="connector" idref="#_x0000_s1110">
          <o:proxy start="" idref="#_x0000_s1074" connectloc="3"/>
          <o:proxy end="" idref="#_x0000_s1073" connectloc="1"/>
        </o:r>
        <o:r id="V:Rule33" type="connector" idref="#_x0000_s1111">
          <o:proxy start="" idref="#_x0000_s1073" connectloc="0"/>
        </o:r>
        <o:r id="V:Rule34" type="connector" idref="#_x0000_s1114">
          <o:proxy start="" idref="#_x0000_s1112" connectloc="1"/>
        </o:r>
        <o:r id="V:Rule35" type="connector" idref="#_x0000_s1115">
          <o:proxy start="" idref="#_x0000_s1112" connectloc="1"/>
        </o:r>
        <o:r id="V:Rule36" type="connector" idref="#_x0000_s1116">
          <o:proxy start="" idref="#_x0000_s1113" connectloc="1"/>
        </o:r>
        <o:r id="V:Rule37" type="connector" idref="#_x0000_s1117">
          <o:proxy start="" idref="#_x0000_s1113" connectloc="1"/>
        </o:r>
        <o:r id="V:Rule38" type="connector" idref="#_x0000_s1120">
          <o:proxy start="" idref="#_x0000_s1118" connectloc="1"/>
          <o:proxy end="" idref="#_x0000_s1112" connectloc="3"/>
        </o:r>
        <o:r id="V:Rule39" type="connector" idref="#_x0000_s1121">
          <o:proxy start="" idref="#_x0000_s1119" connectloc="1"/>
          <o:proxy end="" idref="#_x0000_s1113" connectloc="3"/>
        </o:r>
        <o:r id="V:Rule40" type="connector" idref="#_x0000_s1122"/>
        <o:r id="V:Rule41" type="connector" idref="#_x0000_s1123"/>
        <o:r id="V:Rule42" type="connector" idref="#_x0000_s1124"/>
        <o:r id="V:Rule43" type="connector" idref="#_x0000_s1125">
          <o:proxy start="" idref="#_x0000_s1080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0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AAC88-3959-430C-BDCF-408B1DD6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2104</Words>
  <Characters>13836</Characters>
  <Application>Microsoft Office Word</Application>
  <DocSecurity>0</DocSecurity>
  <Lines>115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Морозов Алексей</cp:lastModifiedBy>
  <cp:revision>43</cp:revision>
  <cp:lastPrinted>2013-05-22T07:36:00Z</cp:lastPrinted>
  <dcterms:created xsi:type="dcterms:W3CDTF">2013-04-26T07:21:00Z</dcterms:created>
  <dcterms:modified xsi:type="dcterms:W3CDTF">2013-05-31T00:11:00Z</dcterms:modified>
</cp:coreProperties>
</file>