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План разработки экономики и рекомендаций для первой линии метро</w:t>
      </w:r>
    </w:p>
    <w:p>
      <w:pPr/>
      <w:r>
        <w:t>Четвёртый участник команды • Санкт Петербург • 7 октября 2026 года</w:t>
      </w:r>
    </w:p>
    <w:p>
      <w:pPr/>
      <w:r>
        <w:t>Цель — рекомендовать конкретное изменение действующего графика, показать его выполнимость, влияние на пассажиров и изменение затрат. Рабочая последовательность: проверить исходное состояние → построить несколько действий → рассчитать их одним симулятором → исключить недопустимые → сравнить обслуживание и расходы → объяснить результат диспетчеру.</w:t>
      </w:r>
    </w:p>
    <w:p>
      <w:pPr/>
      <w:r>
        <w:t>Первую версию реализовать обычным перебором ограниченного набора действий с пересчётом горизонта 120 минут каждые 15 минут. Физические события считать с точностью до секунды. Сложный решатель, обучение оптимизатора и свободная генерация рекомендаций не нужны для первого результата.</w:t>
      </w:r>
    </w:p>
    <w:p>
      <w:pPr>
        <w:pStyle w:val="Heading2"/>
      </w:pPr>
      <w:r>
        <w:t>Что изменилось после проверки источников</w:t>
      </w:r>
    </w:p>
    <w:p>
      <w:pPr>
        <w:pStyle w:val="ListBullet"/>
      </w:pPr>
      <w:r>
        <w:t>Основной источник спроса уже есть: четыре месяца входов через турникеты с шагом 15 минут. Старую гипотезу о наличии только моментных численностей нельзя переносить на эти файлы.</w:t>
      </w:r>
    </w:p>
    <w:p>
      <w:pPr>
        <w:pStyle w:val="ListBullet"/>
      </w:pPr>
      <w:r>
        <w:t>Условия организатора: 8 вагонов, 120 человек на вагон как граница штатной ситуации, минимальный интервал 113 секунд, максимум 53 состава на линии, два депо.</w:t>
      </w:r>
    </w:p>
    <w:p>
      <w:pPr>
        <w:pStyle w:val="ListBullet"/>
      </w:pPr>
      <w:r>
        <w:t>Полный оборот 99 минут указан в отдельном файле. Данные о времени резерва расходятся: 7 и 30 минут в переписке; 15–20 минут в файле. Доступность четырёх резервов указана как идеальная, а не фактическая.</w:t>
      </w:r>
    </w:p>
    <w:p>
      <w:pPr>
        <w:pStyle w:val="ListBullet"/>
      </w:pPr>
      <w:r>
        <w:t>Денежных ставок тяги и ремонтов, реестра готовых поездов, полного рабочего расписания и матрицы поездок пока нет. Это ограничивает доказательность экономии, но не мешает написать и проверить модули.</w:t>
      </w:r>
    </w:p>
    <w:p>
      <w:pPr>
        <w:pStyle w:val="Heading2"/>
      </w:pPr>
      <w:r>
        <w:t>Граница ответственности</w:t>
      </w:r>
    </w:p>
    <w:p>
      <w:pPr/>
      <w:r>
        <w:t>Человек 1 получает внешние данные и события. Человек 2 готовит входные потоки и прогноз. Человек 3 владеет общими контрактами, распределением пассажиров, физическим симулятором и экраном. Человек 4 владеет ограничениями, стоимостью, поиском действий, выбором и объяснением. Общий валидатор проверяет действие повторно перед применением.</w:t>
      </w:r>
    </w:p>
    <w:p>
      <w:pPr/>
      <w:r>
        <w:t>Результат этого плана — спецификация будущей реализации. Аудит исходных файлов уже выполнен; движок и интеграционные эксперименты ещё предстоит реализовать. Пакет заданий позволяет начать пять работ после фиксации общего контракта.</w:t>
      </w:r>
    </w:p>
    <w:p>
      <w:pPr>
        <w:pStyle w:val="Heading1"/>
        <w:pageBreakBefore/>
      </w:pPr>
      <w:r>
        <w:t>1 Состав исходных материалов</w:t>
      </w:r>
    </w:p>
    <w:p>
      <w:pPr/>
      <w:r>
        <w:t>Проверена корневая папка по ссылке пользователя: презентация задания и «Данные Сириус». Внутри — три подпапки, всего 16 файлов данных. Прочитаны таблицы, текст документов, встроенные изображения и единственная страница сканированного PDF. Дополнительно прочитаны два фото регламентов и прежние планы участников 3 и 4, справочник линии и экономическая книга.</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Группа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Файлы и фактическое содержание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Назначение</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 Потоки и график</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4 XLSX входов по 15 минут за февраль, май, июль, сентябрь; один почасовой XLSX</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Основной спрос и дополнительная история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 Потоки и график</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Диаграмма пассажиропотока DOCX: 7 картинок по 10 минут за отдельные часы 01.09.2026</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Выборочная сверка, не месячный набор</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 Потоки и график</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График движения с 01.09.2026 DOCX: одна картинка диапазонов интервала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Справочные диапазоны по типам дня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2 Основные показатели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MO1.xls, MO1 (1).xls, MO1 (2).xls: 2025 год, III и II кварталы 2026</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Проверка масштаба транспортной работы</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 Состав и линия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Время оборота TXT; Вместимость DOCX; Парность и максимум DOCX</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Параметры, составность, часовые фотографии оборота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 Состав и линия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Загрузка по РПДП DOCX: 4 снимка одного проезда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Косвенное наблюдение загрузки и движения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 Состав и линия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Описание нарушения 31.08.2026 DOCX; CCF_000095.pdf</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Сценарий отказа и схема инфраструктуры</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Вложения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image.png и image(1).png</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Регламенты 81-722/723/724 и 81-725/726/727</w:t>
            </w:r>
          </w:p>
        </w:tc>
      </w:tr>
    </w:tbl>
    <w:p>
      <w:pPr>
        <w:spacing w:after="20"/>
      </w:pPr>
    </w:p>
    <w:p>
      <w:pPr>
        <w:pStyle w:val="Heading2"/>
      </w:pPr>
      <w:r>
        <w:t>Чего эти материалы не содержат</w:t>
      </w:r>
    </w:p>
    <w:p>
      <w:pPr/>
      <w:r>
        <w:t>Фотографии графика оборота показывают заголовки и только часть маршрутов. Это не полный список поездных событий. Публичные диапазоны интервалов тоже не задают точные отправления. Три отчёта МО-I агрегированы по периодам, а не по отдельным поездам. Ни один из этих источников не восстанавливает сам по себе исходное положение всех составов.</w:t>
      </w:r>
    </w:p>
    <w:p>
      <w:pPr/>
      <w:r>
        <w:t>В комплекте задания приложен manifest_sources.csv: для каждого исходного файла указаны папка, имя, ссылка, размер и контрольная сумма. Это позволит заметить новые версии, когда организатор добавит данные.</w:t>
      </w:r>
    </w:p>
    <w:p>
      <w:pPr>
        <w:pStyle w:val="Heading1"/>
        <w:pageBreakBefore/>
      </w:pPr>
      <w:r>
        <w:t>2 Проверка пассажирских таблиц и задание на подготовку</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Источник</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Проверенный объём</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Особенности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Февраль по 15 минут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28 суток; 64 512 значений</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28 дневных листов и пустой Лист1</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Май по 15 минут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31 сутки; 71 424 значения</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31 дневной лист и пустой Лист1</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Июль по 15 минут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31 сутки; 71 424 значения</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31 дневной лист и пустой Лист1</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Сентябрь по 15 минут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30 суток; 69 120 значений</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30 дневных листов и пустой Лист1</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Всего по 15 минут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120 суток; 276 480 значений</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24 вестибюля × 96 интервалов в сутки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Почасовой файл</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150 167 записей; 23 вестибюля</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01.01–30.09.2026; нет Технологического института</w:t>
            </w:r>
          </w:p>
        </w:tc>
      </w:tr>
    </w:tbl>
    <w:p>
      <w:pPr>
        <w:spacing w:after="20"/>
      </w:pPr>
    </w:p>
    <w:p>
      <w:pPr/>
      <w:r>
        <w:t>Во всех четырёх 15-минутных книгах: строка 1 — дата, строка 2 — время, строка 3 — итог по линии; строки 4–27 — вестибюли; столбец A — название, B — итог суток, C:CT — 96 отсчётов от 03:00 до 02:45; строка 28 содержит общий итог в B. Форматная область листа шире данных. Пропуски, отрицательные значения, повторные ключи и расхождения суммы интервалов с итогами вестибюлей и линии не обнаружены.</w:t>
      </w:r>
    </w:p>
    <w:p>
      <w:pPr/>
      <w:r>
        <w:t>Почасовая книга: первые 6 строк — сводка, строка 7 — заголовок; данные далее в трёх столбцах. В конце есть текстовая сумма, её исключить. 272 полных суток по 552 записи и 30 сентября только с 23 записями часа 00. Общая сумма значений — 164 877 135. Отсутствующие часы не заменять нулём.</w:t>
      </w:r>
    </w:p>
    <w:p>
      <w:pPr/>
      <w:r>
        <w:t>При сопоставлении доступных часов по названиям и сумме четырёх 15-минутных значений без сдвига совпали 9 604 из 65 642 записей; 56 038 различаются. Это лучший из проверенных сдвигов от −60 до +60 минут с шагом 15 минут, но не доказательство одинакового учёта. Основным источником принять 15-минутные входы. Часовой ряд хранить отдельно до выяснения различий.</w:t>
      </w:r>
    </w:p>
    <w:p>
      <w:pPr>
        <w:pStyle w:val="Heading2"/>
      </w:pPr>
      <w:r>
        <w:t>Конкретные действия человека 2</w:t>
      </w:r>
    </w:p>
    <w:p>
      <w:pPr>
        <w:pStyle w:val="ListBullet"/>
      </w:pPr>
      <w:r>
        <w:t>Сохранить исходники; построить длинную таблицу: service_date, vestibule_id, station_id, interval_start, interval_end, entry_count, source_id, quality_flag.</w:t>
      </w:r>
    </w:p>
    <w:p>
      <w:pPr>
        <w:pStyle w:val="ListBullet"/>
      </w:pPr>
      <w:r>
        <w:t>Объединить 24 вестибюля в 19 станций по явному словарю. Сохранить coverage: вход в Технологический институт не раскрывает всех переходящих с линии 2 пассажиров. Часовой источник охватывает только 18 станций.</w:t>
      </w:r>
    </w:p>
    <w:p>
      <w:pPr>
        <w:pStyle w:val="ListBullet"/>
      </w:pPr>
      <w:r>
        <w:t>Зафиксировать сутки 03:00–03:00 как рабочую трактовку заголовков. Отсчёты 00:00–02:45 относятся к следующей календарной дате. Смысл метки начала интервала и задержку публикации хранить как допущение до подтверждения.</w:t>
      </w:r>
    </w:p>
    <w:p>
      <w:pPr>
        <w:pStyle w:val="ListBullet"/>
      </w:pPr>
      <w:r>
        <w:t>Не делать 15-минутную детализацию почасовой таблицы делением на четыре и не смешивать оба источника как независимые наблюдения. Проверять данные около полуночи, границ месяцев и закрытия вестибюлей.</w:t>
      </w:r>
    </w:p>
    <w:p>
      <w:pPr>
        <w:pStyle w:val="Heading1"/>
        <w:pageBreakBefore/>
      </w:pPr>
      <w:r>
        <w:t>3 Реестр фактов и расхождений</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Параметр</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Источник и значение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Рабочее решение</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Минимальный интервал</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Переписка 07.10: 1 мин 53 сек</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113 секунд для проверок кейса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Публичный минимум</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Картинка графика: от 1:45</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105 секунд не использовать вместо 113</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Составность и норма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8 вагонов; 120 человек на вагон</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960 — необходимая суммарная граница, но проверять каждый вагон</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Предел линии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Ответ организатора: 53 состава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active_train_count ≤ 53; не весь парк вместе с резервом</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Полный оборот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TXT: 99 минут туда и обратно</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5 940 секунд, ориентировочная база полного маршрута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Резерв</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Переписка: горячий 7, обычный 30 минут; отдельно путь после выезда 7 минут</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Хранить подготовку, подачу и путь до целевой станции раздельно</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Резерв в файле</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15–20 минут; в идеале 2 в каждом депо</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Сценарии задержек, ideal_count=4; actual_available=null</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Места выдачи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Депо Автово и Северное; ночной отстой на линии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Площадь Ленина не третье депо</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Паспортная вместимость</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Текст 1458; таблицы 1458 и 1478</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Не заменяет порог штатной загрузки 120 на вагон</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Даты графиков оборота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На фото читается 01.06.28 и 01.09.28</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Год применимости не подтверждён; не считать актуальным расписанием 2026</w:t>
            </w:r>
          </w:p>
        </w:tc>
      </w:tr>
    </w:tbl>
    <w:p>
      <w:pPr>
        <w:spacing w:after="20"/>
      </w:pPr>
    </w:p>
    <w:p>
      <w:pPr/>
      <w:r>
        <w:t>Сохранять: value, unit, source_id, source_locator, source_date, valid_from, status, owner, version и область действия. Статусы: organizer_confirmed, source_observed, assumed, unknown, conflict. Новое значение не стирает предыдущий источник. Подтверждение числа не означает, что известны все условия его применения.</w:t>
      </w:r>
    </w:p>
    <w:p>
      <w:pPr/>
      <w:r>
        <w:t>99 минут / 53 состава = 112,0754716981132 секунды в упрощённом равномерном обороте. Чтобы равномерно использовать 53 состава с интервалом 113 секунд, цикл должен занимать 5 989 секунд: на 49 секунд дольше. Это повод учитывать регулируемый отстой, а не ослаблять минимум интервала. 32 отправления внутри одного часа могут быть совместимы с 113 секундами: проверяются промежутки событий, а не округлённая часовая парность.</w:t>
      </w:r>
    </w:p>
    <w:p>
      <w:pPr/>
      <w:r>
        <w:t>Старые q90, пороги 100/80 процентов и два/три подтверждения сохранить как версионированную проектную политику. В исходной презентации организатора эти конкретные числа отсутствуют: нельзя подписывать их как подтверждённые нормативы.</w:t>
      </w:r>
    </w:p>
    <w:p>
      <w:pPr>
        <w:pStyle w:val="Heading1"/>
        <w:pageBreakBefore/>
      </w:pPr>
      <w:r>
        <w:t>4 Регламенты обслуживания и их применение</w:t>
      </w:r>
    </w:p>
    <w:p>
      <w:pPr/>
      <w:r>
        <w:t>Числа ниже перенесены с двух прикреплённых фотографий. В исходнике единица — тысячи километров; здесь приведены километры. Дата и номер полного регламента на фото не видны. Нижняя и верхняя границы — запись исходного допуска, а не разрешение оптимизатору всегда эксплуатировать до верхнего предела.</w:t>
      </w:r>
    </w:p>
    <w:tbl>
      <w:tblPr>
        <w:tblW w:type="auto" w:w="0"/>
        <w:jc w:val="center"/>
        <w:tblLayout w:type="fixed"/>
        <w:tblLook w:firstColumn="1" w:firstRow="1" w:lastColumn="0" w:lastRow="0" w:noHBand="0" w:noVBand="1" w:val="04A0"/>
      </w:tblPr>
      <w:tblGrid>
        <w:gridCol w:w="2268"/>
        <w:gridCol w:w="1531"/>
        <w:gridCol w:w="1984"/>
        <w:gridCol w:w="2041"/>
        <w:gridCol w:w="2041"/>
      </w:tblGrid>
      <w:tr>
        <w:trPr>
          <w:tblHeade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Серия</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Работа</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jc w:val="center"/>
            </w:pPr>
            <w:r>
              <w:rPr>
                <w:rFonts w:ascii="DejaVu Sans" w:hAnsi="DejaVu Sans"/>
                <w:b/>
                <w:color w:val="FFFFFF"/>
                <w:sz w:val="17"/>
              </w:rPr>
              <w:t>Номинал км</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jc w:val="center"/>
            </w:pPr>
            <w:r>
              <w:rPr>
                <w:rFonts w:ascii="DejaVu Sans" w:hAnsi="DejaVu Sans"/>
                <w:b/>
                <w:color w:val="FFFFFF"/>
                <w:sz w:val="17"/>
              </w:rPr>
              <w:t>Нижняя км</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jc w:val="center"/>
            </w:pPr>
            <w:r>
              <w:rPr>
                <w:rFonts w:ascii="DejaVu Sans" w:hAnsi="DejaVu Sans"/>
                <w:b/>
                <w:color w:val="FFFFFF"/>
                <w:sz w:val="17"/>
              </w:rPr>
              <w:t>Верхняя км</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Юбилейный 81-722/723/724</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ТО-1</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8 000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12 000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ТО-2</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70 000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60 000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80 000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ТР-1</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140 000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120 000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160 000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ТР-2</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280 000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240 000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320 000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ТР-3</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560 000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480 000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640 000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СР</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1 680 000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1 440 000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1 920 000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Юбилейный</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КР</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4 300 000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3 500 000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5 100 000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Балтиец 81-725/726/727</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ТО-1</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8 000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12 000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ТО-2</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35 000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30 000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43 000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ПР-1</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140 000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120 000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160 000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ПР-2</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280 000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240 000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320 000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ПДР-1</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560 000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480 000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640 000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ПДР-2</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1 120 000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960 000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jc w:val="center"/>
            </w:pPr>
            <w:r>
              <w:rPr>
                <w:rFonts w:ascii="DejaVu Sans" w:hAnsi="DejaVu Sans"/>
                <w:sz w:val="17"/>
              </w:rPr>
              <w:t>1 280 000</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Балтиец</w:t>
            </w:r>
          </w:p>
        </w:tc>
        <w:tc>
          <w:tcPr>
            <w:tcW w:type="dxa" w:w="153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КР</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4 300 000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3 500 000</w:t>
            </w:r>
          </w:p>
        </w:tc>
        <w:tc>
          <w:tcPr>
            <w:tcW w:type="dxa" w:w="204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jc w:val="center"/>
            </w:pPr>
            <w:r>
              <w:rPr>
                <w:rFonts w:ascii="DejaVu Sans" w:hAnsi="DejaVu Sans"/>
                <w:sz w:val="17"/>
              </w:rPr>
              <w:t>5 100 000</w:t>
            </w:r>
          </w:p>
        </w:tc>
      </w:tr>
    </w:tbl>
    <w:p>
      <w:pPr>
        <w:spacing w:after="20"/>
      </w:pPr>
    </w:p>
    <w:p>
      <w:pPr/>
      <w:r>
        <w:t>Для Юбилейного отдельно указаны работы перед выдачей на линию. Для Балтийца: ЕО один раз в сутки; примечание задаёт срок действия осмотра 20 ± 4 часа, отсчёт с выдачи и учёт непосредственной работы на линии с сохранением при заходе в депо. Это нельзя автоматически заменить простым временем «сутки с последнего обслуживания». ТО-1 у Балтийца по примечанию — только замена салонных воздушных фильтров. После ПДР-1, ПДР-2 и КР предусмотрены осмотр и наладка перед выдачей.</w:t>
      </w:r>
    </w:p>
    <w:p>
      <w:pPr/>
      <w:r>
        <w:t>Сейчас создать справочник правил и тесты. Проверять допуск конкретного поезда можно только с train_id/car_id, пробегом, датами и видом последних работ, остатком допуска и состоянием готовности. Без них — maintenance_status=unknown. Суммарный пробег не говорит, сколько осталось именно до очередного ТО или ремонта.</w:t>
      </w:r>
    </w:p>
    <w:p>
      <w:pPr/>
      <w:r>
        <w:t>В первой версии не оптимизировать календарь депо и загрузку ремонтных постов. Использовать обслуживание как условие доступности поезда и как отдельную оценку расхода ресурса. Таблица maintenance_rules.csv включена в пакет заданий.</w:t>
      </w:r>
    </w:p>
    <w:p>
      <w:pPr>
        <w:pStyle w:val="Heading1"/>
        <w:pageBreakBefore/>
      </w:pPr>
      <w:r>
        <w:t>5 Граница модели пассажиров и физического симулятора</w:t>
      </w:r>
    </w:p>
    <w:p>
      <w:pPr/>
      <w:r>
        <w:t>Входы через турникеты не равны очереди платформы, нагрузке перегона или числу людей в вагоне. Даже после получения 15-минутных входов неизвестны направления, станции назначения, пересадки, задержка пути до платформы и распределение по вагонам. Их модель принадлежит человеку 3; человек 4 определяет, при каких допущениях разрешён выбор действий.</w:t>
      </w:r>
    </w:p>
    <w:p>
      <w:pPr>
        <w:pStyle w:val="Heading2"/>
      </w:pPr>
      <w:r>
        <w:t>Минимальная модель человека 3</w:t>
      </w:r>
    </w:p>
    <w:p>
      <w:pPr>
        <w:pStyle w:val="ListBullet"/>
      </w:pPr>
      <w:r>
        <w:t>Состояние содержит пассажиров в очередях по станции и направлению, пассажиров в составах, положения поездов, доступный резерв и принятые обязательства. Очередь не обнуляется при переходе к следующему интервалу.</w:t>
      </w:r>
    </w:p>
    <w:p>
      <w:pPr>
        <w:pStyle w:val="ListBullet"/>
      </w:pPr>
      <w:r>
        <w:t>При прибытии сначала высадка, затем посадка в оставшуюся вместимость. Сквозные пассажиры продолжают поездку. Не помещающиеся остаются ждать; учитываются число пропущенных поездов и пассажиро-секунды ожидания.</w:t>
      </w:r>
    </w:p>
    <w:p>
      <w:pPr>
        <w:pStyle w:val="ListBullet"/>
      </w:pPr>
      <w:r>
        <w:t>Поезд движется по конкретным перегонам и направлениям; ввод резерва влияет сначала на ближайшие достижимые станции, а не одновременно на всю линию. Вывод включает высадку, разрешённый путь, отстой и при необходимости возврат.</w:t>
      </w:r>
    </w:p>
    <w:p>
      <w:pPr>
        <w:pStyle w:val="ListBullet"/>
      </w:pPr>
      <w:r>
        <w:t>Физическая вместимость и граница штатного обслуживания различаются. Условный предел посадки 120 на вагон может моделировать управляемую посадку, но это отдельное допущение: иначе им можно искусственно скрыть перегрузку.</w:t>
      </w:r>
    </w:p>
    <w:p>
      <w:pPr>
        <w:pStyle w:val="Heading2"/>
      </w:pPr>
      <w:r>
        <w:t>Как работать без матрицы поездок</w:t>
      </w:r>
    </w:p>
    <w:p>
      <w:pPr/>
      <w:r>
        <w:t>Сделать минимум три согласованных сценария распределения: базовый; более сильное утреннее движение к центру; более длинные поездки и дополнительный пересадочный приток. Численные доли фиксируются человеком 3 до сравнения действий и маркируются assumed. Внешние входы воспроизводятся из реальных таблиц, внутреннее распределение остаётся модельным. Выход — результат моделирования при наблюдённых входах, не измеренная экономия метро.</w:t>
      </w:r>
    </w:p>
    <w:p>
      <w:pPr/>
      <w:r>
        <w:t>Если моделируется только суммарная загрузка, ввести коэффициент неравномерности g = максимальная загрузка вагона / средняя. Тогда суммарный допустимый уровень не выше 960/g. Сценарии g=1; 1,15; 1,30 допустимы как инженерная проверка, не как измеренные коэффициенты. При неизвестном g нельзя утверждать соблюдение нормы каждого вагона.</w:t>
      </w:r>
    </w:p>
    <w:p>
      <w:pPr/>
      <w:r>
        <w:t>Снимки РПДП не бесполезны: они могут помочь проверить направления изменения нагрузки, времена хода и неравномерность. Но 4 картинки одного проезда 30.09.2026 около 07:04–07:56 не дают калибровки давления в число людей. Нельзя читать единицу графика «x» как пассажиров или 0–4 как прямую численность.</w:t>
      </w:r>
    </w:p>
    <w:p>
      <w:pPr>
        <w:pStyle w:val="Heading1"/>
        <w:pageBreakBefore/>
      </w:pPr>
      <w:r>
        <w:t>6 Общий контракт и минимальная структура реализации</w:t>
      </w:r>
    </w:p>
    <w:p>
      <w:pPr/>
      <w:r>
        <w:t>До параллельной разработки человек 3 выпускает одну версию схем. Человек 4 предлагает дополнения без изменения названий чужих полей в одиночку. Во всех пакетах: schema_version, run_id, as_of, generated_at, available_at, data_mode, source_versions, constraint_version и cost_version. Время — UTC с поясом; на экране — Москва.</w:t>
      </w:r>
    </w:p>
    <w:tbl>
      <w:tblPr>
        <w:tblW w:type="auto" w:w="0"/>
        <w:jc w:val="center"/>
        <w:tblLayout w:type="fixed"/>
        <w:tblLook w:firstColumn="1" w:firstRow="1" w:lastColumn="0" w:lastRow="0" w:noHBand="0" w:noVBand="1" w:val="04A0"/>
      </w:tblPr>
      <w:tblGrid>
        <w:gridCol w:w="2268"/>
        <w:gridCol w:w="5896"/>
        <w:gridCol w:w="1701"/>
      </w:tblGrid>
      <w:tr>
        <w:trPr>
          <w:tblHeade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Объект</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Ключевые поля</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Владелец</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ForecastBundle</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19 станций × 8 горизонтов; interval_start/end; target=station_entries; unit=persons_per_15min; q50 и готовые q10/q90; coverage</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2</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StateSnapshot</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Поезда, вагоны, позиции, очереди, резерв, ремонты, принятые действия и state_version</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ActionCandidate</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candidate_id; action_type; train_id; entry/exit_point; command_at; latest_apply_at; обязательство возврата</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4</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ExpandedPlan</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События отправления/прибытия, назначения поездов, маневры, занимаемые ресурсы</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Evaluation</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Проверки, ожидание, очереди, загрузка вагонов, пробеги по видам, часы по состояниям, хвост обязательств</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CostBreakdown</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Разница денег и ресурса, неизвестные статьи, ставки/единицы, сценарии цены и статус</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4</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Recommendation</w:t>
            </w:r>
          </w:p>
        </w:tc>
        <w:tc>
          <w:tcPr>
            <w:tcW w:type="dxa" w:w="5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Выбранный вариант; причины отказов; время эффекта по станции; условия и версии; жизненный цикл отдельно</w:t>
            </w:r>
          </w:p>
        </w:tc>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4</w:t>
            </w:r>
          </w:p>
        </w:tc>
      </w:tr>
    </w:tbl>
    <w:p>
      <w:pPr>
        <w:spacing w:after="20"/>
      </w:pPr>
    </w:p>
    <w:p>
      <w:pPr>
        <w:pStyle w:val="Heading2"/>
      </w:pPr>
      <w:r>
        <w:t>Три интерфейса между людьми 3 и 4</w:t>
      </w:r>
    </w:p>
    <w:p>
      <w:pPr>
        <w:spacing w:before="80" w:after="160"/>
      </w:pPr>
      <w:r>
        <w:rPr>
          <w:rFonts w:ascii="DejaVu Sans Mono" w:hAnsi="DejaVu Sans Mono"/>
          <w:sz w:val="16"/>
        </w:rPr>
        <w:t>expand_action(state, action, rules) -&gt; ExpandedPlan</w:t>
      </w:r>
      <w:r>
        <w:rPr>
          <w:rFonts w:ascii="DejaVu Sans Mono" w:hAnsi="DejaVu Sans Mono"/>
          <w:sz w:val="16"/>
        </w:rPr>
        <w:br/>
        <w:t>validate_plan(state, plan, rules) -&gt; CheckResult[]</w:t>
      </w:r>
      <w:r>
        <w:rPr>
          <w:rFonts w:ascii="DejaVu Sans Mono" w:hAnsi="DejaVu Sans Mono"/>
          <w:sz w:val="16"/>
        </w:rPr>
        <w:br/>
        <w:t>evaluate_plan(state, plan, demand_scenario, end_at) -&gt; Evaluation</w:t>
      </w:r>
    </w:p>
    <w:p>
      <w:pPr/>
      <w:r>
        <w:t>Каждый вызов получает неизменяемый снимок. Все кандидаты используют один начальный снимок, один сценарий спроса и одинаковое окно. Ошибка симулятора — evaluation_failed, а не нулевая очередь или нулевая стоимость.</w:t>
      </w:r>
    </w:p>
    <w:p>
      <w:pPr>
        <w:spacing w:before="80" w:after="160"/>
      </w:pPr>
      <w:r>
        <w:rPr>
          <w:rFonts w:ascii="DejaVu Sans Mono" w:hAnsi="DejaVu Sans Mono"/>
          <w:sz w:val="16"/>
        </w:rPr>
        <w:t>src/metro_decision/</w:t>
      </w:r>
      <w:r>
        <w:rPr>
          <w:rFonts w:ascii="DejaVu Sans Mono" w:hAnsi="DejaVu Sans Mono"/>
          <w:sz w:val="16"/>
        </w:rPr>
        <w:br/>
        <w:t xml:space="preserve">  constraints.py  maintenance.py  economics.py</w:t>
      </w:r>
      <w:r>
        <w:rPr>
          <w:rFonts w:ascii="DejaVu Sans Mono" w:hAnsi="DejaVu Sans Mono"/>
          <w:sz w:val="16"/>
        </w:rPr>
        <w:br/>
        <w:t xml:space="preserve">  candidates.py   selector.py     policy_state.py</w:t>
      </w:r>
      <w:r>
        <w:rPr>
          <w:rFonts w:ascii="DejaVu Sans Mono" w:hAnsi="DejaVu Sans Mono"/>
          <w:sz w:val="16"/>
        </w:rPr>
        <w:br/>
        <w:t xml:space="preserve">  explain.py      audit.py        cli.py</w:t>
      </w:r>
      <w:r>
        <w:rPr>
          <w:rFonts w:ascii="DejaVu Sans Mono" w:hAnsi="DejaVu Sans Mono"/>
          <w:sz w:val="16"/>
        </w:rPr>
        <w:br/>
        <w:t>adapters/  config/  fixtures/  tests/  runs/</w:t>
      </w:r>
    </w:p>
    <w:p>
      <w:pPr/>
      <w:r>
        <w:t>Один Python-пакет и консольные команды. Общие схемы выпускаются из репозитория человека 3, остальные фиксируют версию. Отдельный сервис, брокер и база данных для первой версии не требуются. Функции тестируются без интерфейса и сети.</w:t>
      </w:r>
    </w:p>
    <w:p>
      <w:pPr>
        <w:pStyle w:val="Heading1"/>
        <w:pageBreakBefore/>
      </w:pPr>
      <w:r>
        <w:t>7 Экономика изменения режима</w:t>
      </w:r>
    </w:p>
    <w:p>
      <w:pPr/>
      <w:r>
        <w:t>Считать два плана на одном спросе и общем периоде, включая последствия после основного горизонта. База текущего решения — продолжить уже принятый план без нового действия. База итогового эксперимента — независимый прогон исходного расписания нужного типа дня.</w:t>
      </w:r>
    </w:p>
    <w:p>
      <w:pPr>
        <w:spacing w:before="80" w:after="160"/>
      </w:pPr>
      <w:r>
        <w:rPr>
          <w:rFonts w:ascii="DejaVu Sans Mono" w:hAnsi="DejaVu Sans Mono"/>
          <w:sz w:val="16"/>
        </w:rPr>
        <w:t>delta_cash = cash_baseline - cash_candidate</w:t>
      </w:r>
      <w:r>
        <w:rPr>
          <w:rFonts w:ascii="DejaVu Sans Mono" w:hAnsi="DejaVu Sans Mono"/>
          <w:sz w:val="16"/>
        </w:rPr>
        <w:br/>
        <w:t>cash(plan) = energy_payments(plan)</w:t>
      </w:r>
      <w:r>
        <w:rPr>
          <w:rFonts w:ascii="DejaVu Sans Mono" w:hAnsi="DejaVu Sans Mono"/>
          <w:sz w:val="16"/>
        </w:rPr>
        <w:br/>
        <w:t xml:space="preserve">           + avoidable_maintenance_payments(plan)</w:t>
      </w:r>
      <w:r>
        <w:rPr>
          <w:rFonts w:ascii="DejaVu Sans Mono" w:hAnsi="DejaVu Sans Mono"/>
          <w:sz w:val="16"/>
        </w:rPr>
        <w:br/>
        <w:t xml:space="preserve">           + paid_labor(plan) + other_variable_payments(plan)</w:t>
      </w:r>
      <w:r>
        <w:rPr>
          <w:rFonts w:ascii="DejaVu Sans Mono" w:hAnsi="DejaVu Sans Mono"/>
          <w:sz w:val="16"/>
        </w:rPr>
        <w:br/>
        <w:t>resource(plan) = mileage_wear(plan) + other_unpriced_wear(plan)</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Статья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считать</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не превращать в экономию</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Электроэнергия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Купленные кВт·ч по периоду × переменная ставка; отдельно изменившаяся плата за мощность</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Всё электричество предприятия пропорционально снятым поездам</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Ввод и вывод</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Пробег без пассажиров, маневры, подготовка, отстой, обратный выпуск</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Бесплатный возврат после конца двух часов</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Труд</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Только реально меняющиеся оплачиваемые часы и доплаты</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Час неподвижного поезда как автоматически сэкономленная зарплата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Обслуживание</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Платежи, которые меняются по договору; отдельно расход ресурса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Стоимость всех ремонтов как немедленные деньги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Постоянные расходы</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Показывать в общем контексте экономики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Амортизацию, лизинг, станции и штат как эффект короткого снятия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Качество перевозки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Ожидание, непосадка, очереди и нарушение нормы отдельно</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Рубли пассажирского времени без согласованной социальной оценки</w:t>
            </w:r>
          </w:p>
        </w:tc>
      </w:tr>
    </w:tbl>
    <w:p>
      <w:pPr>
        <w:spacing w:after="20"/>
      </w:pPr>
    </w:p>
    <w:p>
      <w:pPr/>
      <w:r>
        <w:t>Нужен один выбранный способ энергетического учёта: измеренная покупная энергия затронутой системы либо модель по типу состава, пробегу, состоянию и нагрузке. Не складывать сетевое измерение с теми же кВт·ч, восстановленными по пробегу. Рекуперацию не вычитать повторно из уже чистого сетевого расхода. Снятие поезда может изменить приём тормозной энергии другими поездами.</w:t>
      </w:r>
    </w:p>
    <w:p>
      <w:pPr/>
      <w:r>
        <w:t>Ставка должна хранить unit, price_period, VAT_basis, source, status и список включённых статей. Не складывать полную стоимость поездо-часа с полной стоимостью поездо-км. При почасовых ценах считать стоимость каждого временного участка, а не умножать всё на одну неподтверждённую среднюю.</w:t>
      </w:r>
    </w:p>
    <w:p>
      <w:pPr/>
      <w:r>
        <w:t>Если ставка отсутствует, сохранять null. Выдавать натуральные показатели и несравнимые альтернативы; неизвестную статью нельзя считать нулевой. Расчёт в условных единицах допустим только для тестов. Расчёт в рублях на assumed-ставках подписывать как сценарную оценку, а не подтверждённую экономию.</w:t>
      </w:r>
    </w:p>
    <w:p>
      <w:pPr>
        <w:pStyle w:val="Heading1"/>
        <w:pageBreakBefore/>
      </w:pPr>
      <w:r>
        <w:t>8 Ресурс ремонтов и порог выгодного снятия</w:t>
      </w:r>
    </w:p>
    <w:p>
      <w:pPr/>
      <w:r>
        <w:t>Для каждого типа вагона или состава определить полный цикл обслуживания и какие работы заменяют друг друга. Большой ремонт может включать меньшие работы. Наивная сумма всех Cj/Lj способна многократно посчитать одни и те же операции.</w:t>
      </w:r>
    </w:p>
    <w:p>
      <w:pPr>
        <w:spacing w:before="80" w:after="160"/>
      </w:pPr>
      <w:r>
        <w:rPr>
          <w:rFonts w:ascii="DejaVu Sans Mono" w:hAnsi="DejaVu Sans Mono"/>
          <w:sz w:val="16"/>
        </w:rPr>
        <w:t>resource_rate = sum(incremental_job_cost_j * count_in_cycle_j)</w:t>
      </w:r>
      <w:r>
        <w:rPr>
          <w:rFonts w:ascii="DejaVu Sans Mono" w:hAnsi="DejaVu Sans Mono"/>
          <w:sz w:val="16"/>
        </w:rPr>
        <w:br/>
        <w:t xml:space="preserve">                / cycle_mileage_km</w:t>
      </w:r>
      <w:r>
        <w:rPr>
          <w:rFonts w:ascii="DejaVu Sans Mono" w:hAnsi="DejaVu Sans Mono"/>
          <w:sz w:val="16"/>
        </w:rPr>
        <w:br/>
        <w:t>delta_resource = resource_baseline - resource_candidate</w:t>
      </w:r>
    </w:p>
    <w:p>
      <w:pPr/>
      <w:r>
        <w:t>Количество работ и их дополнительные стоимости берутся из подтверждённого цикла и состава работ. При тарифе за вагон умножение на восемь применяется к вагоно-км; при тарифе за состав второй раз умножать нельзя. Одновременные километры всех вагонов равны, но обслуживание и состояние могут различаться по car_id.</w:t>
      </w:r>
    </w:p>
    <w:p>
      <w:pPr/>
      <w:r>
        <w:t>До получения калькуляций полезно отдавать остатки пробега и нормированное потребление ресурса Δd/L по каждому виду работ без перевода в деньги. Это не число отменённых ремонтов. Перенос ближайшего ремонта зависит от исходного пробега и будущего графика, а не только от сэкономленных километров.</w:t>
      </w:r>
    </w:p>
    <w:p>
      <w:pPr>
        <w:pStyle w:val="Heading2"/>
      </w:pPr>
      <w:r>
        <w:t>Порог окупаемости отстоя</w:t>
      </w:r>
    </w:p>
    <w:p>
      <w:pPr>
        <w:spacing w:before="80" w:after="160"/>
      </w:pPr>
      <w:r>
        <w:rPr>
          <w:rFonts w:ascii="DejaVu Sans Mono" w:hAnsi="DejaVu Sans Mono"/>
          <w:sz w:val="16"/>
        </w:rPr>
        <w:t>T_break_even = C_switch / (c_running_per_hour - c_standby_per_hour)</w:t>
      </w:r>
    </w:p>
    <w:p>
      <w:pPr/>
      <w:r>
        <w:t>C_switch включает снятие, маневры, подготовку, возврат и дополнительные выплаты, не учтённые в почасовых компонентах. Формула пригодна только при положительной разнице почасовых затрат и устойчивых коэффициентах. Если разница неположительна, конечного порога выгодности нет. Даже длительный отстой может быть запрещён обслуживанием пассажиров или резервом.</w:t>
      </w:r>
    </w:p>
    <w:p>
      <w:pPr>
        <w:pStyle w:val="Heading2"/>
      </w:pPr>
      <w:r>
        <w:t>Проверяемая арифметика без выдуманных тарифов</w:t>
      </w:r>
    </w:p>
    <w:p>
      <w:pPr/>
      <w:r>
        <w:t>При длине линии 29,6 км полный оборот равен 59,2 поездо-км и 473,6 вагоно-км для восьмивагонного состава. При 99 минутах это 1,65 поездо-часа. Эти числа описывают полный оборот; отмена одного рейса, часового участка или зонного оборота имеет другой пробег. От потенциально снятого пробега нужно вычесть добавленные маневры и возвраты.</w:t>
      </w:r>
    </w:p>
    <w:p>
      <w:pPr/>
      <w:r>
        <w:t>Нельзя умножить эти километры на среднюю полную себестоимость из экономической книги и назвать результат экономией. Книга metro_spb_economics.xlsx содержит контекст тарифной базы 2026 и бухгалтерского факта 2024; её средние показатели распределяют полные расходы предприятия. В оперативном расчёте использовать только меняющиеся статьи.</w:t>
      </w:r>
    </w:p>
    <w:p>
      <w:pPr>
        <w:pStyle w:val="Heading2"/>
      </w:pPr>
      <w:r>
        <w:t>Годовой результат</w:t>
      </w:r>
    </w:p>
    <w:p>
      <w:pPr/>
      <w:r>
        <w:t>Сначала считать целые неперекрывающиеся дни с закрытием обязательств. Затем взвешивать типы дней по календарю и доступности эффекта; вычитать внедрение и сопровождение. Один удачный двухчасовой эпизод нельзя умножать на 12 × 365. Потоки субсидий и пассажирской выручки учитывать только при подтверждённой зависимости от действий.</w:t>
      </w:r>
    </w:p>
    <w:p>
      <w:pPr>
        <w:pStyle w:val="Heading1"/>
        <w:pageBreakBefore/>
      </w:pPr>
      <w:r>
        <w:t>9 Движок поиска конкретных действий</w:t>
      </w:r>
    </w:p>
    <w:tbl>
      <w:tblPr>
        <w:tblW w:type="auto" w:w="0"/>
        <w:jc w:val="center"/>
        <w:tblLayout w:type="fixed"/>
        <w:tblLook w:firstColumn="1" w:firstRow="1" w:lastColumn="0" w:lastRow="0" w:noHBand="0" w:noVBand="1" w:val="04A0"/>
      </w:tblPr>
      <w:tblGrid>
        <w:gridCol w:w="2835"/>
        <w:gridCol w:w="3515"/>
        <w:gridCol w:w="3515"/>
      </w:tblGrid>
      <w:tr>
        <w:trPr>
          <w:tblHeade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Действие</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Первая версия</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обязательно доказать</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KEEP_PLAN</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Продолжить действующий план</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Он тоже оценивается на очереди и перегрузку</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ADD_RESERVE</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Выпустить один конкретный готовый состав; по каждому допустимому депо</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Готовность, машинист, маршрут, окно встраивания и позднейший возврат</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DEFER_WITHDRAWAL</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Продлить работу состава, который по плану скоро снимается</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Ресурс, смена, оборот, отсутствие конфликта с обслуживанием</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WITHDRAW_TRAIN</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Снять один конкретный состав после высадки</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Уборка, остаточный спрос, резерв, последующее восстановление</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SHIFT_RELEASE</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Сдвинуть ещё не исполненную выдачу в допустимых пределах</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Нет уже принятого несовместимого обязательства</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REGULATE_HEADWAY</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Выбрать разрешённый шаблон регулирования</w:t>
            </w:r>
          </w:p>
        </w:tc>
        <w:tc>
          <w:tcPr>
            <w:tcW w:type="dxa" w:w="35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Каждое отправление и конфликт маршрутов, а не одно среднее значение</w:t>
            </w:r>
          </w:p>
        </w:tc>
      </w:tr>
    </w:tbl>
    <w:p>
      <w:pPr>
        <w:spacing w:after="20"/>
      </w:pPr>
    </w:p>
    <w:p>
      <w:pPr/>
      <w:r>
        <w:t>Для первого результата достаточно KEEP_PLAN, ADD_RESERVE, DEFER_WITHDRAWAL и WITHDRAW_TRAIN. Остальные включать только если человек 3 умеет развернуть их в точные события. Начать с одного изменения за цикл; вариант «добавить два состава» — следующая версия. Не создавать 53 абстрактных варианта числа поездов без их реального размещения.</w:t>
      </w:r>
    </w:p>
    <w:p>
      <w:pPr>
        <w:pStyle w:val="Heading2"/>
      </w:pPr>
      <w:r>
        <w:t>Порядок обработки</w:t>
      </w:r>
    </w:p>
    <w:p>
      <w:pPr>
        <w:pStyle w:val="ListBullet"/>
      </w:pPr>
      <w:r>
        <w:t>Зафиксировать входы и уже принятые действия. Сгенерировать детерминированный список кандидатов; всегда включать продолжение плана.</w:t>
      </w:r>
    </w:p>
    <w:p>
      <w:pPr>
        <w:pStyle w:val="ListBullet"/>
      </w:pPr>
      <w:r>
        <w:t>Развернуть действие в расписание. Проверить готовность, занятость ресурсов, интервал не ниже 113 секунд, доступный парк, обслуживание и конфликт с обязательствами.</w:t>
      </w:r>
    </w:p>
    <w:p>
      <w:pPr>
        <w:pStyle w:val="ListBullet"/>
      </w:pPr>
      <w:r>
        <w:t>Оценить каждый оставшийся план в одних сценариях спроса. Проверить загрузку вагонов, ожидание, очередь, момент фактической помощи и остаток после горизонта.</w:t>
      </w:r>
    </w:p>
    <w:p>
      <w:pPr>
        <w:pStyle w:val="ListBullet"/>
      </w:pPr>
      <w:r>
        <w:t>Среди прошедших обслуживание выбрать минимальные согласованные переменные расходы. При равенстве — меньше изменений, затем меньше ожидания, затем стабильный идентификатор.</w:t>
      </w:r>
    </w:p>
    <w:p>
      <w:pPr>
        <w:pStyle w:val="ListBullet"/>
      </w:pPr>
      <w:r>
        <w:t>При неизвестных ценах выбрать только доминирующий по всем согласованным изменяемым ресурсам вариант; иначе показать альтернативы. Доминирование ресурсов не доказывает денежную экономию при немоделируемой энергии.</w:t>
      </w:r>
    </w:p>
    <w:p>
      <w:pPr>
        <w:pStyle w:val="ListBullet"/>
      </w:pPr>
      <w:r>
        <w:t>Независимо перепроверить выбранный план и записать результат всех кандидатов. Выдать только ближайшее действие; обязательный возврат закрепить вместе с ним.</w:t>
      </w:r>
    </w:p>
    <w:p>
      <w:pPr/>
      <w:r>
        <w:t>Если нет допустимого обслуживания, возвращать capacity_limit и оставшиеся нарушения. Можно показать физически возможную меру снижения ущерба по заранее определённой политике, но не выдавать её за выполнение нормы. При недостаточных данных — insufficient_data. KEEP_PLAN не является доказательством безопасности обслуживания.</w:t>
      </w:r>
    </w:p>
    <w:p>
      <w:pPr>
        <w:pStyle w:val="Heading1"/>
        <w:pageBreakBefore/>
      </w:pPr>
      <w:r>
        <w:t>10 Неопределённость и режимы доказательности</w:t>
      </w:r>
    </w:p>
    <w:p>
      <w:pPr/>
      <w:r>
        <w:t>Работать в двух режимах. Проверка программной логики допускает учебные данные. Содержательная рекомендация требует реальных входов и явно обозначенных предположений о внутреннем спросе, движении и стоимости. Поле «реальные входы» не превращает все результаты симулятора в факт.</w:t>
      </w:r>
    </w:p>
    <w:tbl>
      <w:tblPr>
        <w:tblW w:type="auto" w:w="0"/>
        <w:jc w:val="center"/>
        <w:tblLayout w:type="fixed"/>
        <w:tblLook w:firstColumn="1" w:firstRow="1" w:lastColumn="0" w:lastRow="0" w:noHBand="0" w:noVBand="1" w:val="04A0"/>
      </w:tblPr>
      <w:tblGrid>
        <w:gridCol w:w="2778"/>
        <w:gridCol w:w="3742"/>
        <w:gridCol w:w="3345"/>
      </w:tblGrid>
      <w:tr>
        <w:trPr>
          <w:tblHeader/>
          <w:cantSplit/>
        </w:trPr>
        <w:tc>
          <w:tcPr>
            <w:tcW w:type="dxa" w:w="2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Режим</w:t>
            </w:r>
          </w:p>
        </w:tc>
        <w:tc>
          <w:tcPr>
            <w:tcW w:type="dxa" w:w="37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Разрешённый вывод</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требуется</w:t>
            </w:r>
          </w:p>
        </w:tc>
      </w:tr>
      <w:tr>
        <w:trPr>
          <w:cantSplit/>
        </w:trPr>
        <w:tc>
          <w:tcPr>
            <w:tcW w:type="dxa" w:w="2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fixture</w:t>
            </w:r>
          </w:p>
        </w:tc>
        <w:tc>
          <w:tcPr>
            <w:tcW w:type="dxa" w:w="37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Модули корректно читают пакет и выбирают известный ответ</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Малые вручную проверяемые примеры</w:t>
            </w:r>
          </w:p>
        </w:tc>
      </w:tr>
      <w:tr>
        <w:trPr>
          <w:cantSplit/>
        </w:trPr>
        <w:tc>
          <w:tcPr>
            <w:tcW w:type="dxa" w:w="2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scenario</w:t>
            </w:r>
          </w:p>
        </w:tc>
        <w:tc>
          <w:tcPr>
            <w:tcW w:type="dxa" w:w="37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Действие выгодно и проходит условия в заданной модели</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Реальные входы + версия допущений</w:t>
            </w:r>
          </w:p>
        </w:tc>
      </w:tr>
      <w:tr>
        <w:trPr>
          <w:cantSplit/>
        </w:trPr>
        <w:tc>
          <w:tcPr>
            <w:tcW w:type="dxa" w:w="2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calibrated_replay</w:t>
            </w:r>
          </w:p>
        </w:tc>
        <w:tc>
          <w:tcPr>
            <w:tcW w:type="dxa" w:w="37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Устойчивый результат на исторических входах при проверенной модели</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Сверка движения и нагрузок, закрытый тест</w:t>
            </w:r>
          </w:p>
        </w:tc>
      </w:tr>
      <w:tr>
        <w:trPr>
          <w:cantSplit/>
        </w:trPr>
        <w:tc>
          <w:tcPr>
            <w:tcW w:type="dxa" w:w="2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operational_candidate</w:t>
            </w:r>
          </w:p>
        </w:tc>
        <w:tc>
          <w:tcPr>
            <w:tcW w:type="dxa" w:w="37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Предложение диспетчеру для актуального состояния</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Готовность поездов, актуальные параметры и повторная проверка</w:t>
            </w:r>
          </w:p>
        </w:tc>
      </w:tr>
    </w:tbl>
    <w:p>
      <w:pPr>
        <w:spacing w:after="20"/>
      </w:pPr>
    </w:p>
    <w:p>
      <w:pPr>
        <w:pStyle w:val="Heading2"/>
      </w:pPr>
      <w:r>
        <w:t>Прогноз и сценарии</w:t>
      </w:r>
    </w:p>
    <w:p>
      <w:pPr/>
      <w:r>
        <w:t>q50 не означает математическое ожидание. Одновременная подстановка q90 всех станций — консервативный инженерный сценарий, а не 90-процентная гарантия линии. Для надёжности предпочтительнее согласованные во времени и пространстве траектории ошибок; брать их из прошлых дней с доступными прогнозами, не из будущего тестового периода.</w:t>
      </w:r>
    </w:p>
    <w:p>
      <w:pPr/>
      <w:r>
        <w:t>К существующей очереди добавлять новые входы один раз. Внешнее событие, уже учтённое моделью прогноза, не умножать повторно в движке. Во время закрытия входов наблюдённые турникетные значения показывают обслуженный вход, а не весь желаемый спрос; нужна внешняя очередь либо явная граница выводов.</w:t>
      </w:r>
    </w:p>
    <w:p>
      <w:pPr>
        <w:pStyle w:val="Heading2"/>
      </w:pPr>
      <w:r>
        <w:t>Задержка резерва</w:t>
      </w:r>
    </w:p>
    <w:p>
      <w:pPr/>
      <w:r>
        <w:t>Хранить command_to_ready, ready_to_line и line_to_target. Проверять отдельно сценарии 7/15/20/30 минут как альтернативные интерпретации времени до линии. Дополнительно — сценарий 30 минут подготовки + 7 минут подачи, если этапы последовательны. Не складывать их автоматически и не называть максимум из проверенных значений гарантированным верхним пределом.</w:t>
      </w:r>
    </w:p>
    <w:p>
      <w:pPr>
        <w:pStyle w:val="Heading2"/>
      </w:pPr>
      <w:r>
        <w:t>Стабильность управления</w:t>
      </w:r>
    </w:p>
    <w:p>
      <w:pPr/>
      <w:r>
        <w:t>Для экономического снятия использовать прежние три подтверждения низкой нагрузки и правило возврата только как policy_version. Проверять очередь и контрфактический режим без добавленного состава. Предупреждение об уже нарушенной норме показывать сразу; задержка подтверждений не должна скрывать проблему. Повтор одного as_of не увеличивает счётчики.</w:t>
      </w:r>
    </w:p>
    <w:p>
      <w:pPr/>
      <w:r>
        <w:t>Для сценарной демонстрации можно задать W95 ≤ 600 секунд как явный учебный предел ожидания; конечная очередь не больше базовой при общем горизонте. Это не норматив метро. Вместимость платформ неизвестна: её статус показывать отдельно, не писать «все ограничения соблюдены». Параметры фиксировать до теста.</w:t>
      </w:r>
    </w:p>
    <w:p>
      <w:pPr>
        <w:pStyle w:val="Heading1"/>
        <w:pageBreakBefore/>
      </w:pPr>
      <w:r>
        <w:t>11 Этапы и критерии перехода</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Этап</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сделать</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Законченный результат</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0 Основание</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Реестр источников и расхождений; версии контрактов; единицы; граница ответственности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Один корректный и один ошибочный пакет; таблица блокировок</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 Независимые модули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Параллельно: ограничения/ТО, экономика, выбор кандидатов, объяснения, контрольные примеры</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Каждый модуль запускается без API и симулятора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2 Первый сквозной расчёт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Подключить один реальный день сентября, базовый прогноз и учебную модель распределения поездок</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Таблица KEEP/ADD/DEFER/WITHDRAW с причинами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3 Физическая интеграция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Симулятор человека 3: 19 станций, направления, очередь, конкретные поезда, ввод/вывод</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Сценарный результат с физической перепроверкой</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4 Проверка устойчивости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Разные дни, ошибки прогноза, задержки резерва, направления, цены, неравномерность вагонов</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Отчёт о границах применимости и неудачных случаях</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5 Демонстрация</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Исходный график против простой политики и движка; действия и эффект на одном экране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Воспроизводимый запуск и три подготовленных сценария</w:t>
            </w:r>
          </w:p>
        </w:tc>
      </w:tr>
    </w:tbl>
    <w:p>
      <w:pPr>
        <w:spacing w:after="20"/>
      </w:pPr>
    </w:p>
    <w:p>
      <w:pPr/>
      <w:r>
        <w:t>Каждый этап состоит из законченных проходов по 20–40 минут. Это размер рабочего задания, а не обещание завершить сложный этап за один проход. Временные оценки уточняются после первого сквозного запуска.</w:t>
      </w:r>
    </w:p>
    <w:p>
      <w:pPr>
        <w:pStyle w:val="Heading2"/>
      </w:pPr>
      <w:r>
        <w:t>Что подключать по мере поступления данных</w:t>
      </w:r>
    </w:p>
    <w:p>
      <w:pPr>
        <w:pStyle w:val="ListBullet"/>
      </w:pPr>
      <w:r>
        <w:t>Новые потоки → человек 2 пересобирает таблицу и прогноз; интерфейс движка не меняется.</w:t>
      </w:r>
    </w:p>
    <w:p>
      <w:pPr>
        <w:pStyle w:val="ListBullet"/>
      </w:pPr>
      <w:r>
        <w:t>Точные события движения и времена перегонов → человек 3 заменяет приближённый график; человек 4 повторяет проверки и сравнение.</w:t>
      </w:r>
    </w:p>
    <w:p>
      <w:pPr>
        <w:pStyle w:val="ListBullet"/>
      </w:pPr>
      <w:r>
        <w:t>Реестр поездов и остатки до обслуживания → снимается неопределённость фактического резерва и допустимости конкретного выпуска.</w:t>
      </w:r>
    </w:p>
    <w:p>
      <w:pPr>
        <w:pStyle w:val="ListBullet"/>
      </w:pPr>
      <w:r>
        <w:t>Тарифы и калькуляции → экономический модуль заполняет прежние null, сохраняет основание и пересчитывает сценарии. Никаких изменений алгоритма ради красивой суммы.</w:t>
      </w:r>
    </w:p>
    <w:p>
      <w:pPr>
        <w:pStyle w:val="ListBullet"/>
      </w:pPr>
      <w:r>
        <w:t>Сырые РПДП и расшифровка шкал → отдельная проверка модели загрузки; до неё картинки не становятся точной разметкой.</w:t>
      </w:r>
    </w:p>
    <w:p>
      <w:pPr>
        <w:pStyle w:val="Heading2"/>
      </w:pPr>
      <w:r>
        <w:t>Что отложить</w:t>
      </w:r>
    </w:p>
    <w:p>
      <w:pPr/>
      <w:r>
        <w:t>MILP/CP-SAT, обучение с подкреплением, оптимизацию скоростных профилей, рекуперации, полного ремонтного плана и свободных коротких оборотов. Переход к решателю оправдан только после измерения размера поиска и наличия корректной постановки; найденный им план всё равно проходит симулятор.</w:t>
      </w:r>
    </w:p>
    <w:p>
      <w:pPr>
        <w:pStyle w:val="Heading1"/>
        <w:pageBreakBefore/>
      </w:pPr>
      <w:r>
        <w:t>12 Пять параллельных работ</w:t>
      </w:r>
    </w:p>
    <w:p>
      <w:pPr/>
      <w:r>
        <w:t>Это пять независимых заданий внутри зоны четвёртого участника. Их можно распределить между отдельными сеансами Codex или исполнителями. Они не меняют распределение четырёх людей в команде: владелец общей интеграции и решения остаётся человек 4.</w:t>
      </w:r>
    </w:p>
    <w:tbl>
      <w:tblPr>
        <w:tblW w:type="auto" w:w="0"/>
        <w:jc w:val="center"/>
        <w:tblLayout w:type="fixed"/>
        <w:tblLook w:firstColumn="1" w:firstRow="1" w:lastColumn="0" w:lastRow="0" w:noHBand="0" w:noVBand="1" w:val="04A0"/>
      </w:tblPr>
      <w:tblGrid>
        <w:gridCol w:w="1701"/>
        <w:gridCol w:w="2665"/>
        <w:gridCol w:w="2948"/>
        <w:gridCol w:w="2551"/>
      </w:tblGrid>
      <w:tr>
        <w:trPr>
          <w:tblHeade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Работа</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Собственные файлы</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Вход и зависимость</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Выход</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A Ограничения и ТО</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constraints.py; maintenance.py; config/rules</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Общие схемы; снимок состояния; ExpandedPlan</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CheckResult[], блокировки, остатки допуска</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B Экономика</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economics.py; config/costs</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Общие схемы; Evaluation; реестр статей</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CostBreakdown, чувствительность, порог снятия</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C Оптимизация</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candidates.py; selector.py; policy_state.py</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Схемы; интерфейсы A/B; оценщик-заглушка</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Ранжирование кандидатов и решение</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D Рекомендации</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explain.py; шаблоны; схема представления</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Схемы результата; фиксированные примеры</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Проверяемое сообщение, карточки отказа</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E Проверка и интеграция</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tests/integration; fixtures; audit.py; cli.py</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Замороженные интерфейсы; сначала заглушки</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Сквозной запуск, воспроизведение и отчёт</w:t>
            </w:r>
          </w:p>
        </w:tc>
      </w:tr>
    </w:tbl>
    <w:p>
      <w:pPr>
        <w:spacing w:after="20"/>
      </w:pPr>
    </w:p>
    <w:p>
      <w:pPr>
        <w:pStyle w:val="Heading2"/>
      </w:pPr>
      <w:r>
        <w:t>Порядок параллельной работы</w:t>
      </w:r>
    </w:p>
    <w:p>
      <w:pPr/>
      <w:r>
        <w:t>Волна 0: совместно с человеком 3 зафиксировать схемы и два примера. После этого A, B, D и подготовка E полностью независимы. C пишет генератор и селектор на фиксированном оценщике. Волна 1: A/B подключаются к C, D читает результат C. Волна 2: E заменяет учебный оценщик настоящим симулятором человека 3 и запускает одинаковые сценарии.</w:t>
      </w:r>
    </w:p>
    <w:p>
      <w:pPr>
        <w:pStyle w:val="Heading2"/>
      </w:pPr>
      <w:r>
        <w:t>Где заглушка перестаёт быть допустимой</w:t>
      </w:r>
    </w:p>
    <w:tbl>
      <w:tblPr>
        <w:tblW w:type="auto" w:w="0"/>
        <w:jc w:val="center"/>
        <w:tblLayout w:type="fixed"/>
        <w:tblLook w:firstColumn="1" w:firstRow="1" w:lastColumn="0" w:lastRow="0" w:noHBand="0" w:noVBand="1" w:val="04A0"/>
      </w:tblPr>
      <w:tblGrid>
        <w:gridCol w:w="2835"/>
        <w:gridCol w:w="7030"/>
      </w:tblGrid>
      <w:tr>
        <w:trPr>
          <w:tblHeade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Связь</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Почему критична</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Потоки → распределение поездок</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Без направлений, пересадок и высадки неизвестна загрузка</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Действие → расписание</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Добавленный состав должен появиться в достижимом месте и времени</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Расписание → физические проверки</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Интервалы и маршруты должны совпасть у оптимизатора и исполнителя</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Симуляция → деньги</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Нужны фактические виды пробега, часы по состояниям и хвост действий</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Выбор → проверка на истории</w:t>
            </w:r>
          </w:p>
        </w:tc>
        <w:tc>
          <w:tcPr>
            <w:tcW w:type="dxa" w:w="70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Нужна единая модель, один спрос и отсутствие будущих данных</w:t>
            </w:r>
          </w:p>
        </w:tc>
      </w:tr>
    </w:tbl>
    <w:p>
      <w:pPr>
        <w:spacing w:after="20"/>
      </w:pPr>
    </w:p>
    <w:p>
      <w:pPr/>
      <w:r>
        <w:t>Запрет на пересечение файлов: только назначенный владелец редактирует общий модуль; изменение схем сначала идёт человеку 3 и записывается в CHANGELOG. E владеет общим CLI и зависимостями. Остальные передают ему нужные команды и импорты, не создают пять разных точек запуска.</w:t>
      </w:r>
    </w:p>
    <w:p>
      <w:pPr>
        <w:pStyle w:val="Heading1"/>
        <w:pageBreakBefore/>
      </w:pPr>
      <w:r>
        <w:t>13 Работа A Ограничения и обслуживание</w:t>
      </w:r>
    </w:p>
    <w:p>
      <w:pPr/>
      <w:r>
        <w:t>Цель: написать независимую проверку конкретного плана и доступности поездов. Входы: StateSnapshot, ExpandedPlan, RulesProfile; выход: список проверок с rule_id, status, observed, limit, unit, source_id, reason. Статусы проверки — passed, failed, unknown, not_applicable. Unknown обязательного правила не равен passed.</w:t>
      </w:r>
    </w:p>
    <w:p>
      <w:pPr>
        <w:pStyle w:val="Heading2"/>
      </w:pPr>
      <w:r>
        <w:t>Порядок действий</w:t>
      </w:r>
    </w:p>
    <w:p>
      <w:pPr>
        <w:pStyle w:val="ListBullet"/>
      </w:pPr>
      <w:r>
        <w:t>Перенести подтверждённые значения и конфликтующие трактовки из реестра. Проверить секунды/минуты, поездо-км/вагоно-км и область действия ограничения.</w:t>
      </w:r>
    </w:p>
    <w:p>
      <w:pPr>
        <w:pStyle w:val="ListBullet"/>
      </w:pPr>
      <w:r>
        <w:t>Проверить каждую пару соседних отправлений на одном контролируемом пути, включая стык старого и нового плана. Отдельно проверять несовместимые маршруты через общий ресурс.</w:t>
      </w:r>
    </w:p>
    <w:p>
      <w:pPr>
        <w:pStyle w:val="ListBullet"/>
      </w:pPr>
      <w:r>
        <w:t>Проверить train_id: один поезд не может одновременно быть в резерве и в работе, выполнять два рейса или появиться после команды раньше своей готовности.</w:t>
      </w:r>
    </w:p>
    <w:p>
      <w:pPr>
        <w:pStyle w:val="ListBullet"/>
      </w:pPr>
      <w:r>
        <w:t>Проверить точку ввода/вывода, достижимость, высадку, оборот, принятое обязательство возврата и текущую версию состояния.</w:t>
      </w:r>
    </w:p>
    <w:p>
      <w:pPr>
        <w:pStyle w:val="ListBullet"/>
      </w:pPr>
      <w:r>
        <w:t>Добавить справочник обслуживания из maintenance_rules.csv. Реальные остатки рассчитывать от последних соответствующих работ; не из общего пробега без истории.</w:t>
      </w:r>
    </w:p>
    <w:p>
      <w:pPr>
        <w:pStyle w:val="ListBullet"/>
      </w:pPr>
      <w:r>
        <w:t>Определить required_fields_by_action. Недостаток времени подачи блокирует обещание выпуска, а не чтение всего пакета. Неизвестная готовность резерва блокирует реальную ADD_RESERVE.</w:t>
      </w:r>
    </w:p>
    <w:p>
      <w:pPr>
        <w:pStyle w:val="Heading2"/>
      </w:pPr>
      <w:r>
        <w:t>Обязательные контрольные примеры</w:t>
      </w:r>
    </w:p>
    <w:p>
      <w:pPr/>
      <w:r>
        <w:t>Интервалы 112/113/114 секунд; нарушение только на границе плана; 53/54 состава на линии; один резерв в двух действиях; позднее подтверждение; изменившийся state_version; допустимый маршрут без конфликтов и тот же маршрут с занятым ресурсом; ТО-2 Балтийца 35 000 км с допуском −5 000/+8 000; ЕО с неизвестным счётчиком времени; отсутствие пробега не превращается в ноль.</w:t>
      </w:r>
    </w:p>
    <w:p>
      <w:pPr/>
      <w:r>
        <w:t>Норма 120 на вагон проверяется в сервисной оценке результата. А неравенство суммарной загрузки ≤ 960 не должно создавать восемь passed-проверок без данных о вагонах. Ограничения движения нельзя ослаблять штрафом в целевой функции.</w:t>
      </w:r>
    </w:p>
    <w:p>
      <w:pPr>
        <w:pStyle w:val="Heading2"/>
      </w:pPr>
      <w:r>
        <w:t>Критерий готовности</w:t>
      </w:r>
    </w:p>
    <w:p>
      <w:pPr/>
      <w:r>
        <w:t>Каждое failed/unknown имеет источник и понятную причину. Те же правила вызываются до оценки и перед применением. Изменение стоимости не может сделать физически недопустимый план допустимым. Работа не пишет новый симулятор, не меняет назначения поездок и не оптимизирует ремонтное депо.</w:t>
      </w:r>
    </w:p>
    <w:p>
      <w:pPr>
        <w:pStyle w:val="Heading1"/>
        <w:pageBreakBefore/>
      </w:pPr>
      <w:r>
        <w:t>14 Работа B Экономический модуль</w:t>
      </w:r>
    </w:p>
    <w:p>
      <w:pPr/>
      <w:r>
        <w:t>Цель: получить воспроизводимую разницу расходов между двумя Evaluation при одинаковой границе расчёта. Файлы: economics.py, config/costs и собственные тесты. Входы: база, кандидат, ставки, период и версия модели. Выход: постатейный CostBreakdown со статусом confirmed/assumed/partial/unknown.</w:t>
      </w:r>
    </w:p>
    <w:p>
      <w:pPr>
        <w:pStyle w:val="Heading2"/>
      </w:pPr>
      <w:r>
        <w:t>Порядок действий</w:t>
      </w:r>
    </w:p>
    <w:p>
      <w:pPr>
        <w:pStyle w:val="ListBullet"/>
      </w:pPr>
      <w:r>
        <w:t>Определить натуральные показатели: пассажирские и непассажирские поездо-км, вагоно-км по типам, часы движения/остановок/отстоя, оплачиваемые человеко-часы, кВт·ч при наличии модели, события ввода/вывода.</w:t>
      </w:r>
    </w:p>
    <w:p>
      <w:pPr>
        <w:pStyle w:val="ListBullet"/>
      </w:pPr>
      <w:r>
        <w:t>Разобрать МО-I как HTML в кодировке KOI8-R, несмотря на расширение .xls. Взять отдельно колонку линии 1, пассажирский и нулевой пробег; проверить итоги, не подменяя одну единицу другой.</w:t>
      </w:r>
    </w:p>
    <w:p>
      <w:pPr>
        <w:pStyle w:val="ListBullet"/>
      </w:pPr>
      <w:r>
        <w:t>Для каждой статьи зафиксировать unit, covered_components и accounting_kind. Денежные расходы, начисленный расход ресурса и капитальные вложения не объединять в один нерасшифрованный итог.</w:t>
      </w:r>
    </w:p>
    <w:p>
      <w:pPr>
        <w:pStyle w:val="ListBullet"/>
      </w:pPr>
      <w:r>
        <w:t>Реализовать только непересекающиеся денежные компоненты. При неизвестной ставке ненулевого количества вернуть частичный результат; при известном нулевом количестве отсутствие ставки не мешает нулевому вкладу.</w:t>
      </w:r>
    </w:p>
    <w:p>
      <w:pPr>
        <w:pStyle w:val="ListBullet"/>
      </w:pPr>
      <w:r>
        <w:t>Добавить ресурсный расчёт по типу вагона и обслуживанию. До калькуляции цикла выдавать натуральные остатки и доли ресурса без денежной суммы.</w:t>
      </w:r>
    </w:p>
    <w:p>
      <w:pPr>
        <w:pStyle w:val="ListBullet"/>
      </w:pPr>
      <w:r>
        <w:t>Сравнить цены и задержки в нескольких явно заданных сценариях. При смене знака экономии возвращать границу выгодности и альтернативы.</w:t>
      </w:r>
    </w:p>
    <w:p>
      <w:pPr>
        <w:pStyle w:val="ListBullet"/>
      </w:pPr>
      <w:r>
        <w:t>Реализовать порог выгодного отстоя и расчёт целых дней. Не годовать перекрывающиеся двухчасовые окна.</w:t>
      </w:r>
    </w:p>
    <w:p>
      <w:pPr>
        <w:pStyle w:val="Heading2"/>
      </w:pPr>
      <w:r>
        <w:t>Проверки арифметики</w:t>
      </w:r>
    </w:p>
    <w:p>
      <w:pPr/>
      <w:r>
        <w:t>Равные планы дают ноль по каждой разнице. Отрицательная экономия сохраняется. Смена рублей на тысячи рублей без пересчёта единиц отклоняется. Восемь вагонов учитываются один раз. Нулевая базовая стоимость даёт savings_pct=null. Неизвестная ставка и ненулевой пробег не дают ноль. Двойной учёт тяги обнаруживается по пересечению covered_components.</w:t>
      </w:r>
    </w:p>
    <w:p>
      <w:pPr/>
      <w:r>
        <w:t>Проверить полный учебный оборот: 59,2 поездо-км, 473,6 вагоно-км, 1,65 поездо-часа; добавление маневра уменьшает экономию. При прежней оплаченной смене экономия труда равна нулю. Расходы возврата после 120 минут учитываются. При c_running ≤ c_standby формула не возвращает положительный порог снятия.</w:t>
      </w:r>
    </w:p>
    <w:p>
      <w:pPr>
        <w:pStyle w:val="Heading2"/>
      </w:pPr>
      <w:r>
        <w:t>Критерий готовности</w:t>
      </w:r>
    </w:p>
    <w:p>
      <w:pPr/>
      <w:r>
        <w:t>Любая цифра раскладывается на количество, ставку, единицу, период и источник. Для набора без тарифов формируется полезный отчёт натуральных показателей. Модуль не использует среднюю тарифную себестоимость предприятия в качестве предельной экономии рейса.</w:t>
      </w:r>
    </w:p>
    <w:p>
      <w:pPr>
        <w:pStyle w:val="Heading1"/>
        <w:pageBreakBefore/>
      </w:pPr>
      <w:r>
        <w:t>15 Работа C Движок выбора</w:t>
      </w:r>
    </w:p>
    <w:p>
      <w:pPr/>
      <w:r>
        <w:t>Цель: выбрать лучший полностью проверенный вариант из небольшого определённого набора. Собственные файлы: candidates.py, selector.py, policy_state.py. Входы: снимок, прогнозные сценарии, правила, ставки, интерфейсы A/B и оценщик человека 3.</w:t>
      </w:r>
    </w:p>
    <w:p>
      <w:pPr>
        <w:pStyle w:val="Heading2"/>
      </w:pPr>
      <w:r>
        <w:t>Порядок действий</w:t>
      </w:r>
    </w:p>
    <w:p>
      <w:pPr>
        <w:pStyle w:val="ListBullet"/>
      </w:pPr>
      <w:r>
        <w:t>Сначала написать селектор на таблице заранее известных Evaluation. Доказать порядок приоритетов: физическая допустимость → обслуживание → расходы → устойчивый порядок равенства.</w:t>
      </w:r>
    </w:p>
    <w:p>
      <w:pPr>
        <w:pStyle w:val="ListBullet"/>
      </w:pPr>
      <w:r>
        <w:t>Генерировать KEEP_PLAN, один доступный резерв по каждой допустимой точке, продление одного снимаемого состава, снятие одного достижимого состава. Времена брать из разрешённых окон, не только из 15-минутной сетки.</w:t>
      </w:r>
    </w:p>
    <w:p>
      <w:pPr>
        <w:pStyle w:val="ListBullet"/>
      </w:pPr>
      <w:r>
        <w:t>Разворачивать через expand_action; удалять одинаковые планы; оценивать все обязательные сценарии с одинаковыми исходными условиями.</w:t>
      </w:r>
    </w:p>
    <w:p>
      <w:pPr>
        <w:pStyle w:val="ListBullet"/>
      </w:pPr>
      <w:r>
        <w:t>Вести счётчики уникальных моментов расчёта, минимальную длительность режима и уже принятые обязательства. Не отменять усиление только потому, что оно само снизило загрузку.</w:t>
      </w:r>
    </w:p>
    <w:p>
      <w:pPr>
        <w:pStyle w:val="ListBullet"/>
      </w:pPr>
      <w:r>
        <w:t>Возвращать no_change, recommended, conditional, insufficient_data, capacity_limit, no_feasible_candidate, alternatives_require_policy, evaluation_timeout или search_incomplete с причинами.</w:t>
      </w:r>
    </w:p>
    <w:p>
      <w:pPr>
        <w:pStyle w:val="ListBullet"/>
      </w:pPr>
      <w:r>
        <w:t>Сохранять множество поиска, число оценённых вариантов, время расчёта, причины отсечения и выбранную версию сценария. Начальный бюджет 5 секунд — инженерная настройка, измерить её на машине команды.</w:t>
      </w:r>
    </w:p>
    <w:p>
      <w:pPr>
        <w:pStyle w:val="Heading2"/>
      </w:pPr>
      <w:r>
        <w:t>Контрольные примеры</w:t>
      </w:r>
    </w:p>
    <w:p>
      <w:pPr/>
      <w:r>
        <w:t>Самый дешёвый вариант нарушает интервал — исключён при любой цене. Дешёвый вариант оставляет недопустимую очередь — исключён. Все кандидаты плохи — нет ложного recommended. Перестановка списка не меняет ответ. Повтор request_id не запускает резерв снова. Истечение срока предложения и конфликт состояния приводят к перепроверке, а не к применению старого решения.</w:t>
      </w:r>
    </w:p>
    <w:p>
      <w:pPr/>
      <w:r>
        <w:t>При тайм-ауте разрешён только полностью проверенный ранее найденный вариант со статусом search_incomplete; незавершённый кандидат не возвращается. Если нет проверенных альтернатив, честно сообщить об отсутствии результата. При неизвестных ценах несравнимые ресурсы не ранжировать выдуманными весами.</w:t>
      </w:r>
    </w:p>
    <w:p>
      <w:pPr>
        <w:pStyle w:val="Heading2"/>
      </w:pPr>
      <w:r>
        <w:t>Критерий готовности</w:t>
      </w:r>
    </w:p>
    <w:p>
      <w:pPr/>
      <w:r>
        <w:t>На маленьком пространстве селектор совпадает с независимым полным перебором. Через настоящий симулятор воспроизводятся ввод, отложенное снятие и уборка. Лучший среди кандидатов не называется глобально оптимальным расписанием. Продление поиска не должно менять уже завершённые оценки из-за мутации состояния.</w:t>
      </w:r>
    </w:p>
    <w:p>
      <w:pPr>
        <w:pStyle w:val="Heading1"/>
        <w:pageBreakBefore/>
      </w:pPr>
      <w:r>
        <w:t>16 Работа D Рекомендации и объяснения</w:t>
      </w:r>
    </w:p>
    <w:p>
      <w:pPr/>
      <w:r>
        <w:t>Цель: диспетчер видит конкретное действие, срок, причину и условия, а не абстрактное «нужно больше поездов». Работа владеет explain.py и шаблонами; экран остаётся у человека 3. Начать с детерминированного текста, затем при необходимости добавить языковую модель как переформулирование.</w:t>
      </w:r>
    </w:p>
    <w:p>
      <w:pPr>
        <w:pStyle w:val="Heading2"/>
      </w:pPr>
      <w:r>
        <w:t>Состав карточки</w:t>
      </w:r>
    </w:p>
    <w:p>
      <w:pPr>
        <w:pStyle w:val="ListBullet"/>
      </w:pPr>
      <w:r>
        <w:t>Действие: поезд или маршрут, депо/точка ввода, направление, момент команды и крайний срок принятия. Без подтверждённой идентичности поезда — условный сценарий, а не готовая команда.</w:t>
      </w:r>
    </w:p>
    <w:p>
      <w:pPr>
        <w:pStyle w:val="ListBullet"/>
      </w:pPr>
      <w:r>
        <w:t>Начало эффекта: отдельно на входе в линию и на проблемной станции. Указать диапазон при неизвестной задержке.</w:t>
      </w:r>
    </w:p>
    <w:p>
      <w:pPr>
        <w:pStyle w:val="ListBullet"/>
      </w:pPr>
      <w:r>
        <w:t>Причина: наблюдаемое отклонение, прогноз, уже накопленная очередь и станция/перегон, на которых ожидается нарушение.</w:t>
      </w:r>
    </w:p>
    <w:p>
      <w:pPr>
        <w:pStyle w:val="ListBullet"/>
      </w:pPr>
      <w:r>
        <w:t>Сравнение с базой: ожидание, очередь, загрузка самого загруженного вагона либо статус отсутствия такой оценки, пробег и расходы с источником ставок.</w:t>
      </w:r>
    </w:p>
    <w:p>
      <w:pPr>
        <w:pStyle w:val="ListBullet"/>
      </w:pPr>
      <w:r>
        <w:t>Цена решения: экономия или дополнительные расходы, сохранённый ресурс отдельно, необходимость возврата и риск при другом сценарии спроса.</w:t>
      </w:r>
    </w:p>
    <w:p>
      <w:pPr>
        <w:pStyle w:val="ListBullet"/>
      </w:pPr>
      <w:r>
        <w:t>Неопределённости: реальные входы/модельное распределение; готовность резерва; обслуживание; коэффициенты; ограничения, которые не удалось проверить.</w:t>
      </w:r>
    </w:p>
    <w:p>
      <w:pPr>
        <w:pStyle w:val="Heading2"/>
      </w:pPr>
      <w:r>
        <w:t>Правила текста</w:t>
      </w:r>
    </w:p>
    <w:p>
      <w:pPr/>
      <w:r>
        <w:t>Языковая модель не выбирает действие, не вычисляет деньги, не меняет ограничения и не добавляет станции или причины, отсутствующие в расчёте. Любое число должно соответствовать полю пакета. При недоступной модели шаблон выдаёт тот же смысл. Внешние описания событий — данные, а не инструкции алгоритму.</w:t>
      </w:r>
    </w:p>
    <w:p>
      <w:pPr/>
      <w:r>
        <w:t>Разделять status результата и lifecycle_status: предложено, принято, исполняется, выполнено, отменено, отклонено. Сообщение о proposed-действии не должно выглядеть как отчёт о выполненном выпуске. Дублирование карточки не повторяет действие.</w:t>
      </w:r>
    </w:p>
    <w:p>
      <w:pPr>
        <w:pStyle w:val="Heading2"/>
      </w:pPr>
      <w:r>
        <w:t>Проверки</w:t>
      </w:r>
    </w:p>
    <w:p>
      <w:pPr/>
      <w:r>
        <w:t>Неполный тариф даёт «денежная оценка неполная», не «экономия 0 ₽». Рост затрат при устранении перегруза показывается прямо. Ограничение загрузки известно только по составу — нельзя написать «каждый вагон в норме». Изменение текста не меняет candidate_id. Проверить все статусы, неизвестные поля, отрицательную экономию и резерв, который прибудет после прогнозного пика.</w:t>
      </w:r>
    </w:p>
    <w:p>
      <w:pPr>
        <w:pStyle w:val="Heading2"/>
      </w:pPr>
      <w:r>
        <w:t>Критерий готовности</w:t>
      </w:r>
    </w:p>
    <w:p>
      <w:pPr/>
      <w:r>
        <w:t>Для каждой карточки есть структурированный источник цифр. Человек 3 может вывести её без повторного расчёта. Рабочее объяснение существует без доступа к LLM; дополнительные красивые формулировки не блокируют основной результат.</w:t>
      </w:r>
    </w:p>
    <w:p>
      <w:pPr>
        <w:pStyle w:val="Heading1"/>
        <w:pageBreakBefore/>
      </w:pPr>
      <w:r>
        <w:t>17 Работа E Проверка и сборка</w:t>
      </w:r>
    </w:p>
    <w:p>
      <w:pPr/>
      <w:r>
        <w:t>Цель: из сохранённого запроса повторить выбор, доказать корректность границ модулей и собрать честное сравнение режимов. Собственные файлы: fixtures, tests/integration, audit.py, cli.py и общая настройка зависимостей. Координатор согласует изменения с человеком 3.</w:t>
      </w:r>
    </w:p>
    <w:p>
      <w:pPr>
        <w:pStyle w:val="Heading2"/>
      </w:pPr>
      <w:r>
        <w:t>Порядок действий</w:t>
      </w:r>
    </w:p>
    <w:p>
      <w:pPr>
        <w:pStyle w:val="ListBullet"/>
      </w:pPr>
      <w:r>
        <w:t>Подготовить независимые примеры: одна очередь; три станции в двух направлениях; один резерв; два конфликтующих маршрута; восьмивагонный поезд с одним переполненным вагоном.</w:t>
      </w:r>
    </w:p>
    <w:p>
      <w:pPr>
        <w:pStyle w:val="ListBullet"/>
      </w:pPr>
      <w:r>
        <w:t>Сделать фиксированный оценщик для C, не называя его транспортной моделью. Независимо проверить пассажирский баланс: начальные + вошедшие + пересевшие извне = завершившие + очередь + находящиеся в пути + прочие явно учтённые выходы.</w:t>
      </w:r>
    </w:p>
    <w:p>
      <w:pPr>
        <w:pStyle w:val="ListBullet"/>
      </w:pPr>
      <w:r>
        <w:t>Собрать команды validate, decide, sensitivity и replay. Все сохраняют manifest, входы, версии, таблицу кандидатов, решение и диагностику. При частичной записи пакет не становится доступен читателю.</w:t>
      </w:r>
    </w:p>
    <w:p>
      <w:pPr>
        <w:pStyle w:val="ListBullet"/>
      </w:pPr>
      <w:r>
        <w:t>Подключить expand_action/evaluate_plan человека 3. Повторить те же примеры без изменения ожидаемого смысла. Проверить отсутствие скрытого обращения к сети.</w:t>
      </w:r>
    </w:p>
    <w:p>
      <w:pPr>
        <w:pStyle w:val="ListBullet"/>
      </w:pPr>
      <w:r>
        <w:t>Развести исторический спрос для оценки и информацию, доступную при решении. Признаки, прогноз погоды, события и измерения имеют available_at. Позднее опубликованное не попадает в прошлое решение.</w:t>
      </w:r>
    </w:p>
    <w:p>
      <w:pPr>
        <w:pStyle w:val="ListBullet"/>
      </w:pPr>
      <w:r>
        <w:t>Сравнить исходный график, простое правило и движок на одних траекториях. Сохранять отказы и проигрыши, не выбирать только выгодные эпизоды.</w:t>
      </w:r>
    </w:p>
    <w:p>
      <w:pPr>
        <w:pStyle w:val="Heading2"/>
      </w:pPr>
      <w:r>
        <w:t>Метрики</w:t>
      </w:r>
    </w:p>
    <w:p>
      <w:pPr/>
      <w:r>
        <w:t>Количество физических нарушений; нарушения нормы 120 на вагон; доля непроверенных ограничений; пассажиро-минуты, W95, максимум и остаток очереди; непосадка; поездо/вагоно-км по видам; составо-часы по состояниям; деньги и ресурс отдельно; число переключений; доля insufficient_data/capacity_limit; время расчёта и неполный поиск.</w:t>
      </w:r>
    </w:p>
    <w:p>
      <w:pPr>
        <w:pStyle w:val="Heading2"/>
      </w:pPr>
      <w:r>
        <w:t>Критерий готовности</w:t>
      </w:r>
    </w:p>
    <w:p>
      <w:pPr/>
      <w:r>
        <w:t>Из чистого окружения другая часть команды повторяет контрольный пример и три демонстрации. Суммы по журналу событий совпадают с метриками; нет двойного счёта между пересчётами и днями. Ошибки модели, неполные данные и неизвестные ставки остаются в отчёте. Заглушки не используются как доказательство экономического или пассажирского эффекта.</w:t>
      </w:r>
    </w:p>
    <w:p>
      <w:pPr>
        <w:pStyle w:val="Heading1"/>
        <w:pageBreakBefore/>
      </w:pPr>
      <w:r>
        <w:t>18 Проверка на данных и экспериментальный план</w:t>
      </w:r>
    </w:p>
    <w:p>
      <w:pPr>
        <w:pStyle w:val="Heading2"/>
      </w:pPr>
      <w:r>
        <w:t>Разделение времени</w:t>
      </w:r>
    </w:p>
    <w:p>
      <w:pPr/>
      <w:r>
        <w:t>Для ML: февраль, май и июль — исходная обучающая история; 1–14 сентября — разработочная проверка; 15–30 сентября — закрытая проверка после фиксации правил. Если команда дообучает на первых 14 днях сентября, это фиксируется до теста. Между доступными месяцами есть разрывы: лаги строить по времени, а не по номеру строки. Для калибровки сценариев и цен закрытую часть не использовать.</w:t>
      </w:r>
    </w:p>
    <w:p>
      <w:pPr/>
      <w:r>
        <w:t>Для оптимизатора сначала воспроизвести сентябрь на наблюдённых 15-минутных входах. Историческая доступность выгрузок не известна: режим проигрывания принимает отдельное допущение о задержке поступления. Начальное состояние и распределение поездок сохраняются; их неопределённость не скрывается термином «исторический факт».</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Эксперимент</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Сравнение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проверяет</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E1 Польза выбора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Исходный график / простые пороги / перебор кандидатов</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Даёт ли выбор действие лучше простой политики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E2 Польза прогноза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Сезонный профиль / прогноз человека 2 / известные будущие входы как диагностический верхний ориентир</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Отделяет ошибку прогноза от ограничений управления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E3 Варианты спроса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Базовый спрос / согласованные ошибки / изменение направлений и пересадок</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Не рушится ли решение при правдоподобном другом спросе</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E4 Задержки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Альтернативные трактовки 7/15/20/30 минут и 30+7</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Успевает ли резерв до пика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E5 Экономика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Разные допустимые цены; с маневрами и хвостом / диагностически без них</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Откуда появляется экономия и устойчив ли её знак</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E6 Вагоны</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Равномерность / g=1,15 / g=1,30 либо фактическая модель</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Не скрывает ли средняя загрузка нарушение нормы</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E7 Отказы</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Нет резерва; устаревшее состояние; неполный прогноз; отказ оценщика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Понятный и корректный отказ вместо выдуманного ответа</w:t>
            </w:r>
          </w:p>
        </w:tc>
      </w:tr>
    </w:tbl>
    <w:p>
      <w:pPr>
        <w:spacing w:after="20"/>
      </w:pPr>
    </w:p>
    <w:p>
      <w:pPr>
        <w:pStyle w:val="Heading2"/>
      </w:pPr>
      <w:r>
        <w:t>Три сценария для защиты</w:t>
      </w:r>
    </w:p>
    <w:p>
      <w:pPr/>
      <w:r>
        <w:t>Тихий период: проверить, выгодно ли снятие после всех расходов возврата. Ранний/локальный пик: прогноз и заблаговременное продление либо выпуск. Сбой движения: ограничения участка, ограниченная возможность помощи и честный capacity_limit. Описание события 31.08.2026 использовать как основу стресс-сценария; 15-минутных входов за август в текущей папке нет, а точного расписания и внешней очереди тоже нет. Не выдавать такой сценарий за точное воспроизведение аварии.</w:t>
      </w:r>
    </w:p>
    <w:p>
      <w:pPr/>
      <w:r>
        <w:t>Различия денежной экономии оценивать по целым дням, а не по зависимым перекрывающимся окнам. Увеличение расходов при снятии перегруза — допустимый результат. Требование улучшить всё одновременно не должно заставлять скрывать ухудшение ожидания.</w:t>
      </w:r>
    </w:p>
    <w:p>
      <w:pPr>
        <w:pStyle w:val="Heading1"/>
        <w:pageBreakBefore/>
      </w:pPr>
      <w:r>
        <w:t>19 Что перенести из исследований и прежних диалогов</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Основание</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Что взять в проект</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Граница вывода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M5: прогноз потока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Общая модель бустинга, календарь, лаги, профили, отдельная проверка неопределённости; задача человека 2</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Победа в прогнозировании не означает готовый алгоритм управления метро</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Tianchi Hangzhou</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Признаки станции, соседей и времени; компактное представление структуры сети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Проверенный репозиторий с NMF сообщает 52-е место, его нельзя назвать победителем</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Copenhagen Dynamic Headway</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Спрос → потребность в провозной способности → конкретное изменение числа поездов</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Проверенный источник Hitachi 2017 описывает пилот; проценты реальной экономии СПб из него не следуют</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Чунцин: общая модель</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Совместно проверять маршрут, расписание и оборот состава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Исследовательская модель; не переносить стоимость и права маневров</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MPC для метро</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Пересчитывать горизонт, исполнять ближайшее действие, сохранять состояние и обязательства</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Заимствуем принцип; полная двухуровневая MILP-модель для первого этапа избыточна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Экономика Петербурга</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Денежный эффект только по меняющимся статьям; отдельно ресурс, доходы и капитальные затраты</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Средняя себестоимость предприятия не предельная стоимость снятия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Справочник линии</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Два депо, конкретные точки, различия типов состава, очередь и последствия за горизонтом</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Публичные справочники не заменяют рабочий график и диспетчерские разрешения</w:t>
            </w:r>
          </w:p>
        </w:tc>
      </w:tr>
    </w:tbl>
    <w:p>
      <w:pPr>
        <w:spacing w:after="20"/>
      </w:pPr>
    </w:p>
    <w:p>
      <w:pPr/>
      <w:r>
        <w:t>Оценивание скрытого состояния по моментным численностям остаётся возможным отдельным направлением, если появятся такие измерения. Сейчас оно не заменяет обработку имеющихся таблиц входов. Статьи о скоростном ведении и рекуперации относятся к другим управляемым параметрам; в прототипе четвёртого человека это границы экономической модели, не дополнительные обязательные подсистемы.</w:t>
      </w:r>
    </w:p>
    <w:p>
      <w:pPr>
        <w:pStyle w:val="Heading2"/>
      </w:pPr>
      <w:r>
        <w:t>Исследовательские источники</w:t>
      </w:r>
    </w:p>
    <w:p>
      <w:pPr/>
      <w:r>
        <w:t>M5: https://github.com/Mcompetitions/M5-methods</w:t>
        <w:br/>
        <w:t>Tianchi: https://github.com/laihuiyuan/tianchi-metro-ai</w:t>
        <w:br/>
        <w:t>Hitachi: https://www.hitachi.com/en/press/articles/2017/06/0609c/</w:t>
        <w:br/>
        <w:t>Чунцин: https://doi.org/10.1371/journal.pone.0285932</w:t>
        <w:br/>
        <w:t>MPC: https://www.sciencedirect.com/science/article/pii/S1366554523003277</w:t>
      </w:r>
    </w:p>
    <w:p>
      <w:pPr/>
      <w:r>
        <w:t>Перечень прежних мировых примеров не является доказательством одинакового эффекта в Петербурге. Решение защищается собственным проверяемым сравнением, а не суммой процентов из разных городов.</w:t>
      </w:r>
    </w:p>
    <w:p>
      <w:pPr>
        <w:pStyle w:val="Heading1"/>
        <w:pageBreakBefore/>
      </w:pPr>
      <w:r>
        <w:t>20 Первые действия и условие готовности</w:t>
      </w:r>
    </w:p>
    <w:p>
      <w:pPr>
        <w:pStyle w:val="Heading2"/>
      </w:pPr>
      <w:r>
        <w:t>Следующие двенадцать рабочих проходов</w:t>
      </w:r>
    </w:p>
    <w:tbl>
      <w:tblPr>
        <w:tblW w:type="auto" w:w="0"/>
        <w:jc w:val="center"/>
        <w:tblLayout w:type="fixed"/>
        <w:tblLook w:firstColumn="1" w:firstRow="1" w:lastColumn="0" w:lastRow="0" w:noHBand="0" w:noVBand="1" w:val="04A0"/>
      </w:tblPr>
      <w:tblGrid>
        <w:gridCol w:w="1757"/>
        <w:gridCol w:w="4252"/>
        <w:gridCol w:w="3855"/>
      </w:tblGrid>
      <w:tr>
        <w:trPr>
          <w:tblHeade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Порядок</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Действие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8"/>
              </w:rPr>
              <w:t>Результат</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Передать человеку 2 результаты аудита и словарь 24 → 19</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Основной источник и семантика согласованы</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2</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 человеком 3 закрепить Evaluation и expand_action</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Одна версия схем и примеры</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3</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Зафиксировать 113 секунд, 120 на вагон и реестр неизвестных</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Версионированные rules</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4</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Запустить A/B/D и подготовку E; C работает на оценщике-примере</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Пять изолированных задач</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5</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Сверить ограничения и единицы экономики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Контрольные примеры проходят</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6</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Получить первый результат KEEP/ADD/DEFER/WITHDRAW</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Таблица решений без настоящего симулятора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7</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Подключить модель человека 3 на трёх станциях</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Сохранение пассажиров и поезда проверено</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8</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Подключить один сентябрьский день и 19 станций</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Первое сценарное сравнение</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9</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Проверить хвост возврата и накопление очереди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Нет экономии за счёт конца окна</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10</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Добавить задержки, распределение по вагонам и неопределённость</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Понятно, где решение меняется</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11</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Провести временную проверку и собрать неудачные случаи</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8"/>
              </w:rPr>
              <w:t>Зафиксированные метрики</w:t>
            </w:r>
          </w:p>
        </w:tc>
      </w:tr>
      <w:tr>
        <w:trPr>
          <w:cantSplit/>
        </w:trPr>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12</w:t>
            </w:r>
          </w:p>
        </w:tc>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Собрать карточку и воспроизводимую демонстрацию</w:t>
            </w:r>
          </w:p>
        </w:tc>
        <w:tc>
          <w:tcPr>
            <w:tcW w:type="dxa" w:w="3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8"/>
              </w:rPr>
              <w:t>Готовность передать команде</w:t>
            </w:r>
          </w:p>
        </w:tc>
      </w:tr>
    </w:tbl>
    <w:p>
      <w:pPr>
        <w:spacing w:after="20"/>
      </w:pPr>
    </w:p>
    <w:p>
      <w:pPr>
        <w:pStyle w:val="Heading2"/>
      </w:pPr>
      <w:r>
        <w:t>Блокирующие сведения и действия до их поступления</w:t>
      </w:r>
    </w:p>
    <w:p>
      <w:pPr/>
      <w:r>
        <w:t>Полный график и времена перегонов → сценарные шаблоны движения с явной маркировкой. Реестр резерва и ремонтные остатки → учебные идентификаторы и запрет обещать реальный выпуск. Калькуляции энергии и обслуживания → натуральный эффект и диапазоны цен. OD и пересадки → несколько фиксированных сценариев распределения. Граница очереди платформы → показывать непроверенное ограничение, не подменять нормой вагона.</w:t>
      </w:r>
    </w:p>
    <w:p>
      <w:pPr/>
      <w:r>
        <w:t>API-разработчик передаёт записи с source_id, observed_at, published_at/available_at, valid_from/to, station_ids и quality_status. Эти данные сначала идут в прогноз человека 2. Отсутствие внешнего API не останавливает первый сквозной запуск.</w:t>
      </w:r>
    </w:p>
    <w:p>
      <w:pPr>
        <w:pStyle w:val="Heading2"/>
      </w:pPr>
      <w:r>
        <w:t>Минимально готовое решение</w:t>
      </w:r>
    </w:p>
    <w:p>
      <w:pPr/>
      <w:r>
        <w:t>Одна команда воспроизводит выбор и причины отказов. Действия применяются один раз; очередь и обязательства сохраняются. Экран отделяет наблюдения от допущений. Расходы воспроизводимы; отрицательный эффект виден. Процент реальной экономии заявляется после подтверждения параметров и модели.</w:t>
      </w:r>
    </w:p>
    <w:p>
      <w:pPr>
        <w:pStyle w:val="Heading1"/>
        <w:pageBreakBefore/>
      </w:pPr>
      <w:r>
        <w:t>21 Отчёты транспортной работы и дополнительные проверки</w:t>
      </w:r>
    </w:p>
    <w:p>
      <w:pPr/>
      <w:r>
        <w:t>Три файла MO1 имеют расширение .xls, но фактически содержат HTML. В заголовке задана кодировка KOI8-R. Обычное чтение как бинарного Excel или как UTF-8 даст ошибку либо испортит подписи. Это конкретная задача для подготовки источников экономики.</w:t>
      </w:r>
    </w:p>
    <w:tbl>
      <w:tblPr>
        <w:tblW w:type="auto" w:w="0"/>
        <w:jc w:val="center"/>
        <w:tblLayout w:type="fixed"/>
        <w:tblLook w:firstColumn="1" w:firstRow="1" w:lastColumn="0" w:lastRow="0" w:noHBand="0" w:noVBand="1" w:val="04A0"/>
      </w:tblPr>
      <w:tblGrid>
        <w:gridCol w:w="1701"/>
        <w:gridCol w:w="2665"/>
        <w:gridCol w:w="2948"/>
        <w:gridCol w:w="2551"/>
      </w:tblGrid>
      <w:tr>
        <w:trPr>
          <w:tblHeade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Показатель линии 1</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2025 год</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II квартал 2026</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D52"/>
          </w:tcPr>
          <w:p>
            <w:pPr>
              <w:spacing w:after="40" w:before="40" w:line="245" w:lineRule="auto"/>
            </w:pPr>
            <w:r>
              <w:rPr>
                <w:rFonts w:ascii="DejaVu Sans" w:hAnsi="DejaVu Sans"/>
                <w:b/>
                <w:color w:val="FFFFFF"/>
                <w:sz w:val="17"/>
              </w:rPr>
              <w:t>III квартал 2026</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Поездо-км</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8 182 462,6</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2 082 241,8</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2 041 527,5</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Вагоно-км с пассажирами</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65 459 168</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16 657 934,4</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16 332 207,8</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Нулевой пробег вагоно-км</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3 049 454,71</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992 335,22</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987 646,53</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Все вагоно-км</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68 508 622,71</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17 650 269,62</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17 319 854,33</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Поездо-часы</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219 275,97</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56 504,47</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5" w:lineRule="auto"/>
            </w:pPr>
            <w:r>
              <w:rPr>
                <w:rFonts w:ascii="DejaVu Sans" w:hAnsi="DejaVu Sans"/>
                <w:sz w:val="17"/>
              </w:rPr>
              <w:t>55 394,89</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Максимальная парность</w:t>
            </w:r>
          </w:p>
        </w:tc>
        <w:tc>
          <w:tcPr>
            <w:tcW w:type="dxa" w:w="26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32</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32</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0F4F7"/>
          </w:tcPr>
          <w:p>
            <w:pPr>
              <w:spacing w:after="40" w:before="40" w:line="245" w:lineRule="auto"/>
            </w:pPr>
            <w:r>
              <w:rPr>
                <w:rFonts w:ascii="DejaVu Sans" w:hAnsi="DejaVu Sans"/>
                <w:sz w:val="17"/>
              </w:rPr>
              <w:t>32</w:t>
            </w:r>
          </w:p>
        </w:tc>
      </w:tr>
    </w:tbl>
    <w:p>
      <w:pPr>
        <w:spacing w:after="20"/>
      </w:pPr>
    </w:p>
    <w:p>
      <w:pPr/>
      <w:r>
        <w:t>Значения переписаны из колонки «1», не из общего итога метрополитена. Использовать их для проверки масштаба базовой модели за соответствующий период. Не переносить квартальную величину на один конкретный день пропорционально часам без календаря графиков.</w:t>
      </w:r>
    </w:p>
    <w:p>
      <w:pPr>
        <w:pStyle w:val="Heading2"/>
      </w:pPr>
      <w:r>
        <w:t>Найденные особенности</w:t>
      </w:r>
    </w:p>
    <w:p>
      <w:pPr>
        <w:pStyle w:val="ListBullet"/>
      </w:pPr>
      <w:r>
        <w:t>Во всех трёх отчётах пассажирский и нулевой вагоно-пробег складываются в общий. «Нулевой пробег депо» и «нулевой пробег обкатки» — части нулевого пробега, а не дополнительные слагаемые к общему.</w:t>
      </w:r>
    </w:p>
    <w:p>
      <w:pPr>
        <w:pStyle w:val="ListBullet"/>
      </w:pPr>
      <w:r>
        <w:t>Во II квартале поездо-км × 8 точно равны пассажирским вагоно-км. Следовательно, нельзя автоматически считать указанную строку поездо-км полным пробегом вместе с маневрами.</w:t>
      </w:r>
    </w:p>
    <w:p>
      <w:pPr>
        <w:pStyle w:val="ListBullet"/>
      </w:pPr>
      <w:r>
        <w:t>Для 2025 года поездо-км × 8 превышают пассажирские вагоно-км на 532,8; для III квартала — на 12,2. Причина не установлена. Сохранять исходники и расхождения, не исправлять их молча предположением о постоянной составности.</w:t>
      </w:r>
    </w:p>
    <w:p>
      <w:pPr>
        <w:pStyle w:val="ListBullet"/>
      </w:pPr>
      <w:r>
        <w:t>Поездо-часы также имеют небольшие расхождения с суммой опубликованных часов движения и простоя: +0,03 часа в сумме компонентов за 2025, +0,02 во II квартале и −0,02 в III квартале. Это проверка определения и агрегации показателей, а не основание подгонять симулятор до последнего знака.</w:t>
      </w:r>
    </w:p>
    <w:p>
      <w:pPr>
        <w:pStyle w:val="Heading2"/>
      </w:pPr>
      <w:r>
        <w:t>Картинки и схема</w:t>
      </w:r>
    </w:p>
    <w:p>
      <w:pPr/>
      <w:r>
        <w:t>Семь картинок пассажиропотока показывают часы 06, 07, 08, 09, 13, 18 и 19 за 01.09.2026. Заголовок фильтра за месяц не означает наличие месячного ряда внутри Word. CCF_000095.pdf содержит схему линий, депо и устройств контроля; она не заменяет расписание, времена маршрутов и перечень разрешённых оборотов.</w:t>
      </w:r>
    </w:p>
    <w:p>
      <w:pPr/>
      <w:r>
        <w:t>В описании сбоя 31.08.2026 указаны обороты по Площади Восстания и Площади Ленина. Это подтверждает операции в конкретном эпизоде, но не даёт оптимизатору общего разрешения использовать их в любое время. Для первой версии применять только подтверждённые шаблоны маневров.</w:t>
      </w:r>
    </w:p>
    <w:sectPr w:rsidR="00FC693F" w:rsidRPr="0006063C" w:rsidSect="00034616">
      <w:footerReference w:type="default" r:id="rId9"/>
      <w:pgSz w:w="11906" w:h="16838"/>
      <w:pgMar w:top="935" w:right="1020" w:bottom="935"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План человека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DejaVu Sans" w:hAnsi="DejaVu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План разработки экономики и рекомендаций для первой линии метро</dc:title>
  <dc:subject>Этапы и параллельные задания четвёртого участника</dc:subject>
  <dc:creator>Алексей Петров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