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C64D9" w:rsidRDefault="002D1576">
      <w:pPr>
        <w:pStyle w:val="Standard"/>
        <w:spacing w:after="0" w:line="280" w:lineRule="exact"/>
        <w:jc w:val="center"/>
        <w:rPr>
          <w:rFonts w:ascii="Arial" w:eastAsia="Arial CYR" w:hAnsi="Arial" w:cs="Arial"/>
          <w:b/>
          <w:bCs/>
        </w:rPr>
      </w:pPr>
      <w:r>
        <w:rPr>
          <w:rFonts w:ascii="Arial" w:eastAsia="Arial CYR" w:hAnsi="Arial" w:cs="Arial"/>
          <w:b/>
          <w:bCs/>
        </w:rPr>
        <w:t>Дополнительное соглашение №</w:t>
      </w:r>
      <w:r w:rsidRPr="00F6172C">
        <w:rPr>
          <w:rFonts w:ascii="Arial" w:eastAsia="Arial CYR" w:hAnsi="Arial" w:cs="Arial"/>
          <w:b/>
          <w:bCs/>
        </w:rPr>
        <w:t xml:space="preserve"> </w:t>
      </w:r>
      <w:r>
        <w:rPr>
          <w:rFonts w:ascii="Arial" w:eastAsia="Arial CYR" w:hAnsi="Arial" w:cs="Arial"/>
          <w:b/>
          <w:bCs/>
        </w:rPr>
        <w:t>3</w:t>
      </w:r>
    </w:p>
    <w:p w:rsidR="00AC64D9" w:rsidRDefault="002D1576">
      <w:pPr>
        <w:pStyle w:val="Standard"/>
        <w:spacing w:after="0" w:line="280" w:lineRule="exact"/>
        <w:jc w:val="center"/>
        <w:rPr>
          <w:rFonts w:ascii="Arial" w:eastAsia="Arial CYR" w:hAnsi="Arial" w:cs="Arial"/>
          <w:b/>
          <w:bCs/>
        </w:rPr>
      </w:pPr>
      <w:r>
        <w:rPr>
          <w:rFonts w:ascii="Arial" w:eastAsia="Arial CYR" w:hAnsi="Arial" w:cs="Arial"/>
          <w:b/>
          <w:bCs/>
        </w:rPr>
        <w:t xml:space="preserve">к Договору № </w:t>
      </w:r>
      <w:r>
        <w:rPr>
          <w:rFonts w:ascii="Arial" w:eastAsia="Arial CYR" w:hAnsi="Arial" w:cs="Arial"/>
          <w:b/>
          <w:bCs/>
          <w:color w:val="000000"/>
        </w:rPr>
        <w:t>Х-30/2025</w:t>
      </w:r>
    </w:p>
    <w:p w:rsidR="00AC64D9" w:rsidRDefault="002D1576">
      <w:pPr>
        <w:pStyle w:val="Standard"/>
        <w:spacing w:after="0" w:line="280" w:lineRule="exact"/>
        <w:jc w:val="center"/>
        <w:rPr>
          <w:rFonts w:ascii="Arial" w:eastAsia="Arial CYR" w:hAnsi="Arial" w:cs="Arial"/>
          <w:b/>
          <w:bCs/>
        </w:rPr>
      </w:pPr>
      <w:r>
        <w:rPr>
          <w:rFonts w:ascii="Arial" w:eastAsia="Arial CYR" w:hAnsi="Arial" w:cs="Arial"/>
          <w:b/>
          <w:bCs/>
        </w:rPr>
        <w:t>о складском обслуживании от 19.09.2025 г.</w:t>
      </w:r>
    </w:p>
    <w:p w:rsidR="00AC64D9" w:rsidRDefault="00AC64D9">
      <w:pPr>
        <w:pStyle w:val="Standard"/>
        <w:spacing w:after="0" w:line="280" w:lineRule="exact"/>
        <w:jc w:val="both"/>
        <w:rPr>
          <w:rFonts w:ascii="Arial" w:eastAsia="Arial, Arial" w:hAnsi="Arial" w:cs="Arial"/>
        </w:rPr>
      </w:pPr>
    </w:p>
    <w:p w:rsidR="00AC64D9" w:rsidRDefault="002D1576">
      <w:pPr>
        <w:pStyle w:val="Standard"/>
        <w:spacing w:after="0" w:line="280" w:lineRule="exact"/>
        <w:rPr>
          <w:rFonts w:ascii="Arial" w:hAnsi="Arial" w:cs="Arial"/>
        </w:rPr>
      </w:pPr>
      <w:r>
        <w:rPr>
          <w:rFonts w:ascii="Arial" w:eastAsia="Arial, Arial" w:hAnsi="Arial" w:cs="Arial"/>
        </w:rPr>
        <w:t>г. Санкт-Петербург</w:t>
      </w:r>
      <w:r w:rsidRPr="00F6172C">
        <w:rPr>
          <w:rFonts w:ascii="Arial" w:eastAsia="Arial, Arial" w:hAnsi="Arial" w:cs="Arial"/>
        </w:rPr>
        <w:t xml:space="preserve">                                                                                         27</w:t>
      </w:r>
      <w:r>
        <w:rPr>
          <w:rFonts w:ascii="Arial" w:eastAsia="Arial, Arial" w:hAnsi="Arial" w:cs="Arial"/>
        </w:rPr>
        <w:t xml:space="preserve"> </w:t>
      </w:r>
      <w:r w:rsidRPr="00F6172C">
        <w:rPr>
          <w:rFonts w:ascii="Arial" w:eastAsia="Arial, Arial" w:hAnsi="Arial" w:cs="Arial"/>
        </w:rPr>
        <w:t>а</w:t>
      </w:r>
      <w:r>
        <w:rPr>
          <w:rFonts w:ascii="Arial" w:eastAsia="Arial, Arial" w:hAnsi="Arial" w:cs="Arial"/>
        </w:rPr>
        <w:t>вгу</w:t>
      </w:r>
      <w:r w:rsidRPr="00F6172C">
        <w:rPr>
          <w:rFonts w:ascii="Arial" w:eastAsia="Arial, Arial" w:hAnsi="Arial" w:cs="Arial"/>
        </w:rPr>
        <w:t>с</w:t>
      </w:r>
      <w:r>
        <w:rPr>
          <w:rFonts w:ascii="Arial" w:eastAsia="Arial, Arial" w:hAnsi="Arial" w:cs="Arial"/>
        </w:rPr>
        <w:t xml:space="preserve">та </w:t>
      </w:r>
      <w:r>
        <w:rPr>
          <w:rFonts w:ascii="Arial" w:eastAsia="Arial, Arial" w:hAnsi="Arial" w:cs="Arial"/>
        </w:rPr>
        <w:t xml:space="preserve">2026 </w:t>
      </w:r>
      <w:r>
        <w:rPr>
          <w:rFonts w:ascii="Arial" w:eastAsia="Arial CYR" w:hAnsi="Arial" w:cs="Arial"/>
        </w:rPr>
        <w:t>г.</w:t>
      </w:r>
      <w:r>
        <w:rPr>
          <w:rFonts w:ascii="Arial" w:eastAsia="Arial CYR" w:hAnsi="Arial" w:cs="Arial"/>
        </w:rPr>
        <w:br/>
      </w:r>
    </w:p>
    <w:p w:rsidR="00AC64D9" w:rsidRDefault="002D1576">
      <w:pPr>
        <w:pStyle w:val="Standard"/>
        <w:spacing w:after="0" w:line="280" w:lineRule="exact"/>
        <w:ind w:firstLine="540"/>
        <w:jc w:val="both"/>
        <w:rPr>
          <w:rFonts w:ascii="Arial" w:eastAsia="Arial, Arial" w:hAnsi="Arial" w:cs="Arial"/>
          <w:shd w:val="clear" w:color="auto" w:fill="FFFF00"/>
        </w:rPr>
      </w:pPr>
      <w:r>
        <w:rPr>
          <w:rFonts w:ascii="Arial" w:eastAsia="Arial CYR" w:hAnsi="Arial" w:cs="Arial"/>
          <w:b/>
          <w:bCs/>
        </w:rPr>
        <w:t xml:space="preserve">Общество с ограниченной </w:t>
      </w:r>
      <w:r>
        <w:rPr>
          <w:rFonts w:ascii="Arial" w:eastAsia="Arial CYR" w:hAnsi="Arial" w:cs="Arial"/>
          <w:b/>
          <w:bCs/>
        </w:rPr>
        <w:t>ответственностью «БСХ Бытовые Приборы»</w:t>
      </w:r>
      <w:r>
        <w:rPr>
          <w:rFonts w:ascii="Arial" w:eastAsia="Arial CYR" w:hAnsi="Arial" w:cs="Arial"/>
        </w:rPr>
        <w:t>,</w:t>
      </w:r>
      <w:r>
        <w:rPr>
          <w:rFonts w:ascii="Arial" w:eastAsia="Arial CYR" w:hAnsi="Arial" w:cs="Arial"/>
        </w:rPr>
        <w:br/>
        <w:t xml:space="preserve">ОГРН 1057810139452, ИНН 7819301797, </w:t>
      </w:r>
      <w:r>
        <w:rPr>
          <w:rFonts w:ascii="Arial" w:eastAsia="Arial CYR" w:hAnsi="Arial" w:cs="Arial"/>
        </w:rPr>
        <w:t xml:space="preserve">именуемое в дальнейшем </w:t>
      </w:r>
      <w:r>
        <w:rPr>
          <w:rFonts w:ascii="Arial" w:eastAsia="Arial CYR" w:hAnsi="Arial" w:cs="Arial"/>
          <w:b/>
          <w:bCs/>
        </w:rPr>
        <w:t>«Исполнитель»</w:t>
      </w:r>
      <w:r>
        <w:rPr>
          <w:rFonts w:ascii="Arial" w:eastAsia="Arial CYR" w:hAnsi="Arial" w:cs="Arial"/>
        </w:rPr>
        <w:t xml:space="preserve">, в лице </w:t>
      </w:r>
      <w:r>
        <w:rPr>
          <w:rFonts w:ascii="ArialMT" w:eastAsia="Arial CYR" w:hAnsi="ArialMT" w:cs="Arial"/>
        </w:rPr>
        <w:t>С</w:t>
      </w:r>
      <w:r>
        <w:rPr>
          <w:rFonts w:ascii="ArialMT" w:hAnsi="ArialMT"/>
        </w:rPr>
        <w:t xml:space="preserve">амсоненко А.Г., Генерального директора АО «Газпром бытовые системы» - управляющей организации ООО «БСХ Бытовые Приборы», действующего </w:t>
      </w:r>
      <w:r>
        <w:rPr>
          <w:rFonts w:ascii="ArialMT" w:hAnsi="ArialMT"/>
        </w:rPr>
        <w:t>на основании Устава</w:t>
      </w:r>
      <w:r>
        <w:rPr>
          <w:rFonts w:ascii="Arial" w:eastAsia="Arial CYR" w:hAnsi="Arial" w:cs="Arial"/>
        </w:rPr>
        <w:t>, с одной стороны, и</w:t>
      </w:r>
      <w:r>
        <w:rPr>
          <w:rFonts w:ascii="Arial" w:eastAsia="Arial, Arial" w:hAnsi="Arial" w:cs="Arial"/>
          <w:shd w:val="clear" w:color="auto" w:fill="FFFF00"/>
        </w:rPr>
        <w:t xml:space="preserve"> </w:t>
      </w:r>
    </w:p>
    <w:p w:rsidR="00AC64D9" w:rsidRDefault="002D1576">
      <w:pPr>
        <w:pStyle w:val="Standard"/>
        <w:spacing w:after="0" w:line="280" w:lineRule="exact"/>
        <w:ind w:firstLine="540"/>
        <w:jc w:val="both"/>
        <w:rPr>
          <w:rFonts w:ascii="Arial" w:hAnsi="Arial" w:cs="Arial"/>
        </w:rPr>
      </w:pPr>
      <w:r>
        <w:rPr>
          <w:rFonts w:ascii="Arial" w:eastAsia="Arial, Arial" w:hAnsi="Arial" w:cs="Arial"/>
          <w:b/>
          <w:bCs/>
        </w:rPr>
        <w:t>Общество с ограниченной ответственностью «ГАУФ РУС»</w:t>
      </w:r>
      <w:r>
        <w:rPr>
          <w:rFonts w:ascii="Arial" w:eastAsia="Arial, Arial" w:hAnsi="Arial" w:cs="Arial"/>
        </w:rPr>
        <w:t>, ОГРН 1177746995502,</w:t>
      </w:r>
      <w:r>
        <w:rPr>
          <w:rFonts w:ascii="Arial" w:eastAsia="Arial, Arial" w:hAnsi="Arial" w:cs="Arial"/>
        </w:rPr>
        <w:br/>
        <w:t xml:space="preserve">ИНН 7731384676, </w:t>
      </w:r>
      <w:r>
        <w:rPr>
          <w:rFonts w:ascii="Arial" w:eastAsia="Arial CYR" w:hAnsi="Arial" w:cs="Arial"/>
        </w:rPr>
        <w:t xml:space="preserve">именуемое в дальнейшем </w:t>
      </w:r>
      <w:r>
        <w:rPr>
          <w:rFonts w:ascii="Arial" w:eastAsia="Arial CYR" w:hAnsi="Arial" w:cs="Arial"/>
          <w:b/>
          <w:bCs/>
        </w:rPr>
        <w:t>«Заказчик</w:t>
      </w:r>
      <w:r>
        <w:rPr>
          <w:rFonts w:ascii="Arial" w:eastAsia="Arial, Arial" w:hAnsi="Arial" w:cs="Arial"/>
          <w:b/>
          <w:bCs/>
        </w:rPr>
        <w:t>»</w:t>
      </w:r>
      <w:r>
        <w:rPr>
          <w:rFonts w:ascii="Arial" w:eastAsia="Arial CYR" w:hAnsi="Arial" w:cs="Arial"/>
        </w:rPr>
        <w:t xml:space="preserve">, в лице Генерального директора Хлуднева М.В., действующего на основании Устава, </w:t>
      </w:r>
      <w:r>
        <w:rPr>
          <w:rFonts w:ascii="ArialMT" w:eastAsia="Arial CYR" w:hAnsi="ArialMT" w:cs="Arial"/>
        </w:rPr>
        <w:t xml:space="preserve">с другой </w:t>
      </w:r>
      <w:r>
        <w:rPr>
          <w:rFonts w:ascii="ArialMT" w:eastAsia="Arial CYR" w:hAnsi="ArialMT" w:cs="Arial"/>
        </w:rPr>
        <w:t>стороны</w:t>
      </w:r>
      <w:r>
        <w:rPr>
          <w:rFonts w:ascii="Arial" w:eastAsia="Arial CYR" w:hAnsi="Arial" w:cs="Arial"/>
        </w:rPr>
        <w:t>, совместно именуемые «Стороны»,</w:t>
      </w:r>
      <w:r>
        <w:rPr>
          <w:rFonts w:ascii="Arial" w:eastAsia="Arial CYR" w:hAnsi="Arial" w:cs="Arial"/>
        </w:rPr>
        <w:t xml:space="preserve"> заключили настоящее дополнительное соглашение к Договору о складском обслуживании </w:t>
      </w:r>
      <w:r>
        <w:rPr>
          <w:rFonts w:ascii="Arial" w:eastAsia="Arial CYR" w:hAnsi="Arial" w:cs="Arial"/>
        </w:rPr>
        <w:t>№ Х-30/2025</w:t>
      </w:r>
      <w:r>
        <w:rPr>
          <w:rFonts w:ascii="Arial" w:eastAsia="Arial CYR" w:hAnsi="Arial" w:cs="Arial"/>
        </w:rPr>
        <w:t xml:space="preserve"> от 19.09.2025 г.</w:t>
      </w:r>
      <w:r>
        <w:rPr>
          <w:rFonts w:ascii="Arial" w:eastAsia="Arial CYR" w:hAnsi="Arial" w:cs="Arial"/>
        </w:rPr>
        <w:t xml:space="preserve"> (именуемому далее «Договор») </w:t>
      </w:r>
      <w:r>
        <w:rPr>
          <w:rFonts w:ascii="Arial" w:eastAsia="Arial CYR" w:hAnsi="Arial" w:cs="Arial"/>
        </w:rPr>
        <w:t>о нижеследующем:</w:t>
      </w:r>
    </w:p>
    <w:p w:rsidR="00AC64D9" w:rsidRDefault="00AC64D9">
      <w:pPr>
        <w:pStyle w:val="Standard"/>
        <w:spacing w:after="0" w:line="280" w:lineRule="exact"/>
        <w:ind w:firstLine="540"/>
        <w:jc w:val="both"/>
        <w:rPr>
          <w:rFonts w:ascii="Arial" w:hAnsi="Arial" w:cs="Arial"/>
        </w:rPr>
      </w:pPr>
    </w:p>
    <w:p w:rsidR="00AC64D9" w:rsidRDefault="002D1576">
      <w:pPr>
        <w:pStyle w:val="Standard"/>
        <w:spacing w:after="0" w:line="280" w:lineRule="exact"/>
        <w:ind w:firstLine="567"/>
        <w:jc w:val="both"/>
        <w:rPr>
          <w:rFonts w:ascii="Arial" w:eastAsia="Arial CYR" w:hAnsi="Arial" w:cs="Arial"/>
        </w:rPr>
      </w:pPr>
      <w:r>
        <w:rPr>
          <w:rFonts w:ascii="Arial" w:eastAsia="Arial CYR" w:hAnsi="Arial" w:cs="Arial"/>
        </w:rPr>
        <w:t>1. Дополнить пункт 1.2 Договора абзацем 2 в следующей реда</w:t>
      </w:r>
      <w:r>
        <w:rPr>
          <w:rFonts w:ascii="Arial" w:eastAsia="Arial CYR" w:hAnsi="Arial" w:cs="Arial"/>
        </w:rPr>
        <w:t xml:space="preserve">кции: </w:t>
      </w:r>
    </w:p>
    <w:p w:rsidR="00AC64D9" w:rsidRDefault="002D1576">
      <w:pPr>
        <w:pStyle w:val="Standard"/>
        <w:spacing w:after="0" w:line="280" w:lineRule="exact"/>
        <w:ind w:firstLine="567"/>
        <w:jc w:val="both"/>
        <w:rPr>
          <w:rFonts w:ascii="Arial" w:eastAsia="Arial CYR" w:hAnsi="Arial" w:cs="Arial"/>
        </w:rPr>
      </w:pPr>
      <w:r>
        <w:rPr>
          <w:rFonts w:ascii="Arial" w:eastAsia="Arial CYR" w:hAnsi="Arial" w:cs="Arial"/>
        </w:rPr>
        <w:t xml:space="preserve">«а также в складских помещениях, расположенных по адресу: Санкт-Петербург, </w:t>
      </w:r>
      <w:r>
        <w:rPr>
          <w:rFonts w:ascii="Arial" w:eastAsia="Arial CYR" w:hAnsi="Arial" w:cs="Arial"/>
        </w:rPr>
        <w:br/>
        <w:t>п. Стрельна, ул. Карла Симена, д. 1»</w:t>
      </w:r>
    </w:p>
    <w:p w:rsidR="00AC64D9" w:rsidRDefault="002D1576">
      <w:pPr>
        <w:pStyle w:val="Standard"/>
        <w:spacing w:after="0" w:line="280" w:lineRule="exact"/>
        <w:ind w:firstLine="567"/>
        <w:jc w:val="both"/>
        <w:rPr>
          <w:rFonts w:ascii="Arial" w:eastAsia="Arial CYR" w:hAnsi="Arial" w:cs="Arial"/>
        </w:rPr>
      </w:pPr>
      <w:r>
        <w:rPr>
          <w:rFonts w:ascii="Arial" w:eastAsia="Arial CYR" w:hAnsi="Arial" w:cs="Arial"/>
        </w:rPr>
        <w:t xml:space="preserve">2. Дополнить </w:t>
      </w:r>
      <w:r>
        <w:rPr>
          <w:rFonts w:ascii="Arial" w:eastAsia="Arial CYR" w:hAnsi="Arial" w:cs="Arial"/>
        </w:rPr>
        <w:t xml:space="preserve">Приложение № 1 к Договору Приложением № 1.1 в редакции согласно приложению к настоящему дополнительному соглашению. </w:t>
      </w:r>
    </w:p>
    <w:p w:rsidR="00AC64D9" w:rsidRDefault="002D1576">
      <w:pPr>
        <w:pStyle w:val="Standard"/>
        <w:spacing w:after="0" w:line="280" w:lineRule="exact"/>
        <w:ind w:firstLine="567"/>
        <w:jc w:val="both"/>
      </w:pPr>
      <w:r>
        <w:rPr>
          <w:rFonts w:ascii="Arial" w:eastAsia="Arial CYR" w:hAnsi="Arial" w:cs="Arial"/>
        </w:rPr>
        <w:t>3. Нео</w:t>
      </w:r>
      <w:r>
        <w:rPr>
          <w:rFonts w:ascii="Arial" w:eastAsia="Arial CYR" w:hAnsi="Arial" w:cs="Arial"/>
        </w:rPr>
        <w:t>тъемлемой частью  настоящего Дополнительного соглашения и Договора является Приложение № 1.1  к Договору.</w:t>
      </w:r>
    </w:p>
    <w:p w:rsidR="00AC64D9" w:rsidRDefault="002D1576">
      <w:pPr>
        <w:pStyle w:val="Standard"/>
        <w:spacing w:after="0" w:line="280" w:lineRule="exact"/>
        <w:ind w:firstLine="567"/>
        <w:jc w:val="both"/>
      </w:pPr>
      <w:r>
        <w:rPr>
          <w:rFonts w:ascii="Arial" w:eastAsia="Arial CYR" w:hAnsi="Arial" w:cs="Arial"/>
        </w:rPr>
        <w:t>4. Настоящее Доп</w:t>
      </w:r>
      <w:r>
        <w:rPr>
          <w:rFonts w:ascii="Arial" w:eastAsia="Arial CYR" w:hAnsi="Arial" w:cs="Arial"/>
          <w:color w:val="000000"/>
        </w:rPr>
        <w:t xml:space="preserve">олнительное соглашение вступает в силу с даты его подписания Сторонами и распространяет свое действие на правоотношения Сторон, начиная с </w:t>
      </w:r>
      <w:r>
        <w:rPr>
          <w:rFonts w:ascii="Arial" w:eastAsia="Arial CYR" w:hAnsi="Arial" w:cs="Arial"/>
          <w:color w:val="000000"/>
        </w:rPr>
        <w:br/>
        <w:t xml:space="preserve">27 августа 2026 г. </w:t>
      </w:r>
      <w:r>
        <w:rPr>
          <w:rFonts w:ascii="Arial" w:eastAsia="Arial CYR" w:hAnsi="Arial" w:cs="Arial"/>
        </w:rPr>
        <w:t>Во всем остальном, что не урегулировано настоящим Дополнительным соглашением, Стороны руководствую</w:t>
      </w:r>
      <w:r>
        <w:rPr>
          <w:rFonts w:ascii="Arial" w:eastAsia="Arial CYR" w:hAnsi="Arial" w:cs="Arial"/>
        </w:rPr>
        <w:t>тся Договором.</w:t>
      </w:r>
    </w:p>
    <w:p w:rsidR="00AC64D9" w:rsidRDefault="002D1576">
      <w:pPr>
        <w:pStyle w:val="Standard"/>
        <w:spacing w:after="0" w:line="280" w:lineRule="exact"/>
        <w:jc w:val="center"/>
        <w:rPr>
          <w:rFonts w:ascii="Arial" w:hAnsi="Arial" w:cs="Arial"/>
        </w:rPr>
      </w:pPr>
      <w:r>
        <w:rPr>
          <w:rFonts w:ascii="Arial" w:eastAsia="Arial, Arial" w:hAnsi="Arial" w:cs="Arial"/>
          <w:b/>
          <w:bCs/>
        </w:rPr>
        <w:t>5. Р</w:t>
      </w:r>
      <w:r>
        <w:rPr>
          <w:rFonts w:ascii="Arial" w:eastAsia="Arial CYR" w:hAnsi="Arial" w:cs="Arial"/>
          <w:b/>
          <w:bCs/>
        </w:rPr>
        <w:t>еквизиты и подписи Сторон</w:t>
      </w:r>
    </w:p>
    <w:p w:rsidR="00AC64D9" w:rsidRDefault="00AC64D9">
      <w:pPr>
        <w:pStyle w:val="Standard"/>
        <w:spacing w:after="0" w:line="280" w:lineRule="exact"/>
        <w:jc w:val="center"/>
        <w:rPr>
          <w:rFonts w:ascii="Arial" w:hAnsi="Arial" w:cs="Arial"/>
        </w:rPr>
      </w:pPr>
    </w:p>
    <w:tbl>
      <w:tblPr>
        <w:tblW w:w="9645" w:type="dxa"/>
        <w:tblInd w:w="101" w:type="dxa"/>
        <w:tblLayout w:type="fixed"/>
        <w:tblLook w:val="04A0" w:firstRow="1" w:lastRow="0" w:firstColumn="1" w:lastColumn="0" w:noHBand="0" w:noVBand="1"/>
      </w:tblPr>
      <w:tblGrid>
        <w:gridCol w:w="4990"/>
        <w:gridCol w:w="4655"/>
      </w:tblGrid>
      <w:tr w:rsidR="00AC64D9">
        <w:tc>
          <w:tcPr>
            <w:tcW w:w="4989" w:type="dxa"/>
            <w:shd w:val="clear" w:color="auto" w:fill="auto"/>
          </w:tcPr>
          <w:p w:rsidR="00AC64D9" w:rsidRDefault="002D1576">
            <w:pPr>
              <w:pStyle w:val="Standard"/>
              <w:spacing w:after="0" w:line="280" w:lineRule="exact"/>
              <w:rPr>
                <w:b/>
                <w:bCs/>
              </w:rPr>
            </w:pPr>
            <w:r>
              <w:rPr>
                <w:rFonts w:ascii="Arial" w:eastAsia="Arial CYR" w:hAnsi="Arial" w:cs="Arial"/>
                <w:b/>
                <w:bCs/>
              </w:rPr>
              <w:t>Заказчик:</w:t>
            </w:r>
          </w:p>
        </w:tc>
        <w:tc>
          <w:tcPr>
            <w:tcW w:w="4655" w:type="dxa"/>
            <w:shd w:val="clear" w:color="auto" w:fill="auto"/>
          </w:tcPr>
          <w:p w:rsidR="00AC64D9" w:rsidRDefault="002D1576">
            <w:pPr>
              <w:pStyle w:val="Standard"/>
              <w:spacing w:after="0" w:line="280" w:lineRule="exact"/>
              <w:rPr>
                <w:b/>
                <w:bCs/>
              </w:rPr>
            </w:pPr>
            <w:r>
              <w:rPr>
                <w:rFonts w:ascii="Arial" w:eastAsia="Arial CYR" w:hAnsi="Arial" w:cs="Arial"/>
                <w:b/>
                <w:bCs/>
              </w:rPr>
              <w:t>Исполнитель:</w:t>
            </w:r>
          </w:p>
        </w:tc>
      </w:tr>
      <w:tr w:rsidR="00AC64D9">
        <w:tc>
          <w:tcPr>
            <w:tcW w:w="4989" w:type="dxa"/>
            <w:shd w:val="clear" w:color="auto" w:fill="auto"/>
            <w:tcMar>
              <w:top w:w="55" w:type="dxa"/>
              <w:bottom w:w="55" w:type="dxa"/>
            </w:tcMar>
          </w:tcPr>
          <w:p w:rsidR="00AC64D9" w:rsidRDefault="002D1576">
            <w:pPr>
              <w:pStyle w:val="Standard"/>
              <w:spacing w:after="0" w:line="280" w:lineRule="exact"/>
              <w:rPr>
                <w:rFonts w:ascii="Arial" w:hAnsi="Arial" w:cs="Arial"/>
              </w:rPr>
            </w:pPr>
            <w:r>
              <w:rPr>
                <w:rFonts w:ascii="Arial" w:eastAsia="Arial, Arial" w:hAnsi="Arial" w:cs="Arial"/>
                <w:b/>
                <w:bCs/>
              </w:rPr>
              <w:t>ООО «ГАУФ РУС»</w:t>
            </w:r>
          </w:p>
        </w:tc>
        <w:tc>
          <w:tcPr>
            <w:tcW w:w="4655" w:type="dxa"/>
            <w:shd w:val="clear" w:color="auto" w:fill="auto"/>
            <w:tcMar>
              <w:top w:w="55" w:type="dxa"/>
              <w:bottom w:w="55" w:type="dxa"/>
            </w:tcMar>
          </w:tcPr>
          <w:p w:rsidR="00AC64D9" w:rsidRDefault="002D1576">
            <w:pPr>
              <w:pStyle w:val="Standard"/>
              <w:spacing w:after="0" w:line="280" w:lineRule="exact"/>
              <w:rPr>
                <w:rFonts w:ascii="Arial" w:eastAsia="Arial CYR" w:hAnsi="Arial" w:cs="Arial"/>
                <w:b/>
                <w:bCs/>
              </w:rPr>
            </w:pPr>
            <w:r>
              <w:rPr>
                <w:rFonts w:ascii="Arial" w:eastAsia="Arial CYR" w:hAnsi="Arial" w:cs="Arial"/>
                <w:b/>
                <w:bCs/>
              </w:rPr>
              <w:t>ООО «БСХ Бытовые Приборы»</w:t>
            </w:r>
          </w:p>
        </w:tc>
      </w:tr>
      <w:tr w:rsidR="00AC64D9">
        <w:tc>
          <w:tcPr>
            <w:tcW w:w="4989" w:type="dxa"/>
            <w:shd w:val="clear" w:color="auto" w:fill="auto"/>
          </w:tcPr>
          <w:p w:rsidR="00AC64D9" w:rsidRDefault="002D1576">
            <w:pPr>
              <w:tabs>
                <w:tab w:val="left" w:pos="709"/>
                <w:tab w:val="left" w:pos="993"/>
              </w:tabs>
              <w:spacing w:line="276" w:lineRule="auto"/>
              <w:rPr>
                <w:sz w:val="22"/>
                <w:szCs w:val="22"/>
              </w:rPr>
            </w:pPr>
            <w:r>
              <w:rPr>
                <w:rFonts w:ascii="Arial" w:eastAsia="Arial CYR" w:hAnsi="Arial"/>
                <w:color w:val="000000"/>
                <w:sz w:val="22"/>
                <w:szCs w:val="22"/>
              </w:rPr>
              <w:t>Юридический/почтовый адрес:</w:t>
            </w:r>
            <w:r>
              <w:rPr>
                <w:rFonts w:ascii="Arial" w:hAnsi="Arial"/>
                <w:sz w:val="22"/>
                <w:szCs w:val="22"/>
              </w:rPr>
              <w:t xml:space="preserve"> </w:t>
            </w:r>
            <w:bookmarkStart w:id="0" w:name="_Hlk207707666"/>
            <w:r>
              <w:rPr>
                <w:rFonts w:ascii="Arial" w:eastAsia="Arial CYR" w:hAnsi="Arial"/>
                <w:color w:val="000000"/>
                <w:sz w:val="22"/>
                <w:szCs w:val="22"/>
              </w:rPr>
              <w:t>121357, г. Москва, ул. Верейская, дом 29, строение 134, комната 56</w:t>
            </w:r>
            <w:bookmarkEnd w:id="0"/>
          </w:p>
          <w:p w:rsidR="00AC64D9" w:rsidRDefault="002D1576">
            <w:pPr>
              <w:tabs>
                <w:tab w:val="left" w:pos="709"/>
                <w:tab w:val="left" w:pos="993"/>
              </w:tabs>
              <w:spacing w:line="276" w:lineRule="auto"/>
              <w:rPr>
                <w:sz w:val="22"/>
                <w:szCs w:val="22"/>
              </w:rPr>
            </w:pPr>
            <w:r>
              <w:rPr>
                <w:rFonts w:ascii="Arial" w:hAnsi="Arial"/>
                <w:color w:val="000000"/>
                <w:sz w:val="22"/>
                <w:szCs w:val="22"/>
              </w:rPr>
              <w:t>ОГРН</w:t>
            </w:r>
            <w:r>
              <w:rPr>
                <w:rFonts w:ascii="Arial" w:hAnsi="Arial"/>
                <w:sz w:val="22"/>
                <w:szCs w:val="22"/>
              </w:rPr>
              <w:t xml:space="preserve"> </w:t>
            </w:r>
            <w:r>
              <w:rPr>
                <w:rFonts w:ascii="Arial" w:hAnsi="Arial"/>
                <w:color w:val="000000"/>
                <w:sz w:val="22"/>
                <w:szCs w:val="22"/>
              </w:rPr>
              <w:t>1177746995502</w:t>
            </w:r>
          </w:p>
          <w:p w:rsidR="00AC64D9" w:rsidRDefault="002D1576">
            <w:pPr>
              <w:pStyle w:val="Standard"/>
              <w:spacing w:after="0"/>
            </w:pPr>
            <w:r>
              <w:rPr>
                <w:rFonts w:ascii="Arial" w:eastAsia="Arial CYR" w:hAnsi="Arial" w:cs="Arial"/>
              </w:rPr>
              <w:t>ИНН 7731384676</w:t>
            </w:r>
          </w:p>
          <w:p w:rsidR="00AC64D9" w:rsidRDefault="002D1576">
            <w:pPr>
              <w:pStyle w:val="Standard"/>
              <w:spacing w:after="0"/>
            </w:pPr>
            <w:r>
              <w:rPr>
                <w:rFonts w:ascii="Arial" w:eastAsia="Arial CYR" w:hAnsi="Arial" w:cs="Arial"/>
                <w:color w:val="000000"/>
              </w:rPr>
              <w:t>КПП 773101001</w:t>
            </w:r>
          </w:p>
        </w:tc>
        <w:tc>
          <w:tcPr>
            <w:tcW w:w="4655" w:type="dxa"/>
            <w:shd w:val="clear" w:color="auto" w:fill="auto"/>
          </w:tcPr>
          <w:p w:rsidR="00AC64D9" w:rsidRDefault="002D1576">
            <w:pPr>
              <w:pStyle w:val="Standard"/>
              <w:spacing w:after="0" w:line="280" w:lineRule="exact"/>
            </w:pPr>
            <w:r>
              <w:rPr>
                <w:rFonts w:ascii="Arial" w:eastAsia="Arial CYR" w:hAnsi="Arial" w:cs="Arial"/>
              </w:rPr>
              <w:t>Юридический/почтовый адрес</w:t>
            </w:r>
            <w:r>
              <w:rPr>
                <w:rFonts w:ascii="Arial" w:eastAsia="Arial, Arial" w:hAnsi="Arial" w:cs="Arial"/>
              </w:rPr>
              <w:t xml:space="preserve">: </w:t>
            </w:r>
            <w:r>
              <w:rPr>
                <w:rFonts w:ascii="Arial" w:eastAsia="Arial CYR" w:hAnsi="Arial" w:cs="Arial"/>
              </w:rPr>
              <w:t>198515,</w:t>
            </w:r>
          </w:p>
          <w:p w:rsidR="00AC64D9" w:rsidRDefault="002D1576">
            <w:pPr>
              <w:pStyle w:val="Standard"/>
              <w:spacing w:after="0" w:line="280" w:lineRule="exact"/>
            </w:pPr>
            <w:r>
              <w:rPr>
                <w:rFonts w:ascii="Arial" w:eastAsia="Arial CYR" w:hAnsi="Arial" w:cs="Arial"/>
              </w:rPr>
              <w:t>г. Санкт-Петербург, п. Стрельна, ул. Карла Сименса, д.</w:t>
            </w:r>
            <w:r>
              <w:rPr>
                <w:rFonts w:ascii="Arial" w:eastAsia="Arial CYR" w:hAnsi="Arial" w:cs="Arial"/>
                <w:lang w:val="en-US"/>
              </w:rPr>
              <w:t> </w:t>
            </w:r>
            <w:r>
              <w:rPr>
                <w:rFonts w:ascii="Arial" w:eastAsia="Arial CYR" w:hAnsi="Arial" w:cs="Arial"/>
              </w:rPr>
              <w:t>1, лит. А</w:t>
            </w:r>
          </w:p>
          <w:p w:rsidR="00AC64D9" w:rsidRDefault="002D1576">
            <w:pPr>
              <w:pStyle w:val="Standard"/>
              <w:spacing w:after="0" w:line="280" w:lineRule="exact"/>
            </w:pPr>
            <w:r>
              <w:rPr>
                <w:rFonts w:ascii="Arial" w:eastAsia="Arial CYR" w:hAnsi="Arial" w:cs="Arial"/>
              </w:rPr>
              <w:t>ИНН</w:t>
            </w:r>
            <w:r>
              <w:rPr>
                <w:rFonts w:ascii="Arial" w:eastAsia="Arial, Arial" w:hAnsi="Arial" w:cs="Arial"/>
              </w:rPr>
              <w:t xml:space="preserve"> 7819301797</w:t>
            </w:r>
          </w:p>
          <w:p w:rsidR="00AC64D9" w:rsidRDefault="002D1576">
            <w:pPr>
              <w:pStyle w:val="Standard"/>
              <w:spacing w:after="0" w:line="280" w:lineRule="exact"/>
            </w:pPr>
            <w:r>
              <w:rPr>
                <w:rFonts w:ascii="Arial" w:eastAsia="Arial CYR" w:hAnsi="Arial" w:cs="Arial"/>
              </w:rPr>
              <w:t xml:space="preserve">КПП </w:t>
            </w:r>
            <w:r>
              <w:rPr>
                <w:rFonts w:ascii="Arial" w:eastAsia="Arial, Arial" w:hAnsi="Arial" w:cs="Arial"/>
              </w:rPr>
              <w:t>781901001</w:t>
            </w:r>
          </w:p>
          <w:p w:rsidR="00AC64D9" w:rsidRDefault="002D1576">
            <w:pPr>
              <w:pStyle w:val="Standard"/>
              <w:spacing w:after="0" w:line="280" w:lineRule="exact"/>
            </w:pPr>
            <w:r>
              <w:rPr>
                <w:rFonts w:ascii="Arial" w:eastAsia="Arial CYR" w:hAnsi="Arial" w:cs="Arial"/>
              </w:rPr>
              <w:t>ОГРН</w:t>
            </w:r>
            <w:r>
              <w:rPr>
                <w:rFonts w:ascii="Arial" w:eastAsia="Arial, Arial" w:hAnsi="Arial" w:cs="Arial"/>
              </w:rPr>
              <w:t xml:space="preserve"> 1057810139452</w:t>
            </w:r>
          </w:p>
        </w:tc>
      </w:tr>
    </w:tbl>
    <w:p w:rsidR="00AC64D9" w:rsidRDefault="00AC64D9">
      <w:pPr>
        <w:pStyle w:val="Standard"/>
        <w:spacing w:after="0" w:line="280" w:lineRule="exact"/>
        <w:jc w:val="center"/>
        <w:rPr>
          <w:rFonts w:ascii="Arial" w:eastAsia="Arial CYR" w:hAnsi="Arial" w:cs="Arial"/>
          <w:b/>
          <w:bCs/>
        </w:rPr>
      </w:pPr>
    </w:p>
    <w:tbl>
      <w:tblPr>
        <w:tblW w:w="9570" w:type="dxa"/>
        <w:tblInd w:w="175" w:type="dxa"/>
        <w:tblLayout w:type="fixed"/>
        <w:tblLook w:val="04A0" w:firstRow="1" w:lastRow="0" w:firstColumn="1" w:lastColumn="0" w:noHBand="0" w:noVBand="1"/>
      </w:tblPr>
      <w:tblGrid>
        <w:gridCol w:w="4748"/>
        <w:gridCol w:w="4822"/>
      </w:tblGrid>
      <w:tr w:rsidR="00AC64D9">
        <w:trPr>
          <w:trHeight w:val="80"/>
        </w:trPr>
        <w:tc>
          <w:tcPr>
            <w:tcW w:w="4748" w:type="dxa"/>
            <w:shd w:val="clear" w:color="auto" w:fill="auto"/>
          </w:tcPr>
          <w:p w:rsidR="00AC64D9" w:rsidRDefault="002D1576">
            <w:pPr>
              <w:pStyle w:val="af7"/>
              <w:spacing w:line="278" w:lineRule="exact"/>
            </w:pPr>
            <w:r>
              <w:rPr>
                <w:rFonts w:ascii="Arial" w:eastAsia="Arial, Arial" w:hAnsi="Arial" w:cs="Arial"/>
                <w:b/>
                <w:sz w:val="22"/>
                <w:szCs w:val="22"/>
              </w:rPr>
              <w:t>Заказчик:</w:t>
            </w:r>
          </w:p>
          <w:p w:rsidR="00AC64D9" w:rsidRDefault="00AC64D9">
            <w:pPr>
              <w:pStyle w:val="af7"/>
              <w:spacing w:line="276" w:lineRule="auto"/>
              <w:rPr>
                <w:rFonts w:ascii="Arial" w:eastAsia="Arial, Arial" w:hAnsi="Arial" w:cs="Arial"/>
                <w:sz w:val="22"/>
                <w:szCs w:val="22"/>
              </w:rPr>
            </w:pPr>
          </w:p>
          <w:p w:rsidR="00AC64D9" w:rsidRDefault="002D1576">
            <w:pPr>
              <w:pStyle w:val="af7"/>
              <w:spacing w:line="276" w:lineRule="auto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eastAsia="Arial, Arial" w:hAnsi="Arial" w:cs="Arial"/>
                <w:sz w:val="22"/>
                <w:szCs w:val="22"/>
              </w:rPr>
              <w:t>_____________________</w:t>
            </w:r>
          </w:p>
          <w:p w:rsidR="00AC64D9" w:rsidRDefault="002D1576">
            <w:pPr>
              <w:pStyle w:val="af7"/>
              <w:spacing w:line="276" w:lineRule="auto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М.В. Хлуднев</w:t>
            </w:r>
          </w:p>
          <w:p w:rsidR="00AC64D9" w:rsidRDefault="002D1576">
            <w:pPr>
              <w:pStyle w:val="af7"/>
              <w:spacing w:line="276" w:lineRule="auto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Генеральный директор</w:t>
            </w:r>
          </w:p>
          <w:p w:rsidR="00AC64D9" w:rsidRDefault="002D1576">
            <w:pPr>
              <w:pStyle w:val="af7"/>
              <w:spacing w:line="276" w:lineRule="auto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ООО «ГАУФ РУС»</w:t>
            </w:r>
          </w:p>
          <w:p w:rsidR="00AC64D9" w:rsidRDefault="00AC64D9">
            <w:pPr>
              <w:pStyle w:val="af7"/>
              <w:spacing w:line="276" w:lineRule="auto"/>
              <w:rPr>
                <w:rFonts w:ascii="Arial" w:hAnsi="Arial"/>
                <w:sz w:val="22"/>
                <w:szCs w:val="22"/>
              </w:rPr>
            </w:pPr>
          </w:p>
          <w:p w:rsidR="00AC64D9" w:rsidRDefault="002D1576">
            <w:pPr>
              <w:pStyle w:val="af7"/>
              <w:spacing w:line="276" w:lineRule="auto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eastAsia="Arial, Arial" w:hAnsi="Arial" w:cs="Arial"/>
                <w:sz w:val="22"/>
                <w:szCs w:val="22"/>
              </w:rPr>
              <w:t>М.П.</w:t>
            </w:r>
          </w:p>
          <w:p w:rsidR="00AC64D9" w:rsidRDefault="00AC64D9">
            <w:pPr>
              <w:pStyle w:val="af7"/>
              <w:spacing w:line="278" w:lineRule="exact"/>
              <w:rPr>
                <w:rFonts w:ascii="Arial" w:eastAsia="Arial, Arial" w:hAnsi="Arial" w:cs="Arial"/>
                <w:sz w:val="22"/>
                <w:szCs w:val="22"/>
              </w:rPr>
            </w:pPr>
          </w:p>
        </w:tc>
        <w:tc>
          <w:tcPr>
            <w:tcW w:w="4821" w:type="dxa"/>
            <w:shd w:val="clear" w:color="auto" w:fill="auto"/>
          </w:tcPr>
          <w:p w:rsidR="00AC64D9" w:rsidRDefault="002D1576">
            <w:pPr>
              <w:pStyle w:val="af7"/>
              <w:spacing w:line="278" w:lineRule="exact"/>
            </w:pPr>
            <w:r>
              <w:rPr>
                <w:rFonts w:ascii="Arial" w:eastAsia="Arial, Arial" w:hAnsi="Arial" w:cs="Arial"/>
                <w:b/>
                <w:sz w:val="22"/>
                <w:szCs w:val="22"/>
              </w:rPr>
              <w:t>Исполнитель:</w:t>
            </w:r>
          </w:p>
          <w:p w:rsidR="00AC64D9" w:rsidRDefault="00AC64D9">
            <w:pPr>
              <w:pStyle w:val="af7"/>
              <w:spacing w:line="278" w:lineRule="exact"/>
              <w:rPr>
                <w:rFonts w:ascii="Arial" w:eastAsia="Arial, Arial" w:hAnsi="Arial" w:cs="Arial"/>
                <w:sz w:val="22"/>
                <w:szCs w:val="22"/>
              </w:rPr>
            </w:pPr>
          </w:p>
          <w:p w:rsidR="00AC64D9" w:rsidRDefault="002D1576">
            <w:pPr>
              <w:pStyle w:val="af7"/>
              <w:spacing w:line="278" w:lineRule="exact"/>
            </w:pPr>
            <w:r>
              <w:rPr>
                <w:rFonts w:ascii="Arial" w:eastAsia="Arial, Arial" w:hAnsi="Arial" w:cs="Arial"/>
                <w:sz w:val="22"/>
                <w:szCs w:val="22"/>
              </w:rPr>
              <w:t>_____________________</w:t>
            </w:r>
          </w:p>
          <w:p w:rsidR="00AC64D9" w:rsidRDefault="002D1576">
            <w:pPr>
              <w:spacing w:line="278" w:lineRule="exact"/>
            </w:pPr>
            <w:r>
              <w:rPr>
                <w:rFonts w:ascii="ArialMT" w:eastAsia="Arial, Arial" w:hAnsi="ArialMT" w:cs="Arial"/>
                <w:sz w:val="22"/>
                <w:szCs w:val="22"/>
                <w:lang w:bidi="ar-SA"/>
              </w:rPr>
              <w:t>А</w:t>
            </w:r>
            <w:r>
              <w:rPr>
                <w:rFonts w:ascii="ArialMT" w:hAnsi="ArialMT"/>
                <w:sz w:val="22"/>
              </w:rPr>
              <w:t>. Г. Самсоненко</w:t>
            </w:r>
          </w:p>
          <w:p w:rsidR="00AC64D9" w:rsidRDefault="002D1576">
            <w:pPr>
              <w:spacing w:line="278" w:lineRule="exact"/>
            </w:pPr>
            <w:r>
              <w:rPr>
                <w:rFonts w:ascii="ArialMT" w:hAnsi="ArialMT"/>
                <w:sz w:val="22"/>
              </w:rPr>
              <w:t>Генеральный директор</w:t>
            </w:r>
          </w:p>
          <w:p w:rsidR="00AC64D9" w:rsidRDefault="002D1576">
            <w:pPr>
              <w:spacing w:line="278" w:lineRule="exact"/>
            </w:pPr>
            <w:r>
              <w:rPr>
                <w:rFonts w:ascii="ArialMT" w:hAnsi="ArialMT"/>
                <w:sz w:val="22"/>
              </w:rPr>
              <w:t>АО «Газпром бытовые системы» -</w:t>
            </w:r>
          </w:p>
          <w:p w:rsidR="00AC64D9" w:rsidRDefault="002D1576">
            <w:pPr>
              <w:spacing w:line="278" w:lineRule="exact"/>
            </w:pPr>
            <w:r>
              <w:rPr>
                <w:rFonts w:ascii="ArialMT" w:hAnsi="ArialMT"/>
                <w:sz w:val="22"/>
              </w:rPr>
              <w:t>управляющей организации</w:t>
            </w:r>
          </w:p>
          <w:p w:rsidR="00AC64D9" w:rsidRDefault="002D1576">
            <w:pPr>
              <w:tabs>
                <w:tab w:val="left" w:pos="3405"/>
              </w:tabs>
              <w:spacing w:line="278" w:lineRule="exact"/>
            </w:pPr>
            <w:r>
              <w:rPr>
                <w:rFonts w:ascii="ArialMT" w:hAnsi="ArialMT"/>
                <w:sz w:val="22"/>
              </w:rPr>
              <w:t>ООО «БСХ Бытовые Приборы»</w:t>
            </w:r>
          </w:p>
          <w:p w:rsidR="00AC64D9" w:rsidRDefault="002D1576">
            <w:pPr>
              <w:pStyle w:val="af7"/>
              <w:spacing w:line="278" w:lineRule="exact"/>
            </w:pPr>
            <w:r>
              <w:rPr>
                <w:rFonts w:ascii="Arial" w:eastAsia="Arial, Arial" w:hAnsi="Arial" w:cs="Arial"/>
                <w:sz w:val="22"/>
                <w:szCs w:val="22"/>
              </w:rPr>
              <w:t>М.П.</w:t>
            </w:r>
          </w:p>
        </w:tc>
      </w:tr>
    </w:tbl>
    <w:p w:rsidR="00AC64D9" w:rsidRDefault="002D1576">
      <w:pPr>
        <w:pStyle w:val="5"/>
        <w:numPr>
          <w:ilvl w:val="0"/>
          <w:numId w:val="0"/>
        </w:numPr>
        <w:ind w:right="180"/>
        <w:rPr>
          <w:b w:val="0"/>
        </w:rPr>
      </w:pPr>
      <w:r>
        <w:rPr>
          <w:rFonts w:ascii="Arial" w:hAnsi="Arial"/>
          <w:b w:val="0"/>
          <w:sz w:val="22"/>
          <w:szCs w:val="22"/>
        </w:rPr>
        <w:lastRenderedPageBreak/>
        <w:t>Приложение 1</w:t>
      </w:r>
    </w:p>
    <w:p w:rsidR="00AC64D9" w:rsidRDefault="002D1576">
      <w:pPr>
        <w:pStyle w:val="5"/>
        <w:numPr>
          <w:ilvl w:val="0"/>
          <w:numId w:val="0"/>
        </w:numPr>
        <w:ind w:right="180"/>
        <w:rPr>
          <w:b w:val="0"/>
        </w:rPr>
      </w:pPr>
      <w:r>
        <w:rPr>
          <w:rFonts w:ascii="Arial" w:hAnsi="Arial"/>
          <w:b w:val="0"/>
          <w:sz w:val="22"/>
          <w:szCs w:val="22"/>
        </w:rPr>
        <w:t xml:space="preserve">к Дополнительному соглашению № 3 от 27.08.2026 </w:t>
      </w:r>
    </w:p>
    <w:p w:rsidR="00AC64D9" w:rsidRDefault="002D1576">
      <w:pPr>
        <w:pStyle w:val="5"/>
        <w:numPr>
          <w:ilvl w:val="0"/>
          <w:numId w:val="0"/>
        </w:numPr>
        <w:ind w:right="180"/>
        <w:rPr>
          <w:b w:val="0"/>
        </w:rPr>
      </w:pPr>
      <w:r>
        <w:rPr>
          <w:rFonts w:ascii="Arial" w:hAnsi="Arial"/>
          <w:b w:val="0"/>
          <w:sz w:val="22"/>
          <w:szCs w:val="22"/>
        </w:rPr>
        <w:t xml:space="preserve">к Договору о складском обслуживании № </w:t>
      </w:r>
      <w:r>
        <w:rPr>
          <w:rFonts w:ascii="Arial" w:hAnsi="Arial"/>
          <w:b w:val="0"/>
          <w:sz w:val="22"/>
          <w:szCs w:val="22"/>
        </w:rPr>
        <w:t xml:space="preserve">Х-30/2025 </w:t>
      </w:r>
      <w:r>
        <w:rPr>
          <w:rFonts w:ascii="Arial" w:hAnsi="Arial"/>
          <w:b w:val="0"/>
          <w:sz w:val="22"/>
          <w:szCs w:val="22"/>
        </w:rPr>
        <w:t>от 19.09.2025 г.</w:t>
      </w:r>
    </w:p>
    <w:p w:rsidR="00AC64D9" w:rsidRDefault="00AC64D9">
      <w:pPr>
        <w:ind w:right="180"/>
        <w:rPr>
          <w:rFonts w:ascii="Arial" w:eastAsia="Arial CYR" w:hAnsi="Arial" w:cs="Arial"/>
          <w:b/>
          <w:bCs/>
          <w:lang w:bidi="ar-SA"/>
        </w:rPr>
      </w:pPr>
    </w:p>
    <w:p w:rsidR="00AC64D9" w:rsidRDefault="002D1576">
      <w:pPr>
        <w:pStyle w:val="5"/>
        <w:numPr>
          <w:ilvl w:val="0"/>
          <w:numId w:val="0"/>
        </w:numPr>
        <w:ind w:right="180"/>
        <w:rPr>
          <w:rFonts w:ascii="Arial" w:hAnsi="Arial"/>
          <w:sz w:val="22"/>
          <w:szCs w:val="22"/>
        </w:rPr>
      </w:pPr>
      <w:r>
        <w:rPr>
          <w:rFonts w:ascii="Arial" w:hAnsi="Arial"/>
          <w:bCs/>
          <w:sz w:val="22"/>
          <w:szCs w:val="22"/>
        </w:rPr>
        <w:t>Приложение №1.1 к Договору о складском обслуживании № Х-30/2025 от 19.09.2025 г.</w:t>
      </w:r>
    </w:p>
    <w:p w:rsidR="00AC64D9" w:rsidRDefault="002D1576">
      <w:pPr>
        <w:pStyle w:val="5"/>
        <w:numPr>
          <w:ilvl w:val="0"/>
          <w:numId w:val="0"/>
        </w:numPr>
        <w:ind w:right="180"/>
        <w:rPr>
          <w:rFonts w:ascii="Arial" w:hAnsi="Arial"/>
          <w:sz w:val="22"/>
          <w:szCs w:val="22"/>
        </w:rPr>
      </w:pPr>
      <w:r>
        <w:rPr>
          <w:rFonts w:ascii="Arial" w:eastAsia="Arial CYR" w:hAnsi="Arial" w:cs="Arial"/>
          <w:bCs/>
          <w:sz w:val="22"/>
          <w:szCs w:val="22"/>
          <w:lang w:bidi="ar-SA"/>
        </w:rPr>
        <w:t xml:space="preserve"> (редакция, действующая с 27.08.2026 г.)</w:t>
      </w:r>
      <w:r>
        <w:rPr>
          <w:rFonts w:ascii="Arial" w:hAnsi="Arial"/>
          <w:b w:val="0"/>
          <w:sz w:val="22"/>
          <w:szCs w:val="22"/>
        </w:rPr>
        <w:br/>
      </w:r>
    </w:p>
    <w:p w:rsidR="00AC64D9" w:rsidRDefault="002D1576">
      <w:pPr>
        <w:pStyle w:val="1"/>
        <w:numPr>
          <w:ilvl w:val="0"/>
          <w:numId w:val="1"/>
        </w:numPr>
        <w:ind w:right="180"/>
        <w:jc w:val="center"/>
        <w:rPr>
          <w:rFonts w:ascii="Arial" w:hAnsi="Arial"/>
          <w:sz w:val="22"/>
          <w:szCs w:val="22"/>
        </w:rPr>
      </w:pPr>
      <w:r>
        <w:rPr>
          <w:rFonts w:ascii="Arial" w:hAnsi="Arial"/>
          <w:b/>
          <w:bCs/>
          <w:sz w:val="22"/>
          <w:szCs w:val="22"/>
          <w:u w:val="single"/>
        </w:rPr>
        <w:t>Тарифы на складские и иные услуги/работы</w:t>
      </w:r>
    </w:p>
    <w:p w:rsidR="00AC64D9" w:rsidRDefault="002D1576">
      <w:pPr>
        <w:ind w:right="180"/>
        <w:jc w:val="center"/>
        <w:rPr>
          <w:rFonts w:ascii="Arial" w:hAnsi="Arial"/>
          <w:sz w:val="22"/>
          <w:szCs w:val="22"/>
        </w:rPr>
      </w:pPr>
      <w:r>
        <w:rPr>
          <w:rFonts w:ascii="Arial" w:hAnsi="Arial"/>
          <w:b/>
          <w:bCs/>
          <w:sz w:val="22"/>
          <w:szCs w:val="22"/>
          <w:u w:val="single"/>
        </w:rPr>
        <w:t>на складе по адресу Санкт-Петербург, п. Стрельна, ул. Карла Сименса, д. 1</w:t>
      </w:r>
    </w:p>
    <w:p w:rsidR="00AC64D9" w:rsidRDefault="00AC64D9">
      <w:pPr>
        <w:ind w:right="180"/>
        <w:jc w:val="both"/>
        <w:rPr>
          <w:rFonts w:ascii="Arial" w:hAnsi="Arial"/>
          <w:b/>
          <w:bCs/>
          <w:sz w:val="22"/>
          <w:szCs w:val="22"/>
          <w:u w:val="single"/>
        </w:rPr>
      </w:pPr>
    </w:p>
    <w:tbl>
      <w:tblPr>
        <w:tblW w:w="10030" w:type="dxa"/>
        <w:tblInd w:w="113" w:type="dxa"/>
        <w:tblLayout w:type="fixed"/>
        <w:tblLook w:val="0000" w:firstRow="0" w:lastRow="0" w:firstColumn="0" w:lastColumn="0" w:noHBand="0" w:noVBand="0"/>
      </w:tblPr>
      <w:tblGrid>
        <w:gridCol w:w="506"/>
        <w:gridCol w:w="7031"/>
        <w:gridCol w:w="856"/>
        <w:gridCol w:w="1637"/>
      </w:tblGrid>
      <w:tr w:rsidR="00AC64D9" w:rsidTr="00F6172C">
        <w:tc>
          <w:tcPr>
            <w:tcW w:w="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C64D9" w:rsidRDefault="002D1576">
            <w:pPr>
              <w:widowControl/>
              <w:ind w:left="-113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№ п/п</w:t>
            </w:r>
          </w:p>
        </w:tc>
        <w:tc>
          <w:tcPr>
            <w:tcW w:w="7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C64D9" w:rsidRDefault="002D1576">
            <w:pPr>
              <w:ind w:right="18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Наименование услуги</w:t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C64D9" w:rsidRDefault="002D1576">
            <w:pPr>
              <w:widowControl/>
              <w:ind w:left="113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Ед. изм.</w:t>
            </w:r>
          </w:p>
        </w:tc>
        <w:tc>
          <w:tcPr>
            <w:tcW w:w="1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C64D9" w:rsidRDefault="002D1576">
            <w:pPr>
              <w:ind w:right="18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Тариф, Руб. без НДС</w:t>
            </w:r>
          </w:p>
        </w:tc>
      </w:tr>
      <w:tr w:rsidR="00AC64D9" w:rsidTr="00F6172C">
        <w:tc>
          <w:tcPr>
            <w:tcW w:w="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C64D9" w:rsidRDefault="002D1576">
            <w:pPr>
              <w:ind w:right="18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1</w:t>
            </w:r>
          </w:p>
        </w:tc>
        <w:tc>
          <w:tcPr>
            <w:tcW w:w="7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C64D9" w:rsidRDefault="002D1576">
            <w:pPr>
              <w:ind w:right="180"/>
              <w:jc w:val="both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szCs w:val="22"/>
              </w:rPr>
              <w:t>Хранение на площади 1000 м</w:t>
            </w:r>
            <w:r>
              <w:rPr>
                <w:rFonts w:ascii="Arial" w:hAnsi="Arial"/>
                <w:b/>
                <w:sz w:val="22"/>
                <w:szCs w:val="22"/>
                <w:vertAlign w:val="superscript"/>
              </w:rPr>
              <w:t>2</w:t>
            </w:r>
            <w:r>
              <w:rPr>
                <w:rFonts w:ascii="Arial" w:hAnsi="Arial"/>
                <w:b/>
                <w:sz w:val="22"/>
                <w:szCs w:val="22"/>
              </w:rPr>
              <w:t xml:space="preserve"> за сутки</w:t>
            </w:r>
          </w:p>
          <w:p w:rsidR="00AC64D9" w:rsidRDefault="002D1576">
            <w:pPr>
              <w:ind w:right="180"/>
              <w:jc w:val="both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В данный тариф входит:</w:t>
            </w:r>
          </w:p>
          <w:p w:rsidR="00AC64D9" w:rsidRDefault="002D1576">
            <w:pPr>
              <w:widowControl/>
              <w:numPr>
                <w:ilvl w:val="0"/>
                <w:numId w:val="2"/>
              </w:numPr>
              <w:tabs>
                <w:tab w:val="left" w:pos="570"/>
              </w:tabs>
              <w:ind w:left="567" w:hanging="454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обеспечение необходимых условий хранения, количественная и качественная сохранность ТМЦ;</w:t>
            </w:r>
          </w:p>
          <w:p w:rsidR="00AC64D9" w:rsidRDefault="002D1576">
            <w:pPr>
              <w:widowControl/>
              <w:numPr>
                <w:ilvl w:val="0"/>
                <w:numId w:val="2"/>
              </w:numPr>
              <w:tabs>
                <w:tab w:val="left" w:pos="570"/>
              </w:tabs>
              <w:ind w:left="567" w:hanging="454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рациональное размещение товаров согласно </w:t>
            </w:r>
            <w:r>
              <w:rPr>
                <w:rFonts w:ascii="Arial" w:hAnsi="Arial"/>
                <w:sz w:val="22"/>
                <w:szCs w:val="22"/>
              </w:rPr>
              <w:t>манипуляционным знакам и знакам штабелируемости, указанными на упаковке ТМЦ  в соответствии с ГОСТ-14192-96;</w:t>
            </w:r>
          </w:p>
          <w:p w:rsidR="00AC64D9" w:rsidRDefault="002D1576">
            <w:pPr>
              <w:widowControl/>
              <w:numPr>
                <w:ilvl w:val="0"/>
                <w:numId w:val="2"/>
              </w:numPr>
              <w:tabs>
                <w:tab w:val="left" w:pos="570"/>
              </w:tabs>
              <w:ind w:left="567" w:hanging="454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отдельное хранение бракованных/поврежденных ТМЦ от хранящегося годного товара;</w:t>
            </w:r>
          </w:p>
          <w:p w:rsidR="00AC64D9" w:rsidRDefault="002D1576">
            <w:pPr>
              <w:widowControl/>
              <w:numPr>
                <w:ilvl w:val="0"/>
                <w:numId w:val="2"/>
              </w:numPr>
              <w:tabs>
                <w:tab w:val="left" w:pos="570"/>
              </w:tabs>
              <w:ind w:left="567" w:hanging="454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обеспечение сохранности ТМЦ;</w:t>
            </w:r>
          </w:p>
          <w:p w:rsidR="00AC64D9" w:rsidRDefault="002D1576">
            <w:pPr>
              <w:widowControl/>
              <w:numPr>
                <w:ilvl w:val="0"/>
                <w:numId w:val="2"/>
              </w:numPr>
              <w:tabs>
                <w:tab w:val="left" w:pos="570"/>
              </w:tabs>
              <w:ind w:left="567" w:hanging="454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предоставление Клиенту информации из уч</w:t>
            </w:r>
            <w:r>
              <w:rPr>
                <w:rFonts w:ascii="Arial" w:hAnsi="Arial"/>
                <w:sz w:val="22"/>
                <w:szCs w:val="22"/>
              </w:rPr>
              <w:t>етной системы склада об остатках ТМЦ, находящихся на хранении;</w:t>
            </w:r>
          </w:p>
          <w:p w:rsidR="00AC64D9" w:rsidRDefault="002D1576">
            <w:pPr>
              <w:widowControl/>
              <w:numPr>
                <w:ilvl w:val="0"/>
                <w:numId w:val="2"/>
              </w:numPr>
              <w:tabs>
                <w:tab w:val="left" w:pos="570"/>
              </w:tabs>
              <w:ind w:left="567" w:hanging="454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изменение категории складского учета ТМЦ (брак, переупаковка и т.д.);</w:t>
            </w:r>
          </w:p>
          <w:p w:rsidR="00AC64D9" w:rsidRDefault="002D1576">
            <w:pPr>
              <w:widowControl/>
              <w:numPr>
                <w:ilvl w:val="0"/>
                <w:numId w:val="2"/>
              </w:numPr>
              <w:tabs>
                <w:tab w:val="left" w:pos="570"/>
              </w:tabs>
              <w:ind w:left="567" w:hanging="454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проведение по запросу Клиента одной полной инвентаризации в год;</w:t>
            </w:r>
          </w:p>
          <w:p w:rsidR="00AC64D9" w:rsidRDefault="002D1576">
            <w:pPr>
              <w:widowControl/>
              <w:numPr>
                <w:ilvl w:val="0"/>
                <w:numId w:val="2"/>
              </w:numPr>
              <w:tabs>
                <w:tab w:val="left" w:pos="570"/>
              </w:tabs>
              <w:ind w:left="567" w:hanging="454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компьютерное управление складскими запасами и возможность </w:t>
            </w:r>
            <w:r>
              <w:rPr>
                <w:rFonts w:ascii="Arial" w:hAnsi="Arial"/>
                <w:sz w:val="22"/>
                <w:szCs w:val="22"/>
              </w:rPr>
              <w:t>контроля остатков ТМЦ в режиме реального времени</w:t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C64D9" w:rsidRPr="00F6172C" w:rsidRDefault="002D1576">
            <w:pPr>
              <w:ind w:right="180"/>
              <w:jc w:val="center"/>
              <w:rPr>
                <w:rFonts w:ascii="Arial" w:hAnsi="Arial"/>
                <w:sz w:val="22"/>
                <w:szCs w:val="22"/>
              </w:rPr>
            </w:pPr>
            <w:r w:rsidRPr="00F6172C">
              <w:rPr>
                <w:rFonts w:ascii="Arial" w:hAnsi="Arial"/>
                <w:b/>
                <w:sz w:val="22"/>
                <w:szCs w:val="22"/>
              </w:rPr>
              <w:t>м</w:t>
            </w:r>
            <w:r w:rsidRPr="00F6172C">
              <w:rPr>
                <w:rFonts w:ascii="Arial" w:hAnsi="Arial"/>
                <w:b/>
                <w:sz w:val="22"/>
                <w:szCs w:val="22"/>
                <w:vertAlign w:val="superscript"/>
              </w:rPr>
              <w:t>2</w:t>
            </w:r>
          </w:p>
        </w:tc>
        <w:tc>
          <w:tcPr>
            <w:tcW w:w="1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C64D9" w:rsidRPr="00F6172C" w:rsidRDefault="00F6172C">
            <w:pPr>
              <w:snapToGrid w:val="0"/>
              <w:ind w:right="180"/>
              <w:jc w:val="center"/>
              <w:rPr>
                <w:rFonts w:ascii="Arial" w:hAnsi="Arial"/>
                <w:sz w:val="22"/>
                <w:szCs w:val="22"/>
              </w:rPr>
            </w:pPr>
            <w:r w:rsidRPr="00F6172C">
              <w:rPr>
                <w:rFonts w:ascii="Arial" w:hAnsi="Arial"/>
                <w:b/>
                <w:sz w:val="22"/>
                <w:szCs w:val="22"/>
              </w:rPr>
              <w:t>24</w:t>
            </w:r>
            <w:r w:rsidR="002D1576" w:rsidRPr="00F6172C">
              <w:rPr>
                <w:rFonts w:ascii="Arial" w:hAnsi="Arial"/>
                <w:b/>
                <w:sz w:val="22"/>
                <w:szCs w:val="22"/>
              </w:rPr>
              <w:t>,</w:t>
            </w:r>
            <w:r w:rsidR="002D1576" w:rsidRPr="00F6172C">
              <w:rPr>
                <w:rFonts w:ascii="Arial" w:hAnsi="Arial"/>
                <w:b/>
                <w:sz w:val="22"/>
                <w:szCs w:val="22"/>
              </w:rPr>
              <w:t>00</w:t>
            </w:r>
            <w:r w:rsidR="002D1576" w:rsidRPr="00F6172C">
              <w:rPr>
                <w:rFonts w:ascii="Arial" w:hAnsi="Arial"/>
                <w:b/>
                <w:sz w:val="22"/>
                <w:szCs w:val="22"/>
              </w:rPr>
              <w:t xml:space="preserve"> р</w:t>
            </w:r>
            <w:r w:rsidR="002D1576" w:rsidRPr="00F6172C">
              <w:rPr>
                <w:rFonts w:ascii="Arial" w:hAnsi="Arial"/>
                <w:b/>
                <w:sz w:val="22"/>
                <w:szCs w:val="22"/>
              </w:rPr>
              <w:t>уб.</w:t>
            </w:r>
          </w:p>
        </w:tc>
      </w:tr>
      <w:tr w:rsidR="00AC64D9" w:rsidTr="00F6172C">
        <w:tc>
          <w:tcPr>
            <w:tcW w:w="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C64D9" w:rsidRDefault="002D1576">
            <w:pPr>
              <w:ind w:right="18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  <w:lang w:val="en-US"/>
              </w:rPr>
              <w:t>2</w:t>
            </w:r>
          </w:p>
        </w:tc>
        <w:tc>
          <w:tcPr>
            <w:tcW w:w="7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C64D9" w:rsidRDefault="002D1576">
            <w:pPr>
              <w:ind w:right="180"/>
              <w:jc w:val="both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szCs w:val="22"/>
              </w:rPr>
              <w:t>Выход/вход продукции коробами за 1м</w:t>
            </w:r>
            <w:r>
              <w:rPr>
                <w:rFonts w:ascii="Arial" w:hAnsi="Arial"/>
                <w:b/>
                <w:sz w:val="22"/>
                <w:szCs w:val="22"/>
                <w:vertAlign w:val="superscript"/>
              </w:rPr>
              <w:t>3</w:t>
            </w:r>
          </w:p>
          <w:p w:rsidR="00AC64D9" w:rsidRDefault="002D1576">
            <w:pPr>
              <w:jc w:val="both"/>
              <w:rPr>
                <w:rFonts w:ascii="Arial" w:hAnsi="Arial"/>
                <w:b/>
                <w:color w:val="000000"/>
                <w:sz w:val="22"/>
                <w:szCs w:val="22"/>
              </w:rPr>
            </w:pPr>
            <w:r>
              <w:rPr>
                <w:rFonts w:ascii="Arial" w:hAnsi="Arial"/>
                <w:b/>
                <w:color w:val="000000"/>
                <w:sz w:val="22"/>
                <w:szCs w:val="22"/>
              </w:rPr>
              <w:t xml:space="preserve">Механизированная обработка </w:t>
            </w:r>
            <w:r w:rsidR="00F6172C">
              <w:rPr>
                <w:rFonts w:ascii="Arial" w:hAnsi="Arial"/>
                <w:b/>
                <w:color w:val="000000"/>
                <w:sz w:val="22"/>
                <w:szCs w:val="22"/>
              </w:rPr>
              <w:t>груза без поддона.</w:t>
            </w:r>
          </w:p>
          <w:p w:rsidR="00AC64D9" w:rsidRDefault="00AC64D9">
            <w:pPr>
              <w:jc w:val="both"/>
              <w:rPr>
                <w:rFonts w:ascii="Arial" w:hAnsi="Arial"/>
                <w:b/>
                <w:color w:val="000000"/>
                <w:sz w:val="22"/>
                <w:szCs w:val="22"/>
              </w:rPr>
            </w:pPr>
          </w:p>
          <w:p w:rsidR="00AC64D9" w:rsidRDefault="002D1576">
            <w:pPr>
              <w:jc w:val="both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В данный тариф входит:</w:t>
            </w:r>
          </w:p>
          <w:p w:rsidR="00AC64D9" w:rsidRDefault="002D1576">
            <w:pPr>
              <w:widowControl/>
              <w:numPr>
                <w:ilvl w:val="0"/>
                <w:numId w:val="3"/>
              </w:numPr>
              <w:ind w:left="680" w:hanging="454"/>
              <w:jc w:val="both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Вход продукции (механизированный</w:t>
            </w:r>
            <w:r>
              <w:rPr>
                <w:rFonts w:ascii="Arial" w:hAnsi="Arial"/>
                <w:sz w:val="22"/>
                <w:szCs w:val="22"/>
              </w:rPr>
              <w:t>):</w:t>
            </w:r>
          </w:p>
          <w:p w:rsidR="00AC64D9" w:rsidRDefault="002D1576">
            <w:pPr>
              <w:widowControl/>
              <w:numPr>
                <w:ilvl w:val="0"/>
                <w:numId w:val="4"/>
              </w:numPr>
              <w:ind w:left="680" w:hanging="454"/>
              <w:jc w:val="both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сверка пломб в соответствии с данными в ТрН;</w:t>
            </w:r>
          </w:p>
          <w:p w:rsidR="00AC64D9" w:rsidRDefault="002D1576">
            <w:pPr>
              <w:widowControl/>
              <w:numPr>
                <w:ilvl w:val="0"/>
                <w:numId w:val="4"/>
              </w:numPr>
              <w:ind w:left="680" w:hanging="454"/>
              <w:jc w:val="both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постановка ТС под выгрузку;</w:t>
            </w:r>
          </w:p>
          <w:p w:rsidR="00AC64D9" w:rsidRDefault="002D1576">
            <w:pPr>
              <w:widowControl/>
              <w:numPr>
                <w:ilvl w:val="0"/>
                <w:numId w:val="4"/>
              </w:numPr>
              <w:ind w:left="680" w:hanging="454"/>
              <w:jc w:val="both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выгрузка с идентификацией короба;</w:t>
            </w:r>
          </w:p>
          <w:p w:rsidR="00AC64D9" w:rsidRDefault="002D1576">
            <w:pPr>
              <w:widowControl/>
              <w:numPr>
                <w:ilvl w:val="0"/>
                <w:numId w:val="4"/>
              </w:numPr>
              <w:ind w:left="680" w:hanging="454"/>
              <w:jc w:val="both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определение соответствия по количеству и наименованиям;</w:t>
            </w:r>
          </w:p>
          <w:p w:rsidR="00AC64D9" w:rsidRDefault="002D1576">
            <w:pPr>
              <w:widowControl/>
              <w:numPr>
                <w:ilvl w:val="0"/>
                <w:numId w:val="4"/>
              </w:numPr>
              <w:ind w:left="680" w:hanging="454"/>
              <w:jc w:val="both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проверка на видимые повреждения короба без вскрытия;</w:t>
            </w:r>
          </w:p>
          <w:p w:rsidR="00AC64D9" w:rsidRDefault="002D1576">
            <w:pPr>
              <w:widowControl/>
              <w:numPr>
                <w:ilvl w:val="0"/>
                <w:numId w:val="4"/>
              </w:numPr>
              <w:ind w:left="680" w:hanging="454"/>
              <w:jc w:val="both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перемещение ТМЦ из зоны </w:t>
            </w:r>
            <w:r>
              <w:rPr>
                <w:rFonts w:ascii="Arial" w:hAnsi="Arial"/>
                <w:sz w:val="22"/>
                <w:szCs w:val="22"/>
              </w:rPr>
              <w:t>приемки в зону хранения;</w:t>
            </w:r>
          </w:p>
          <w:p w:rsidR="00AC64D9" w:rsidRDefault="002D1576">
            <w:pPr>
              <w:widowControl/>
              <w:numPr>
                <w:ilvl w:val="0"/>
                <w:numId w:val="4"/>
              </w:numPr>
              <w:ind w:left="680" w:hanging="454"/>
              <w:jc w:val="both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принятие на учет (занесение информации о приемке ТМЦ в складскую систему учета);</w:t>
            </w:r>
          </w:p>
          <w:p w:rsidR="00AC64D9" w:rsidRDefault="002D1576">
            <w:pPr>
              <w:widowControl/>
              <w:numPr>
                <w:ilvl w:val="0"/>
                <w:numId w:val="4"/>
              </w:numPr>
              <w:ind w:left="680" w:hanging="454"/>
              <w:jc w:val="both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осуществление видеозаписи процесса приемки груза на склад.</w:t>
            </w:r>
          </w:p>
          <w:p w:rsidR="00AC64D9" w:rsidRDefault="002D1576">
            <w:pPr>
              <w:pStyle w:val="1a"/>
              <w:widowControl/>
              <w:numPr>
                <w:ilvl w:val="0"/>
                <w:numId w:val="3"/>
              </w:numPr>
              <w:ind w:left="680" w:hanging="454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Подбор ТМЦ с мест хранения по заданию Клиента:</w:t>
            </w:r>
          </w:p>
          <w:p w:rsidR="00AC64D9" w:rsidRDefault="002D1576">
            <w:pPr>
              <w:pStyle w:val="1a"/>
              <w:widowControl/>
              <w:numPr>
                <w:ilvl w:val="0"/>
                <w:numId w:val="5"/>
              </w:numPr>
              <w:ind w:left="680" w:hanging="454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Обработка поступившего заказа в складской си</w:t>
            </w:r>
            <w:r>
              <w:rPr>
                <w:rFonts w:ascii="Arial" w:hAnsi="Arial"/>
                <w:sz w:val="22"/>
                <w:szCs w:val="22"/>
              </w:rPr>
              <w:t>стеме учета;</w:t>
            </w:r>
          </w:p>
          <w:p w:rsidR="00AC64D9" w:rsidRDefault="002D1576">
            <w:pPr>
              <w:pStyle w:val="1a"/>
              <w:widowControl/>
              <w:numPr>
                <w:ilvl w:val="0"/>
                <w:numId w:val="5"/>
              </w:numPr>
              <w:ind w:left="680" w:hanging="454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Подбор товара в зоне хранения;</w:t>
            </w:r>
          </w:p>
          <w:p w:rsidR="00AC64D9" w:rsidRDefault="002D1576">
            <w:pPr>
              <w:pStyle w:val="1a"/>
              <w:widowControl/>
              <w:numPr>
                <w:ilvl w:val="0"/>
                <w:numId w:val="5"/>
              </w:numPr>
              <w:ind w:left="680" w:hanging="454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Проверка собранного товара на соответствие заказу;</w:t>
            </w:r>
          </w:p>
          <w:p w:rsidR="00AC64D9" w:rsidRDefault="002D1576">
            <w:pPr>
              <w:pStyle w:val="1a"/>
              <w:widowControl/>
              <w:numPr>
                <w:ilvl w:val="0"/>
                <w:numId w:val="5"/>
              </w:numPr>
              <w:ind w:left="680" w:hanging="454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lastRenderedPageBreak/>
              <w:t>Перемещение скомплектованного заказа в зону отгрузки;</w:t>
            </w:r>
          </w:p>
          <w:p w:rsidR="00AC64D9" w:rsidRDefault="002D1576">
            <w:pPr>
              <w:pStyle w:val="1a"/>
              <w:widowControl/>
              <w:numPr>
                <w:ilvl w:val="0"/>
                <w:numId w:val="5"/>
              </w:numPr>
              <w:ind w:left="680" w:hanging="454"/>
              <w:jc w:val="both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Когда применимо, подбор и размещение ТМЦ на паллет согласно рекомендациям и требованиям Клиента;</w:t>
            </w:r>
          </w:p>
          <w:p w:rsidR="00AC64D9" w:rsidRDefault="002D1576">
            <w:pPr>
              <w:pStyle w:val="1a"/>
              <w:widowControl/>
              <w:numPr>
                <w:ilvl w:val="0"/>
                <w:numId w:val="5"/>
              </w:numPr>
              <w:ind w:left="680" w:hanging="454"/>
              <w:jc w:val="both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Маркировка</w:t>
            </w:r>
            <w:r>
              <w:rPr>
                <w:rFonts w:ascii="Arial" w:hAnsi="Arial"/>
                <w:sz w:val="22"/>
                <w:szCs w:val="22"/>
              </w:rPr>
              <w:t xml:space="preserve"> паллеты согласно требованиям Клиента;</w:t>
            </w:r>
          </w:p>
          <w:p w:rsidR="00AC64D9" w:rsidRDefault="002D1576">
            <w:pPr>
              <w:pStyle w:val="1a"/>
              <w:widowControl/>
              <w:numPr>
                <w:ilvl w:val="0"/>
                <w:numId w:val="5"/>
              </w:numPr>
              <w:ind w:left="680" w:hanging="454"/>
              <w:jc w:val="both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Идентификация ТМЦ Клиента по его коду автоматическим сканирующим устройством.</w:t>
            </w:r>
          </w:p>
          <w:p w:rsidR="00AC64D9" w:rsidRDefault="002D1576">
            <w:pPr>
              <w:pStyle w:val="1a"/>
              <w:widowControl/>
              <w:numPr>
                <w:ilvl w:val="0"/>
                <w:numId w:val="3"/>
              </w:numPr>
              <w:ind w:left="794" w:hanging="624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Выход прод</w:t>
            </w:r>
            <w:r w:rsidR="00F6172C">
              <w:rPr>
                <w:rFonts w:ascii="Arial" w:hAnsi="Arial"/>
                <w:sz w:val="22"/>
                <w:szCs w:val="22"/>
              </w:rPr>
              <w:t>укции (механизированный</w:t>
            </w:r>
            <w:r>
              <w:rPr>
                <w:rFonts w:ascii="Arial" w:hAnsi="Arial"/>
                <w:sz w:val="22"/>
                <w:szCs w:val="22"/>
              </w:rPr>
              <w:t>):</w:t>
            </w:r>
          </w:p>
          <w:p w:rsidR="00AC64D9" w:rsidRDefault="002D1576">
            <w:pPr>
              <w:numPr>
                <w:ilvl w:val="0"/>
                <w:numId w:val="4"/>
              </w:numPr>
              <w:jc w:val="both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подготовка к отгрузке;</w:t>
            </w:r>
          </w:p>
          <w:p w:rsidR="00AC64D9" w:rsidRDefault="002D1576">
            <w:pPr>
              <w:numPr>
                <w:ilvl w:val="0"/>
                <w:numId w:val="4"/>
              </w:numPr>
              <w:jc w:val="both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осмотр кузова ТС;</w:t>
            </w:r>
          </w:p>
          <w:p w:rsidR="00AC64D9" w:rsidRDefault="002D1576">
            <w:pPr>
              <w:numPr>
                <w:ilvl w:val="0"/>
                <w:numId w:val="4"/>
              </w:numPr>
              <w:jc w:val="both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перемещение подобранных согласно заказу ТМЦ к воротам</w:t>
            </w:r>
            <w:r>
              <w:rPr>
                <w:rFonts w:ascii="Arial" w:hAnsi="Arial"/>
                <w:sz w:val="22"/>
                <w:szCs w:val="22"/>
              </w:rPr>
              <w:t xml:space="preserve"> склада;</w:t>
            </w:r>
          </w:p>
          <w:p w:rsidR="00AC64D9" w:rsidRDefault="002D1576">
            <w:pPr>
              <w:numPr>
                <w:ilvl w:val="0"/>
                <w:numId w:val="4"/>
              </w:numPr>
              <w:jc w:val="both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погрузка в ТС;</w:t>
            </w:r>
          </w:p>
          <w:p w:rsidR="00AC64D9" w:rsidRDefault="002D1576">
            <w:pPr>
              <w:numPr>
                <w:ilvl w:val="0"/>
                <w:numId w:val="4"/>
              </w:numPr>
              <w:jc w:val="both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внесение в складскую систему учета информации о выданных/отгруженных в соответствии с заказом ТМЦ.</w:t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C64D9" w:rsidRDefault="002D1576">
            <w:pPr>
              <w:ind w:right="18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szCs w:val="22"/>
              </w:rPr>
              <w:lastRenderedPageBreak/>
              <w:t>м</w:t>
            </w:r>
            <w:r>
              <w:rPr>
                <w:rFonts w:ascii="Arial" w:hAnsi="Arial"/>
                <w:b/>
                <w:sz w:val="22"/>
                <w:szCs w:val="22"/>
                <w:vertAlign w:val="superscript"/>
              </w:rPr>
              <w:t>3</w:t>
            </w:r>
          </w:p>
        </w:tc>
        <w:tc>
          <w:tcPr>
            <w:tcW w:w="1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C64D9" w:rsidRPr="00F6172C" w:rsidRDefault="00F6172C" w:rsidP="00F6172C">
            <w:pPr>
              <w:snapToGrid w:val="0"/>
              <w:ind w:right="180"/>
              <w:jc w:val="center"/>
              <w:rPr>
                <w:rFonts w:ascii="Arial" w:hAnsi="Arial"/>
                <w:b/>
                <w:sz w:val="22"/>
                <w:szCs w:val="22"/>
              </w:rPr>
            </w:pPr>
            <w:r w:rsidRPr="00F6172C">
              <w:rPr>
                <w:rFonts w:ascii="Arial" w:hAnsi="Arial"/>
                <w:b/>
                <w:sz w:val="22"/>
                <w:szCs w:val="22"/>
              </w:rPr>
              <w:t>180</w:t>
            </w:r>
            <w:r w:rsidR="002D1576" w:rsidRPr="00F6172C">
              <w:rPr>
                <w:rFonts w:ascii="Arial" w:hAnsi="Arial"/>
                <w:b/>
                <w:sz w:val="22"/>
                <w:szCs w:val="22"/>
              </w:rPr>
              <w:t>,00 руб.</w:t>
            </w:r>
            <w:r w:rsidR="002D1576" w:rsidRPr="00F6172C">
              <w:rPr>
                <w:rFonts w:ascii="Arial" w:hAnsi="Arial"/>
                <w:b/>
                <w:sz w:val="22"/>
                <w:szCs w:val="22"/>
              </w:rPr>
              <w:t xml:space="preserve"> </w:t>
            </w:r>
          </w:p>
          <w:p w:rsidR="00F6172C" w:rsidRDefault="00F6172C">
            <w:pPr>
              <w:ind w:right="180"/>
              <w:jc w:val="center"/>
              <w:rPr>
                <w:rFonts w:ascii="Arial" w:hAnsi="Arial"/>
                <w:sz w:val="18"/>
                <w:szCs w:val="18"/>
                <w:shd w:val="clear" w:color="auto" w:fill="FFFF00"/>
              </w:rPr>
            </w:pPr>
          </w:p>
          <w:p w:rsidR="00F6172C" w:rsidRPr="00F6172C" w:rsidRDefault="00F6172C">
            <w:pPr>
              <w:ind w:right="180"/>
              <w:jc w:val="center"/>
              <w:rPr>
                <w:shd w:val="clear" w:color="auto" w:fill="FFFF00"/>
              </w:rPr>
            </w:pPr>
          </w:p>
          <w:p w:rsidR="00AC64D9" w:rsidRPr="00F6172C" w:rsidRDefault="00AC64D9">
            <w:pPr>
              <w:ind w:right="180"/>
              <w:jc w:val="center"/>
              <w:rPr>
                <w:rFonts w:ascii="Arial" w:hAnsi="Arial"/>
                <w:b/>
                <w:color w:val="000000"/>
                <w:sz w:val="18"/>
                <w:szCs w:val="18"/>
                <w:shd w:val="clear" w:color="auto" w:fill="FFFF00"/>
              </w:rPr>
            </w:pPr>
          </w:p>
          <w:p w:rsidR="00AC64D9" w:rsidRDefault="00AC64D9">
            <w:pPr>
              <w:ind w:right="180"/>
              <w:jc w:val="center"/>
              <w:rPr>
                <w:shd w:val="clear" w:color="auto" w:fill="FFFF00"/>
              </w:rPr>
            </w:pPr>
          </w:p>
          <w:p w:rsidR="00F6172C" w:rsidRDefault="00F6172C">
            <w:pPr>
              <w:ind w:right="180"/>
              <w:jc w:val="center"/>
              <w:rPr>
                <w:shd w:val="clear" w:color="auto" w:fill="FFFF00"/>
              </w:rPr>
            </w:pPr>
          </w:p>
          <w:p w:rsidR="00F6172C" w:rsidRDefault="00F6172C">
            <w:pPr>
              <w:ind w:right="180"/>
              <w:jc w:val="center"/>
              <w:rPr>
                <w:shd w:val="clear" w:color="auto" w:fill="FFFF00"/>
              </w:rPr>
            </w:pPr>
          </w:p>
          <w:p w:rsidR="00F6172C" w:rsidRDefault="00F6172C">
            <w:pPr>
              <w:ind w:right="180"/>
              <w:jc w:val="center"/>
              <w:rPr>
                <w:shd w:val="clear" w:color="auto" w:fill="FFFF00"/>
              </w:rPr>
            </w:pPr>
          </w:p>
          <w:p w:rsidR="00F6172C" w:rsidRPr="00F6172C" w:rsidRDefault="00F6172C">
            <w:pPr>
              <w:ind w:right="180"/>
              <w:jc w:val="center"/>
              <w:rPr>
                <w:shd w:val="clear" w:color="auto" w:fill="FFFF00"/>
              </w:rPr>
            </w:pPr>
          </w:p>
        </w:tc>
      </w:tr>
      <w:tr w:rsidR="00F6172C" w:rsidTr="00F6172C">
        <w:tc>
          <w:tcPr>
            <w:tcW w:w="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6172C" w:rsidRPr="00F6172C" w:rsidRDefault="00F6172C" w:rsidP="00F6172C">
            <w:pPr>
              <w:ind w:right="18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lastRenderedPageBreak/>
              <w:t>3</w:t>
            </w:r>
          </w:p>
        </w:tc>
        <w:tc>
          <w:tcPr>
            <w:tcW w:w="7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6172C" w:rsidRDefault="00F6172C" w:rsidP="00F6172C">
            <w:pPr>
              <w:ind w:right="180"/>
              <w:jc w:val="both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szCs w:val="22"/>
              </w:rPr>
              <w:t>Выход/вход продукции коробами за 1м</w:t>
            </w:r>
            <w:r>
              <w:rPr>
                <w:rFonts w:ascii="Arial" w:hAnsi="Arial"/>
                <w:b/>
                <w:sz w:val="22"/>
                <w:szCs w:val="22"/>
                <w:vertAlign w:val="superscript"/>
              </w:rPr>
              <w:t>3</w:t>
            </w:r>
          </w:p>
          <w:p w:rsidR="00F6172C" w:rsidRDefault="00F6172C" w:rsidP="00F6172C">
            <w:pPr>
              <w:jc w:val="both"/>
              <w:rPr>
                <w:rFonts w:ascii="Arial" w:hAnsi="Arial"/>
                <w:b/>
                <w:color w:val="000000"/>
                <w:sz w:val="22"/>
                <w:szCs w:val="22"/>
              </w:rPr>
            </w:pPr>
            <w:r>
              <w:rPr>
                <w:rFonts w:ascii="Arial" w:hAnsi="Arial"/>
                <w:b/>
                <w:color w:val="000000"/>
                <w:sz w:val="22"/>
                <w:szCs w:val="22"/>
              </w:rPr>
              <w:t>Р</w:t>
            </w:r>
            <w:r>
              <w:rPr>
                <w:rFonts w:ascii="Arial" w:hAnsi="Arial"/>
                <w:b/>
                <w:color w:val="000000"/>
                <w:sz w:val="22"/>
                <w:szCs w:val="22"/>
              </w:rPr>
              <w:t xml:space="preserve">учная обработка </w:t>
            </w:r>
            <w:r>
              <w:rPr>
                <w:rFonts w:ascii="Arial" w:hAnsi="Arial"/>
                <w:b/>
                <w:color w:val="000000"/>
                <w:sz w:val="22"/>
                <w:szCs w:val="22"/>
              </w:rPr>
              <w:t xml:space="preserve">груза </w:t>
            </w:r>
            <w:r>
              <w:rPr>
                <w:rFonts w:ascii="Arial" w:hAnsi="Arial"/>
                <w:b/>
                <w:color w:val="000000"/>
                <w:sz w:val="22"/>
                <w:szCs w:val="22"/>
              </w:rPr>
              <w:t>без поддона.</w:t>
            </w:r>
          </w:p>
          <w:p w:rsidR="00F6172C" w:rsidRDefault="00F6172C" w:rsidP="00F6172C">
            <w:pPr>
              <w:jc w:val="both"/>
              <w:rPr>
                <w:rFonts w:ascii="Arial" w:hAnsi="Arial"/>
                <w:b/>
                <w:color w:val="000000"/>
                <w:sz w:val="22"/>
                <w:szCs w:val="22"/>
              </w:rPr>
            </w:pPr>
          </w:p>
          <w:p w:rsidR="00F6172C" w:rsidRDefault="00F6172C" w:rsidP="00F6172C">
            <w:pPr>
              <w:jc w:val="both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В данный тариф входит:</w:t>
            </w:r>
          </w:p>
          <w:p w:rsidR="00F6172C" w:rsidRDefault="00F6172C" w:rsidP="00F6172C">
            <w:pPr>
              <w:widowControl/>
              <w:numPr>
                <w:ilvl w:val="0"/>
                <w:numId w:val="8"/>
              </w:numPr>
              <w:jc w:val="both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Вход продукции (ручной):</w:t>
            </w:r>
          </w:p>
          <w:p w:rsidR="00F6172C" w:rsidRDefault="00F6172C" w:rsidP="00F6172C">
            <w:pPr>
              <w:widowControl/>
              <w:numPr>
                <w:ilvl w:val="0"/>
                <w:numId w:val="4"/>
              </w:numPr>
              <w:ind w:left="680" w:hanging="454"/>
              <w:jc w:val="both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сверка пломб в соответствии с данными в ТрН;</w:t>
            </w:r>
          </w:p>
          <w:p w:rsidR="00F6172C" w:rsidRDefault="00F6172C" w:rsidP="00F6172C">
            <w:pPr>
              <w:widowControl/>
              <w:numPr>
                <w:ilvl w:val="0"/>
                <w:numId w:val="4"/>
              </w:numPr>
              <w:ind w:left="680" w:hanging="454"/>
              <w:jc w:val="both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постановка ТС под выгрузку;</w:t>
            </w:r>
          </w:p>
          <w:p w:rsidR="00F6172C" w:rsidRDefault="00F6172C" w:rsidP="00F6172C">
            <w:pPr>
              <w:widowControl/>
              <w:numPr>
                <w:ilvl w:val="0"/>
                <w:numId w:val="4"/>
              </w:numPr>
              <w:ind w:left="680" w:hanging="454"/>
              <w:jc w:val="both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выгрузка с идентификацией короба;</w:t>
            </w:r>
          </w:p>
          <w:p w:rsidR="00F6172C" w:rsidRDefault="00F6172C" w:rsidP="00F6172C">
            <w:pPr>
              <w:widowControl/>
              <w:numPr>
                <w:ilvl w:val="0"/>
                <w:numId w:val="4"/>
              </w:numPr>
              <w:ind w:left="680" w:hanging="454"/>
              <w:jc w:val="both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определение соответствия по количеству и наименованиям;</w:t>
            </w:r>
          </w:p>
          <w:p w:rsidR="00F6172C" w:rsidRDefault="00F6172C" w:rsidP="00F6172C">
            <w:pPr>
              <w:widowControl/>
              <w:numPr>
                <w:ilvl w:val="0"/>
                <w:numId w:val="4"/>
              </w:numPr>
              <w:ind w:left="680" w:hanging="454"/>
              <w:jc w:val="both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проверка на видимые повреждения короба без вскрытия;</w:t>
            </w:r>
          </w:p>
          <w:p w:rsidR="00F6172C" w:rsidRDefault="00F6172C" w:rsidP="00F6172C">
            <w:pPr>
              <w:widowControl/>
              <w:numPr>
                <w:ilvl w:val="0"/>
                <w:numId w:val="4"/>
              </w:numPr>
              <w:ind w:left="680" w:hanging="454"/>
              <w:jc w:val="both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перемещение ТМЦ из зоны приемки в зону хранения;</w:t>
            </w:r>
          </w:p>
          <w:p w:rsidR="00F6172C" w:rsidRDefault="00F6172C" w:rsidP="00F6172C">
            <w:pPr>
              <w:widowControl/>
              <w:numPr>
                <w:ilvl w:val="0"/>
                <w:numId w:val="4"/>
              </w:numPr>
              <w:ind w:left="680" w:hanging="454"/>
              <w:jc w:val="both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принятие на учет (занесение информации о приемке ТМЦ в складскую систему учета);</w:t>
            </w:r>
          </w:p>
          <w:p w:rsidR="00F6172C" w:rsidRDefault="00F6172C" w:rsidP="00F6172C">
            <w:pPr>
              <w:widowControl/>
              <w:numPr>
                <w:ilvl w:val="0"/>
                <w:numId w:val="4"/>
              </w:numPr>
              <w:ind w:left="680" w:hanging="454"/>
              <w:jc w:val="both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осуществление видеозаписи процесса приемки груза на склад.</w:t>
            </w:r>
          </w:p>
          <w:p w:rsidR="00F6172C" w:rsidRDefault="00F6172C" w:rsidP="00F6172C">
            <w:pPr>
              <w:pStyle w:val="1a"/>
              <w:widowControl/>
              <w:numPr>
                <w:ilvl w:val="0"/>
                <w:numId w:val="8"/>
              </w:numPr>
              <w:ind w:left="680" w:hanging="454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Подбор ТМЦ с мест хранения по заданию Клиента:</w:t>
            </w:r>
          </w:p>
          <w:p w:rsidR="00F6172C" w:rsidRDefault="00F6172C" w:rsidP="00F6172C">
            <w:pPr>
              <w:pStyle w:val="1a"/>
              <w:widowControl/>
              <w:numPr>
                <w:ilvl w:val="0"/>
                <w:numId w:val="5"/>
              </w:numPr>
              <w:ind w:left="680" w:hanging="454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Обработка поступившего заказа в складской системе учета;</w:t>
            </w:r>
          </w:p>
          <w:p w:rsidR="00F6172C" w:rsidRDefault="00F6172C" w:rsidP="00F6172C">
            <w:pPr>
              <w:pStyle w:val="1a"/>
              <w:widowControl/>
              <w:numPr>
                <w:ilvl w:val="0"/>
                <w:numId w:val="5"/>
              </w:numPr>
              <w:ind w:left="680" w:hanging="454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Подбор товара в зоне хранения;</w:t>
            </w:r>
          </w:p>
          <w:p w:rsidR="00F6172C" w:rsidRDefault="00F6172C" w:rsidP="00F6172C">
            <w:pPr>
              <w:pStyle w:val="1a"/>
              <w:widowControl/>
              <w:numPr>
                <w:ilvl w:val="0"/>
                <w:numId w:val="5"/>
              </w:numPr>
              <w:ind w:left="680" w:hanging="454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Проверка собранного товара на соответствие заказу;</w:t>
            </w:r>
          </w:p>
          <w:p w:rsidR="00F6172C" w:rsidRDefault="00F6172C" w:rsidP="00F6172C">
            <w:pPr>
              <w:pStyle w:val="1a"/>
              <w:widowControl/>
              <w:numPr>
                <w:ilvl w:val="0"/>
                <w:numId w:val="5"/>
              </w:numPr>
              <w:ind w:left="680" w:hanging="454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Перемещение скомплектованного заказа в зону отгрузки;</w:t>
            </w:r>
          </w:p>
          <w:p w:rsidR="00F6172C" w:rsidRDefault="00F6172C" w:rsidP="00F6172C">
            <w:pPr>
              <w:pStyle w:val="1a"/>
              <w:widowControl/>
              <w:numPr>
                <w:ilvl w:val="0"/>
                <w:numId w:val="5"/>
              </w:numPr>
              <w:ind w:left="680" w:hanging="454"/>
              <w:jc w:val="both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Когда применимо, подбор и размещение ТМЦ на паллет согласно рекомендациям и требованиям Клиента;</w:t>
            </w:r>
          </w:p>
          <w:p w:rsidR="00F6172C" w:rsidRDefault="00F6172C" w:rsidP="00F6172C">
            <w:pPr>
              <w:pStyle w:val="1a"/>
              <w:widowControl/>
              <w:numPr>
                <w:ilvl w:val="0"/>
                <w:numId w:val="5"/>
              </w:numPr>
              <w:ind w:left="680" w:hanging="454"/>
              <w:jc w:val="both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Маркировка паллеты согласно требованиям Клиента;</w:t>
            </w:r>
          </w:p>
          <w:p w:rsidR="00F6172C" w:rsidRDefault="00F6172C" w:rsidP="00F6172C">
            <w:pPr>
              <w:pStyle w:val="1a"/>
              <w:widowControl/>
              <w:numPr>
                <w:ilvl w:val="0"/>
                <w:numId w:val="5"/>
              </w:numPr>
              <w:ind w:left="680" w:hanging="454"/>
              <w:jc w:val="both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Идентификация ТМЦ Клиента по его коду автоматическим сканирующим устройством.</w:t>
            </w:r>
          </w:p>
          <w:p w:rsidR="00F6172C" w:rsidRDefault="00F6172C" w:rsidP="00F6172C">
            <w:pPr>
              <w:pStyle w:val="1a"/>
              <w:widowControl/>
              <w:numPr>
                <w:ilvl w:val="0"/>
                <w:numId w:val="8"/>
              </w:numPr>
              <w:ind w:left="794" w:hanging="624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Выход продукции (ручной):</w:t>
            </w:r>
          </w:p>
          <w:p w:rsidR="00F6172C" w:rsidRDefault="00F6172C" w:rsidP="00F6172C">
            <w:pPr>
              <w:numPr>
                <w:ilvl w:val="0"/>
                <w:numId w:val="4"/>
              </w:numPr>
              <w:jc w:val="both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подготовка к отгрузке;</w:t>
            </w:r>
          </w:p>
          <w:p w:rsidR="00F6172C" w:rsidRDefault="00F6172C" w:rsidP="00F6172C">
            <w:pPr>
              <w:numPr>
                <w:ilvl w:val="0"/>
                <w:numId w:val="4"/>
              </w:numPr>
              <w:jc w:val="both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осмотр кузова ТС;</w:t>
            </w:r>
          </w:p>
          <w:p w:rsidR="00F6172C" w:rsidRDefault="00F6172C" w:rsidP="00F6172C">
            <w:pPr>
              <w:numPr>
                <w:ilvl w:val="0"/>
                <w:numId w:val="4"/>
              </w:numPr>
              <w:jc w:val="both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перемещение подобранных согласно заказу ТМЦ к воротам склада;</w:t>
            </w:r>
          </w:p>
          <w:p w:rsidR="00F6172C" w:rsidRDefault="00F6172C" w:rsidP="00F6172C">
            <w:pPr>
              <w:numPr>
                <w:ilvl w:val="0"/>
                <w:numId w:val="4"/>
              </w:numPr>
              <w:jc w:val="both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погрузка в ТС;</w:t>
            </w:r>
          </w:p>
          <w:p w:rsidR="00F6172C" w:rsidRDefault="00F6172C" w:rsidP="00F6172C">
            <w:pPr>
              <w:numPr>
                <w:ilvl w:val="0"/>
                <w:numId w:val="4"/>
              </w:numPr>
              <w:jc w:val="both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внесение в складскую систему учета информации о выданных/отгруженных в соответствии с заказом ТМЦ.</w:t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6172C" w:rsidRDefault="00F6172C" w:rsidP="00F6172C">
            <w:pPr>
              <w:ind w:right="180"/>
              <w:jc w:val="center"/>
              <w:rPr>
                <w:rFonts w:ascii="Arial" w:hAnsi="Arial"/>
                <w:b/>
                <w:sz w:val="22"/>
                <w:szCs w:val="22"/>
              </w:rPr>
            </w:pPr>
          </w:p>
        </w:tc>
        <w:tc>
          <w:tcPr>
            <w:tcW w:w="1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6172C" w:rsidRPr="00F6172C" w:rsidRDefault="00F6172C" w:rsidP="00F6172C">
            <w:pPr>
              <w:snapToGrid w:val="0"/>
              <w:ind w:right="180"/>
              <w:jc w:val="center"/>
              <w:rPr>
                <w:rFonts w:ascii="Arial" w:hAnsi="Arial"/>
                <w:b/>
                <w:sz w:val="22"/>
                <w:szCs w:val="22"/>
              </w:rPr>
            </w:pPr>
            <w:r w:rsidRPr="00F6172C">
              <w:rPr>
                <w:rFonts w:ascii="Arial" w:hAnsi="Arial"/>
                <w:b/>
                <w:sz w:val="22"/>
                <w:szCs w:val="22"/>
              </w:rPr>
              <w:t xml:space="preserve">250,00 руб. </w:t>
            </w:r>
          </w:p>
          <w:p w:rsidR="00F6172C" w:rsidRPr="00F6172C" w:rsidRDefault="00F6172C" w:rsidP="00F6172C">
            <w:pPr>
              <w:ind w:right="180"/>
              <w:jc w:val="center"/>
              <w:rPr>
                <w:rFonts w:ascii="Arial" w:hAnsi="Arial"/>
                <w:b/>
                <w:sz w:val="18"/>
                <w:szCs w:val="18"/>
                <w:shd w:val="clear" w:color="auto" w:fill="FFFF00"/>
              </w:rPr>
            </w:pPr>
          </w:p>
        </w:tc>
      </w:tr>
      <w:tr w:rsidR="00F6172C" w:rsidTr="00F6172C">
        <w:tc>
          <w:tcPr>
            <w:tcW w:w="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6172C" w:rsidRDefault="00E52BE3" w:rsidP="00F6172C">
            <w:pPr>
              <w:ind w:right="18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4</w:t>
            </w:r>
          </w:p>
        </w:tc>
        <w:tc>
          <w:tcPr>
            <w:tcW w:w="7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6172C" w:rsidRDefault="00F6172C" w:rsidP="00F6172C">
            <w:pPr>
              <w:ind w:right="180"/>
              <w:jc w:val="both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szCs w:val="22"/>
              </w:rPr>
              <w:t>Пакет документации на Заказ</w:t>
            </w:r>
          </w:p>
          <w:p w:rsidR="00F6172C" w:rsidRDefault="00F6172C" w:rsidP="00F6172C">
            <w:pPr>
              <w:ind w:right="180"/>
              <w:jc w:val="both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В данный тариф входит:</w:t>
            </w:r>
          </w:p>
          <w:p w:rsidR="00F6172C" w:rsidRDefault="00F6172C" w:rsidP="00F6172C">
            <w:pPr>
              <w:numPr>
                <w:ilvl w:val="0"/>
                <w:numId w:val="4"/>
              </w:numPr>
              <w:ind w:right="180"/>
              <w:jc w:val="both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оформление при приемке или выдаче / отгрузке ТМЦ следующих унифицированных документов МХ-1, </w:t>
            </w:r>
            <w:r>
              <w:rPr>
                <w:rFonts w:ascii="Arial" w:hAnsi="Arial"/>
                <w:sz w:val="22"/>
                <w:szCs w:val="22"/>
                <w:lang w:val="en-US"/>
              </w:rPr>
              <w:t>MX</w:t>
            </w:r>
            <w:r>
              <w:rPr>
                <w:rFonts w:ascii="Arial" w:hAnsi="Arial"/>
                <w:sz w:val="22"/>
                <w:szCs w:val="22"/>
              </w:rPr>
              <w:t xml:space="preserve">-3, </w:t>
            </w:r>
            <w:r>
              <w:rPr>
                <w:rFonts w:ascii="Arial" w:hAnsi="Arial"/>
                <w:sz w:val="22"/>
                <w:szCs w:val="22"/>
                <w:lang w:val="en-US"/>
              </w:rPr>
              <w:lastRenderedPageBreak/>
              <w:t>M</w:t>
            </w:r>
            <w:r w:rsidR="00810C20">
              <w:rPr>
                <w:rFonts w:ascii="Arial" w:hAnsi="Arial"/>
                <w:sz w:val="22"/>
                <w:szCs w:val="22"/>
              </w:rPr>
              <w:t>-7.</w:t>
            </w:r>
          </w:p>
          <w:p w:rsidR="00F6172C" w:rsidRDefault="00F6172C" w:rsidP="00F6172C">
            <w:pPr>
              <w:numPr>
                <w:ilvl w:val="0"/>
                <w:numId w:val="4"/>
              </w:numPr>
              <w:ind w:right="180"/>
              <w:jc w:val="both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распечатка МХ-1, MX-3 – 2 экз., ТН - 3 экз., ТОРГ 12 – 3 экз., счет фактура - 2 экз. а в случае обнаружения расхождений по количеству и/или состоянию упаковки принимаемых ТМЦ - и ТОРГ-2 в 2 экз.;</w:t>
            </w:r>
          </w:p>
          <w:p w:rsidR="00F6172C" w:rsidRDefault="00F6172C" w:rsidP="00F6172C">
            <w:pPr>
              <w:numPr>
                <w:ilvl w:val="0"/>
                <w:numId w:val="4"/>
              </w:numPr>
              <w:ind w:right="180"/>
              <w:jc w:val="both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передача экземпляров соответствующих документов Экспедитору или представителю Грузополучателя</w:t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6172C" w:rsidRDefault="00F6172C" w:rsidP="00F6172C">
            <w:pPr>
              <w:widowControl/>
              <w:ind w:left="-57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szCs w:val="22"/>
              </w:rPr>
              <w:lastRenderedPageBreak/>
              <w:t>1 заказ</w:t>
            </w:r>
          </w:p>
        </w:tc>
        <w:tc>
          <w:tcPr>
            <w:tcW w:w="1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6172C" w:rsidRDefault="00E52BE3" w:rsidP="00F6172C">
            <w:pPr>
              <w:snapToGrid w:val="0"/>
              <w:ind w:right="18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szCs w:val="22"/>
              </w:rPr>
              <w:t>1</w:t>
            </w:r>
            <w:r w:rsidR="00F6172C" w:rsidRPr="00E52BE3">
              <w:rPr>
                <w:rFonts w:ascii="Arial" w:hAnsi="Arial"/>
                <w:b/>
                <w:sz w:val="22"/>
                <w:szCs w:val="22"/>
              </w:rPr>
              <w:t>00,00 руб</w:t>
            </w:r>
            <w:r w:rsidR="00F6172C">
              <w:rPr>
                <w:rFonts w:ascii="Arial" w:hAnsi="Arial"/>
                <w:b/>
                <w:sz w:val="22"/>
                <w:szCs w:val="22"/>
              </w:rPr>
              <w:t>.</w:t>
            </w:r>
          </w:p>
        </w:tc>
      </w:tr>
      <w:tr w:rsidR="00E52BE3" w:rsidTr="00F6172C">
        <w:tc>
          <w:tcPr>
            <w:tcW w:w="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E52BE3" w:rsidRDefault="00E52BE3" w:rsidP="00F6172C">
            <w:pPr>
              <w:ind w:right="18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lastRenderedPageBreak/>
              <w:t>5</w:t>
            </w:r>
          </w:p>
        </w:tc>
        <w:tc>
          <w:tcPr>
            <w:tcW w:w="7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E52BE3" w:rsidRDefault="00E52BE3" w:rsidP="00E52BE3">
            <w:pPr>
              <w:jc w:val="both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szCs w:val="22"/>
              </w:rPr>
              <w:t>Переупаковка ТМЦ</w:t>
            </w:r>
          </w:p>
          <w:p w:rsidR="00E52BE3" w:rsidRDefault="00E52BE3" w:rsidP="00E52BE3">
            <w:pPr>
              <w:jc w:val="both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В данный тариф входит:</w:t>
            </w:r>
          </w:p>
          <w:p w:rsidR="00E52BE3" w:rsidRDefault="00E52BE3" w:rsidP="00E52BE3">
            <w:pPr>
              <w:numPr>
                <w:ilvl w:val="0"/>
                <w:numId w:val="6"/>
              </w:numPr>
              <w:jc w:val="both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Удаление и утилизация поврежденной упаковки;</w:t>
            </w:r>
          </w:p>
          <w:p w:rsidR="00E52BE3" w:rsidRDefault="00E52BE3" w:rsidP="00E52BE3">
            <w:pPr>
              <w:numPr>
                <w:ilvl w:val="0"/>
                <w:numId w:val="6"/>
              </w:numPr>
              <w:jc w:val="both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Упаковка ТМЦ в новый короб (предоставляется Клиентом), соответствующий наименованию ТМЦ;</w:t>
            </w:r>
          </w:p>
          <w:p w:rsidR="00E52BE3" w:rsidRDefault="00E52BE3" w:rsidP="00E52BE3">
            <w:pPr>
              <w:numPr>
                <w:ilvl w:val="0"/>
                <w:numId w:val="6"/>
              </w:numPr>
              <w:jc w:val="both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Наклейка идентификационной маркировки ТМЦ (предоставляется Клиентом);</w:t>
            </w:r>
          </w:p>
          <w:p w:rsidR="00E52BE3" w:rsidRPr="00E52BE3" w:rsidRDefault="00E52BE3" w:rsidP="00E52BE3">
            <w:pPr>
              <w:numPr>
                <w:ilvl w:val="0"/>
                <w:numId w:val="6"/>
              </w:numPr>
              <w:jc w:val="both"/>
              <w:rPr>
                <w:rFonts w:ascii="Arial" w:hAnsi="Arial"/>
                <w:sz w:val="22"/>
                <w:szCs w:val="22"/>
              </w:rPr>
            </w:pPr>
            <w:r w:rsidRPr="00E52BE3">
              <w:rPr>
                <w:rFonts w:ascii="Arial" w:hAnsi="Arial"/>
                <w:sz w:val="22"/>
                <w:szCs w:val="22"/>
              </w:rPr>
              <w:t>Информирование Клиента об изменении статуса ТМЦ по наименованию и количеству.</w:t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E52BE3" w:rsidRPr="00E52BE3" w:rsidRDefault="00E52BE3" w:rsidP="00F6172C">
            <w:pPr>
              <w:jc w:val="center"/>
              <w:rPr>
                <w:rFonts w:ascii="Arial" w:hAnsi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szCs w:val="22"/>
              </w:rPr>
              <w:t>шт.</w:t>
            </w:r>
          </w:p>
        </w:tc>
        <w:tc>
          <w:tcPr>
            <w:tcW w:w="1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E52BE3" w:rsidRDefault="00E52BE3" w:rsidP="00F6172C">
            <w:pPr>
              <w:jc w:val="center"/>
              <w:rPr>
                <w:rFonts w:ascii="Arial" w:hAnsi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bCs/>
                <w:color w:val="000000"/>
                <w:sz w:val="22"/>
                <w:szCs w:val="22"/>
              </w:rPr>
              <w:t>220</w:t>
            </w:r>
            <w:r>
              <w:rPr>
                <w:rFonts w:ascii="Arial" w:hAnsi="Arial"/>
                <w:b/>
                <w:sz w:val="22"/>
                <w:szCs w:val="22"/>
              </w:rPr>
              <w:t>,00 руб.</w:t>
            </w:r>
          </w:p>
        </w:tc>
      </w:tr>
      <w:tr w:rsidR="00F6172C" w:rsidTr="00F6172C">
        <w:tc>
          <w:tcPr>
            <w:tcW w:w="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6172C" w:rsidRDefault="00E52BE3" w:rsidP="00F6172C">
            <w:pPr>
              <w:ind w:right="18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6</w:t>
            </w:r>
          </w:p>
        </w:tc>
        <w:tc>
          <w:tcPr>
            <w:tcW w:w="7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6172C" w:rsidRDefault="00E52BE3" w:rsidP="00E52BE3">
            <w:pPr>
              <w:ind w:right="180"/>
              <w:jc w:val="both"/>
              <w:rPr>
                <w:rFonts w:ascii="Arial" w:hAnsi="Arial"/>
                <w:b/>
                <w:sz w:val="22"/>
                <w:szCs w:val="22"/>
              </w:rPr>
            </w:pPr>
            <w:r w:rsidRPr="00E52BE3">
              <w:rPr>
                <w:rFonts w:ascii="Arial" w:hAnsi="Arial"/>
                <w:b/>
                <w:sz w:val="22"/>
                <w:szCs w:val="22"/>
              </w:rPr>
              <w:t>Дополнительная обработка при паллетировании груз</w:t>
            </w:r>
            <w:r w:rsidR="002A1C24">
              <w:rPr>
                <w:rFonts w:ascii="Arial" w:hAnsi="Arial"/>
                <w:b/>
                <w:sz w:val="22"/>
                <w:szCs w:val="22"/>
              </w:rPr>
              <w:t>о</w:t>
            </w:r>
            <w:r w:rsidR="00487146">
              <w:rPr>
                <w:rFonts w:ascii="Arial" w:hAnsi="Arial"/>
                <w:b/>
                <w:sz w:val="22"/>
                <w:szCs w:val="22"/>
              </w:rPr>
              <w:t>в</w:t>
            </w:r>
            <w:bookmarkStart w:id="1" w:name="_GoBack"/>
            <w:bookmarkEnd w:id="1"/>
          </w:p>
          <w:p w:rsidR="00E52BE3" w:rsidRDefault="00E52BE3" w:rsidP="00E52BE3">
            <w:pPr>
              <w:jc w:val="both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В данный тариф входит:</w:t>
            </w:r>
          </w:p>
          <w:p w:rsidR="00E52BE3" w:rsidRPr="00E52BE3" w:rsidRDefault="00E53CD8" w:rsidP="00E52BE3">
            <w:pPr>
              <w:pStyle w:val="af6"/>
              <w:numPr>
                <w:ilvl w:val="0"/>
                <w:numId w:val="9"/>
              </w:numPr>
              <w:ind w:right="180"/>
              <w:jc w:val="both"/>
              <w:rPr>
                <w:rFonts w:ascii="Arial" w:hAnsi="Arial"/>
                <w:lang w:val="ru-RU"/>
              </w:rPr>
            </w:pPr>
            <w:r>
              <w:rPr>
                <w:rFonts w:ascii="Arial" w:hAnsi="Arial"/>
                <w:lang w:val="ru-RU"/>
              </w:rPr>
              <w:t>Трудозатраты</w:t>
            </w:r>
          </w:p>
          <w:p w:rsidR="00E52BE3" w:rsidRPr="002A1C24" w:rsidRDefault="00E52BE3" w:rsidP="00E52BE3">
            <w:pPr>
              <w:pStyle w:val="af6"/>
              <w:numPr>
                <w:ilvl w:val="0"/>
                <w:numId w:val="9"/>
              </w:numPr>
              <w:ind w:right="180"/>
              <w:jc w:val="both"/>
              <w:rPr>
                <w:rFonts w:ascii="Arial" w:hAnsi="Arial"/>
                <w:b/>
                <w:lang w:val="ru-RU"/>
              </w:rPr>
            </w:pPr>
            <w:r w:rsidRPr="00E52BE3">
              <w:rPr>
                <w:rFonts w:ascii="Arial" w:hAnsi="Arial"/>
                <w:lang w:val="ru-RU"/>
              </w:rPr>
              <w:t>Стоимость поддона</w:t>
            </w:r>
            <w:r w:rsidR="00810C20">
              <w:rPr>
                <w:rFonts w:ascii="Arial" w:hAnsi="Arial"/>
                <w:lang w:val="ru-RU"/>
              </w:rPr>
              <w:t xml:space="preserve"> 2 сорт</w:t>
            </w:r>
            <w:r w:rsidR="00DD7AE0">
              <w:rPr>
                <w:rFonts w:ascii="Arial" w:hAnsi="Arial"/>
                <w:lang w:val="ru-RU"/>
              </w:rPr>
              <w:t xml:space="preserve"> и </w:t>
            </w:r>
            <w:r w:rsidR="002A1C24">
              <w:rPr>
                <w:rFonts w:ascii="Arial" w:hAnsi="Arial"/>
                <w:lang w:val="ru-RU"/>
              </w:rPr>
              <w:t>стрейч-пленки</w:t>
            </w:r>
            <w:r w:rsidR="00810C20">
              <w:rPr>
                <w:rFonts w:ascii="Arial" w:hAnsi="Arial"/>
                <w:lang w:val="ru-RU"/>
              </w:rPr>
              <w:t xml:space="preserve"> для паллетайзера</w:t>
            </w:r>
          </w:p>
          <w:p w:rsidR="002A1C24" w:rsidRPr="002A1C24" w:rsidRDefault="00487146" w:rsidP="002A1C24">
            <w:pPr>
              <w:ind w:right="180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>Применяется</w:t>
            </w:r>
            <w:r w:rsidR="002A1C24" w:rsidRPr="002A1C24">
              <w:rPr>
                <w:rFonts w:ascii="Arial" w:hAnsi="Arial"/>
              </w:rPr>
              <w:t xml:space="preserve"> опционально к п. 2-3 при необходимости</w:t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6172C" w:rsidRPr="00E52BE3" w:rsidRDefault="00E52BE3" w:rsidP="00F6172C">
            <w:pPr>
              <w:jc w:val="center"/>
              <w:rPr>
                <w:rFonts w:ascii="Arial" w:hAnsi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szCs w:val="22"/>
              </w:rPr>
              <w:t>шт.</w:t>
            </w:r>
          </w:p>
          <w:p w:rsidR="00F6172C" w:rsidRPr="00E52BE3" w:rsidRDefault="00F6172C" w:rsidP="00F6172C">
            <w:pPr>
              <w:jc w:val="center"/>
              <w:rPr>
                <w:rFonts w:ascii="Arial" w:hAnsi="Arial"/>
                <w:b/>
                <w:sz w:val="22"/>
                <w:szCs w:val="22"/>
              </w:rPr>
            </w:pPr>
          </w:p>
          <w:p w:rsidR="00F6172C" w:rsidRPr="00E52BE3" w:rsidRDefault="00F6172C" w:rsidP="00F6172C">
            <w:pPr>
              <w:jc w:val="center"/>
              <w:rPr>
                <w:rFonts w:ascii="Arial" w:hAnsi="Arial"/>
                <w:sz w:val="22"/>
                <w:szCs w:val="22"/>
              </w:rPr>
            </w:pPr>
          </w:p>
        </w:tc>
        <w:tc>
          <w:tcPr>
            <w:tcW w:w="1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02559" w:rsidRDefault="00D02559" w:rsidP="00F6172C">
            <w:pPr>
              <w:jc w:val="center"/>
              <w:rPr>
                <w:rFonts w:ascii="Arial" w:hAnsi="Arial"/>
                <w:b/>
                <w:bCs/>
                <w:color w:val="000000"/>
                <w:sz w:val="22"/>
                <w:szCs w:val="22"/>
              </w:rPr>
            </w:pPr>
          </w:p>
          <w:p w:rsidR="00F6172C" w:rsidRDefault="00810C20" w:rsidP="00446869">
            <w:pPr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szCs w:val="22"/>
              </w:rPr>
              <w:t>4</w:t>
            </w:r>
            <w:r w:rsidR="00446869">
              <w:rPr>
                <w:rFonts w:ascii="Arial" w:hAnsi="Arial"/>
                <w:b/>
                <w:sz w:val="22"/>
                <w:szCs w:val="22"/>
              </w:rPr>
              <w:t>77</w:t>
            </w:r>
            <w:r w:rsidR="00E52BE3">
              <w:rPr>
                <w:rFonts w:ascii="Arial" w:hAnsi="Arial"/>
                <w:b/>
                <w:sz w:val="22"/>
                <w:szCs w:val="22"/>
              </w:rPr>
              <w:t>,</w:t>
            </w:r>
            <w:r w:rsidR="00446869">
              <w:rPr>
                <w:rFonts w:ascii="Arial" w:hAnsi="Arial"/>
                <w:b/>
                <w:sz w:val="22"/>
                <w:szCs w:val="22"/>
              </w:rPr>
              <w:t>3</w:t>
            </w:r>
            <w:r w:rsidR="00E52BE3">
              <w:rPr>
                <w:rFonts w:ascii="Arial" w:hAnsi="Arial"/>
                <w:b/>
                <w:sz w:val="22"/>
                <w:szCs w:val="22"/>
              </w:rPr>
              <w:t>0 руб.</w:t>
            </w:r>
          </w:p>
        </w:tc>
      </w:tr>
      <w:tr w:rsidR="00F6172C" w:rsidTr="00F6172C">
        <w:tc>
          <w:tcPr>
            <w:tcW w:w="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6172C" w:rsidRDefault="00E52BE3" w:rsidP="00F6172C">
            <w:pPr>
              <w:ind w:right="18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7</w:t>
            </w:r>
          </w:p>
        </w:tc>
        <w:tc>
          <w:tcPr>
            <w:tcW w:w="7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E52BE3" w:rsidRDefault="00E52BE3" w:rsidP="00E52BE3">
            <w:pPr>
              <w:ind w:right="180"/>
              <w:jc w:val="both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szCs w:val="22"/>
              </w:rPr>
              <w:t>Сверхурочные работы</w:t>
            </w:r>
          </w:p>
          <w:p w:rsidR="00E52BE3" w:rsidRDefault="00E52BE3" w:rsidP="00E52BE3">
            <w:pPr>
              <w:ind w:right="180"/>
              <w:jc w:val="both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В данный тариф входит:</w:t>
            </w:r>
          </w:p>
          <w:p w:rsidR="00F6172C" w:rsidRDefault="00E52BE3" w:rsidP="00E52BE3">
            <w:pPr>
              <w:numPr>
                <w:ilvl w:val="0"/>
                <w:numId w:val="6"/>
              </w:numPr>
              <w:jc w:val="both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Прием/отгрузка и обработка ТМЦ в нерабочее время склада и праздничные дни</w:t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6172C" w:rsidRDefault="00F6172C" w:rsidP="00F6172C">
            <w:pPr>
              <w:jc w:val="center"/>
              <w:rPr>
                <w:rFonts w:ascii="Arial" w:hAnsi="Arial"/>
                <w:b/>
                <w:strike/>
                <w:sz w:val="22"/>
                <w:szCs w:val="22"/>
              </w:rPr>
            </w:pPr>
          </w:p>
          <w:p w:rsidR="00E52BE3" w:rsidRPr="00E52BE3" w:rsidRDefault="00E52BE3" w:rsidP="00E52BE3">
            <w:pPr>
              <w:jc w:val="center"/>
              <w:rPr>
                <w:rFonts w:ascii="Arial" w:hAnsi="Arial"/>
                <w:b/>
                <w:sz w:val="22"/>
                <w:szCs w:val="22"/>
              </w:rPr>
            </w:pPr>
            <w:r w:rsidRPr="00E52BE3">
              <w:rPr>
                <w:rFonts w:ascii="Arial" w:hAnsi="Arial"/>
                <w:b/>
                <w:sz w:val="22"/>
                <w:szCs w:val="22"/>
              </w:rPr>
              <w:t>Чел/час +</w:t>
            </w:r>
          </w:p>
          <w:p w:rsidR="00F6172C" w:rsidRDefault="00E52BE3" w:rsidP="00E52BE3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E52BE3">
              <w:rPr>
                <w:rFonts w:ascii="Arial" w:hAnsi="Arial"/>
                <w:b/>
                <w:sz w:val="22"/>
                <w:szCs w:val="22"/>
              </w:rPr>
              <w:t>м3х2</w:t>
            </w:r>
          </w:p>
        </w:tc>
        <w:tc>
          <w:tcPr>
            <w:tcW w:w="1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6172C" w:rsidRDefault="00E52BE3" w:rsidP="00F6172C">
            <w:pPr>
              <w:snapToGrid w:val="0"/>
              <w:jc w:val="center"/>
              <w:rPr>
                <w:rFonts w:ascii="Arial" w:hAnsi="Arial"/>
                <w:sz w:val="22"/>
                <w:szCs w:val="22"/>
              </w:rPr>
            </w:pPr>
            <w:bookmarkStart w:id="2" w:name="_GoBack_Копия_1_Копия_2"/>
            <w:bookmarkEnd w:id="2"/>
            <w:r>
              <w:rPr>
                <w:rFonts w:ascii="Arial" w:hAnsi="Arial"/>
                <w:b/>
                <w:sz w:val="22"/>
                <w:szCs w:val="22"/>
              </w:rPr>
              <w:t>По согласова-нию сторон</w:t>
            </w:r>
          </w:p>
        </w:tc>
      </w:tr>
      <w:tr w:rsidR="00F6172C" w:rsidTr="00F6172C">
        <w:trPr>
          <w:trHeight w:val="805"/>
        </w:trPr>
        <w:tc>
          <w:tcPr>
            <w:tcW w:w="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6172C" w:rsidRDefault="00E52BE3" w:rsidP="00F6172C">
            <w:pPr>
              <w:ind w:right="18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8</w:t>
            </w:r>
          </w:p>
        </w:tc>
        <w:tc>
          <w:tcPr>
            <w:tcW w:w="7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6172C" w:rsidRDefault="00F6172C" w:rsidP="00F6172C">
            <w:pPr>
              <w:ind w:right="180"/>
              <w:jc w:val="both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szCs w:val="22"/>
              </w:rPr>
              <w:t>Дополнительная инвентаризация или иные работы/услуги, не поименованные выше</w:t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6172C" w:rsidRDefault="00F6172C" w:rsidP="00F6172C">
            <w:pPr>
              <w:ind w:right="18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szCs w:val="22"/>
              </w:rPr>
              <w:t>чел/час</w:t>
            </w:r>
          </w:p>
        </w:tc>
        <w:tc>
          <w:tcPr>
            <w:tcW w:w="1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6172C" w:rsidRDefault="00F6172C" w:rsidP="00F6172C">
            <w:pPr>
              <w:snapToGrid w:val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szCs w:val="22"/>
              </w:rPr>
              <w:t>По согласова-нию сторон</w:t>
            </w:r>
          </w:p>
        </w:tc>
      </w:tr>
    </w:tbl>
    <w:p w:rsidR="00AC64D9" w:rsidRDefault="002D1576">
      <w:pPr>
        <w:jc w:val="both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 xml:space="preserve">2. </w:t>
      </w:r>
      <w:r w:rsidR="00F6172C">
        <w:rPr>
          <w:rFonts w:ascii="Arial" w:hAnsi="Arial"/>
          <w:sz w:val="22"/>
          <w:szCs w:val="22"/>
        </w:rPr>
        <w:t>Исполнитель резервирует</w:t>
      </w:r>
      <w:r>
        <w:rPr>
          <w:rFonts w:ascii="Arial" w:hAnsi="Arial"/>
          <w:sz w:val="22"/>
          <w:szCs w:val="22"/>
        </w:rPr>
        <w:t xml:space="preserve"> для хранения ТМЦ по запросу Заказчика на Складе места хранения, достаточные для одновременного хранения Товаров на площади 1000 м2 (одна тысяча кв.м) в сутки.</w:t>
      </w:r>
    </w:p>
    <w:p w:rsidR="00AC64D9" w:rsidRDefault="00AC64D9">
      <w:pPr>
        <w:jc w:val="both"/>
        <w:rPr>
          <w:rFonts w:ascii="Arial" w:hAnsi="Arial"/>
          <w:sz w:val="22"/>
          <w:szCs w:val="22"/>
        </w:rPr>
      </w:pPr>
    </w:p>
    <w:p w:rsidR="00AC64D9" w:rsidRDefault="002D1576">
      <w:pPr>
        <w:jc w:val="both"/>
        <w:rPr>
          <w:sz w:val="22"/>
          <w:szCs w:val="22"/>
        </w:rPr>
      </w:pPr>
      <w:r>
        <w:rPr>
          <w:rFonts w:ascii="Arial" w:hAnsi="Arial"/>
          <w:sz w:val="22"/>
          <w:szCs w:val="22"/>
        </w:rPr>
        <w:t>Хранение на резервируемых площадях оплачиваетс</w:t>
      </w:r>
      <w:r>
        <w:rPr>
          <w:rFonts w:ascii="Arial" w:hAnsi="Arial"/>
          <w:sz w:val="22"/>
          <w:szCs w:val="22"/>
        </w:rPr>
        <w:t>я Заказчиком из расчета 1000 кв.м.</w:t>
      </w:r>
      <w:r>
        <w:rPr>
          <w:rFonts w:ascii="Arial" w:hAnsi="Arial"/>
          <w:sz w:val="22"/>
          <w:szCs w:val="22"/>
        </w:rPr>
        <w:t xml:space="preserve"> в су</w:t>
      </w:r>
      <w:r>
        <w:rPr>
          <w:rFonts w:ascii="Arial" w:hAnsi="Arial"/>
          <w:sz w:val="22"/>
          <w:szCs w:val="22"/>
        </w:rPr>
        <w:t>тки по ставке, указанной в пункте 1 данного Приложения. При превышении размера зарезервированной для хранения ТМЦ Заказчика площади, оплата хранения рассчитывается исходя из фактически занятой под хранение Товаров Зак</w:t>
      </w:r>
      <w:r>
        <w:rPr>
          <w:rFonts w:ascii="Arial" w:hAnsi="Arial"/>
          <w:sz w:val="22"/>
          <w:szCs w:val="22"/>
        </w:rPr>
        <w:t>азчика</w:t>
      </w:r>
      <w:r>
        <w:rPr>
          <w:rFonts w:ascii="Arial" w:hAnsi="Arial"/>
          <w:sz w:val="22"/>
          <w:szCs w:val="22"/>
        </w:rPr>
        <w:t xml:space="preserve"> площади</w:t>
      </w:r>
      <w:bookmarkStart w:id="3" w:name="_GoBack_Копия_1_Копия_1"/>
      <w:bookmarkEnd w:id="3"/>
      <w:r>
        <w:rPr>
          <w:rFonts w:ascii="Arial" w:hAnsi="Arial"/>
          <w:sz w:val="22"/>
          <w:szCs w:val="22"/>
        </w:rPr>
        <w:t xml:space="preserve"> в су</w:t>
      </w:r>
      <w:r>
        <w:rPr>
          <w:rFonts w:ascii="Arial" w:hAnsi="Arial"/>
          <w:sz w:val="22"/>
          <w:szCs w:val="22"/>
        </w:rPr>
        <w:t>тки по ставке, указанной в пункте 1 данного Приложения.</w:t>
      </w:r>
    </w:p>
    <w:p w:rsidR="00AC64D9" w:rsidRDefault="00AC64D9">
      <w:pPr>
        <w:jc w:val="both"/>
        <w:rPr>
          <w:rFonts w:ascii="Arial" w:hAnsi="Arial"/>
          <w:sz w:val="22"/>
          <w:szCs w:val="22"/>
        </w:rPr>
      </w:pPr>
    </w:p>
    <w:p w:rsidR="00AC64D9" w:rsidRDefault="00AC64D9">
      <w:pPr>
        <w:jc w:val="both"/>
        <w:rPr>
          <w:rFonts w:ascii="Arial" w:hAnsi="Arial"/>
          <w:sz w:val="22"/>
          <w:szCs w:val="22"/>
        </w:rPr>
      </w:pPr>
    </w:p>
    <w:p w:rsidR="00AC64D9" w:rsidRDefault="002D1576">
      <w:pPr>
        <w:jc w:val="both"/>
      </w:pPr>
      <w:r>
        <w:rPr>
          <w:rFonts w:ascii="Arial" w:hAnsi="Arial"/>
          <w:sz w:val="22"/>
          <w:szCs w:val="22"/>
        </w:rPr>
        <w:t xml:space="preserve">Использование большего, чем оговорено в п.2.1. Настоящего Приложения №1 к Договору, объема хранения возможно только по согласованию с Хранителем. </w:t>
      </w:r>
    </w:p>
    <w:p w:rsidR="00AC64D9" w:rsidRDefault="00AC64D9">
      <w:pPr>
        <w:jc w:val="both"/>
        <w:rPr>
          <w:rFonts w:ascii="Arial" w:hAnsi="Arial"/>
          <w:sz w:val="22"/>
          <w:szCs w:val="22"/>
        </w:rPr>
      </w:pPr>
    </w:p>
    <w:p w:rsidR="00AC64D9" w:rsidRDefault="002D1576">
      <w:pPr>
        <w:jc w:val="both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 xml:space="preserve">3. Настоящее Приложение действует </w:t>
      </w:r>
      <w:r>
        <w:rPr>
          <w:rFonts w:ascii="Arial" w:eastAsia="Arial CYR" w:hAnsi="Arial" w:cs="Arial"/>
          <w:sz w:val="22"/>
          <w:szCs w:val="22"/>
          <w:lang w:bidi="ar-SA"/>
        </w:rPr>
        <w:t xml:space="preserve">с 27.08.2026 г. и до окончания срока действия Договора </w:t>
      </w:r>
      <w:r>
        <w:rPr>
          <w:rFonts w:ascii="Arial" w:eastAsia="Arial CYR" w:hAnsi="Arial" w:cs="Arial"/>
          <w:sz w:val="22"/>
          <w:szCs w:val="22"/>
          <w:lang w:bidi="ar-SA"/>
        </w:rPr>
        <w:t>о складском обслуживании № Х-30/2025 от 19.09.2025 г.</w:t>
      </w:r>
    </w:p>
    <w:p w:rsidR="00AC64D9" w:rsidRDefault="00AC64D9">
      <w:pPr>
        <w:jc w:val="both"/>
        <w:rPr>
          <w:rFonts w:ascii="Arial" w:hAnsi="Arial"/>
          <w:sz w:val="22"/>
          <w:szCs w:val="22"/>
        </w:rPr>
      </w:pPr>
    </w:p>
    <w:p w:rsidR="00AC64D9" w:rsidRDefault="002D1576">
      <w:pPr>
        <w:ind w:right="180"/>
        <w:jc w:val="center"/>
        <w:rPr>
          <w:rFonts w:ascii="Arial" w:hAnsi="Arial"/>
          <w:b/>
          <w:bCs/>
          <w:sz w:val="22"/>
          <w:szCs w:val="22"/>
        </w:rPr>
      </w:pPr>
      <w:bookmarkStart w:id="4" w:name="_GoBack_Копия_1_Копия_1_Копия_1"/>
      <w:bookmarkEnd w:id="4"/>
      <w:r>
        <w:rPr>
          <w:rFonts w:ascii="Arial" w:hAnsi="Arial"/>
          <w:b/>
          <w:bCs/>
          <w:sz w:val="22"/>
          <w:szCs w:val="22"/>
        </w:rPr>
        <w:t>Подписи и печати Сторон:</w:t>
      </w:r>
    </w:p>
    <w:p w:rsidR="00AC64D9" w:rsidRDefault="00AC64D9">
      <w:pPr>
        <w:pStyle w:val="af7"/>
        <w:rPr>
          <w:rFonts w:ascii="Arial" w:eastAsia="Arial CYR" w:hAnsi="Arial" w:cs="Arial CYR"/>
          <w:b/>
          <w:bCs/>
          <w:sz w:val="22"/>
          <w:szCs w:val="22"/>
        </w:rPr>
      </w:pPr>
    </w:p>
    <w:tbl>
      <w:tblPr>
        <w:tblW w:w="9570" w:type="dxa"/>
        <w:tblInd w:w="175" w:type="dxa"/>
        <w:tblLayout w:type="fixed"/>
        <w:tblLook w:val="04A0" w:firstRow="1" w:lastRow="0" w:firstColumn="1" w:lastColumn="0" w:noHBand="0" w:noVBand="1"/>
      </w:tblPr>
      <w:tblGrid>
        <w:gridCol w:w="4747"/>
        <w:gridCol w:w="4823"/>
      </w:tblGrid>
      <w:tr w:rsidR="00AC64D9">
        <w:trPr>
          <w:trHeight w:val="80"/>
        </w:trPr>
        <w:tc>
          <w:tcPr>
            <w:tcW w:w="4747" w:type="dxa"/>
            <w:shd w:val="clear" w:color="auto" w:fill="auto"/>
          </w:tcPr>
          <w:p w:rsidR="00AC64D9" w:rsidRDefault="002D1576">
            <w:pPr>
              <w:pStyle w:val="af7"/>
              <w:spacing w:line="278" w:lineRule="exact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eastAsia="Arial, Arial" w:hAnsi="Arial" w:cs="Arial"/>
                <w:b/>
                <w:sz w:val="22"/>
                <w:szCs w:val="22"/>
              </w:rPr>
              <w:t>Заказчик:</w:t>
            </w:r>
          </w:p>
          <w:p w:rsidR="00AC64D9" w:rsidRDefault="00AC64D9">
            <w:pPr>
              <w:pStyle w:val="af7"/>
              <w:spacing w:line="278" w:lineRule="exact"/>
              <w:rPr>
                <w:rFonts w:ascii="Arial" w:eastAsia="Arial, Arial" w:hAnsi="Arial" w:cs="Arial"/>
                <w:sz w:val="22"/>
                <w:szCs w:val="22"/>
              </w:rPr>
            </w:pPr>
          </w:p>
          <w:p w:rsidR="00AC64D9" w:rsidRDefault="00AC64D9">
            <w:pPr>
              <w:pStyle w:val="af7"/>
              <w:spacing w:line="278" w:lineRule="exact"/>
              <w:rPr>
                <w:rFonts w:ascii="Arial" w:eastAsia="Arial, Arial" w:hAnsi="Arial" w:cs="Arial"/>
                <w:sz w:val="22"/>
                <w:szCs w:val="22"/>
              </w:rPr>
            </w:pPr>
          </w:p>
          <w:p w:rsidR="00AC64D9" w:rsidRDefault="002D1576">
            <w:pPr>
              <w:pStyle w:val="af7"/>
              <w:spacing w:line="278" w:lineRule="exact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eastAsia="Arial, Arial" w:hAnsi="Arial" w:cs="Arial"/>
                <w:sz w:val="22"/>
                <w:szCs w:val="22"/>
              </w:rPr>
              <w:t>__________________________</w:t>
            </w:r>
          </w:p>
          <w:p w:rsidR="00AC64D9" w:rsidRDefault="002D1576">
            <w:pPr>
              <w:tabs>
                <w:tab w:val="left" w:pos="3405"/>
              </w:tabs>
              <w:spacing w:line="278" w:lineRule="exact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eastAsia="Arial, Arial" w:hAnsi="Arial" w:cs="Arial"/>
                <w:sz w:val="22"/>
                <w:szCs w:val="22"/>
                <w:lang w:bidi="ar-SA"/>
              </w:rPr>
              <w:t>М. В. Хлуднев</w:t>
            </w:r>
          </w:p>
          <w:p w:rsidR="00AC64D9" w:rsidRDefault="002D1576">
            <w:pPr>
              <w:pStyle w:val="af7"/>
              <w:spacing w:line="278" w:lineRule="exact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eastAsia="Arial, Arial" w:hAnsi="Arial" w:cs="Arial"/>
                <w:sz w:val="22"/>
                <w:szCs w:val="22"/>
              </w:rPr>
              <w:t>Генеральный директор</w:t>
            </w:r>
          </w:p>
          <w:p w:rsidR="00AC64D9" w:rsidRDefault="002D1576">
            <w:pPr>
              <w:pStyle w:val="af7"/>
              <w:spacing w:line="276" w:lineRule="auto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eastAsia="Arial, Arial" w:hAnsi="Arial" w:cs="Arial"/>
                <w:sz w:val="22"/>
                <w:szCs w:val="22"/>
              </w:rPr>
              <w:lastRenderedPageBreak/>
              <w:t xml:space="preserve">ООО «ГАУФ </w:t>
            </w:r>
            <w:r>
              <w:rPr>
                <w:rFonts w:ascii="Arial" w:eastAsia="Arial, Arial" w:hAnsi="Arial" w:cs="Arial"/>
                <w:sz w:val="22"/>
                <w:szCs w:val="22"/>
              </w:rPr>
              <w:t>РУС»</w:t>
            </w:r>
          </w:p>
          <w:p w:rsidR="00AC64D9" w:rsidRDefault="00AC64D9">
            <w:pPr>
              <w:pStyle w:val="af7"/>
              <w:spacing w:line="278" w:lineRule="exact"/>
              <w:rPr>
                <w:rFonts w:ascii="Arial" w:hAnsi="Arial"/>
                <w:sz w:val="22"/>
                <w:szCs w:val="22"/>
              </w:rPr>
            </w:pPr>
          </w:p>
          <w:p w:rsidR="00AC64D9" w:rsidRDefault="00AC64D9">
            <w:pPr>
              <w:pStyle w:val="af7"/>
              <w:spacing w:line="278" w:lineRule="exact"/>
              <w:rPr>
                <w:rFonts w:ascii="Arial" w:hAnsi="Arial"/>
                <w:sz w:val="22"/>
                <w:szCs w:val="22"/>
              </w:rPr>
            </w:pPr>
          </w:p>
          <w:p w:rsidR="00AC64D9" w:rsidRDefault="002D1576">
            <w:pPr>
              <w:pStyle w:val="af7"/>
              <w:spacing w:line="278" w:lineRule="exact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eastAsia="Arial, Arial" w:hAnsi="Arial" w:cs="Arial"/>
                <w:sz w:val="22"/>
                <w:szCs w:val="22"/>
              </w:rPr>
              <w:t>М.П.</w:t>
            </w:r>
          </w:p>
        </w:tc>
        <w:tc>
          <w:tcPr>
            <w:tcW w:w="4822" w:type="dxa"/>
            <w:shd w:val="clear" w:color="auto" w:fill="auto"/>
          </w:tcPr>
          <w:p w:rsidR="00AC64D9" w:rsidRDefault="002D1576">
            <w:pPr>
              <w:pStyle w:val="af7"/>
              <w:spacing w:line="278" w:lineRule="exact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eastAsia="Arial, Arial" w:hAnsi="Arial" w:cs="Arial"/>
                <w:b/>
                <w:sz w:val="22"/>
                <w:szCs w:val="22"/>
              </w:rPr>
              <w:lastRenderedPageBreak/>
              <w:t>Исполнитель:</w:t>
            </w:r>
          </w:p>
          <w:p w:rsidR="00AC64D9" w:rsidRDefault="00AC64D9">
            <w:pPr>
              <w:pStyle w:val="af7"/>
              <w:spacing w:line="278" w:lineRule="exact"/>
              <w:rPr>
                <w:rFonts w:ascii="Arial" w:eastAsia="Arial, Arial" w:hAnsi="Arial" w:cs="Arial"/>
                <w:sz w:val="22"/>
                <w:szCs w:val="22"/>
              </w:rPr>
            </w:pPr>
          </w:p>
          <w:p w:rsidR="00AC64D9" w:rsidRDefault="00AC64D9">
            <w:pPr>
              <w:pStyle w:val="af7"/>
              <w:spacing w:line="278" w:lineRule="exact"/>
              <w:rPr>
                <w:rFonts w:ascii="Arial" w:eastAsia="Arial, Arial" w:hAnsi="Arial" w:cs="Arial"/>
                <w:sz w:val="22"/>
                <w:szCs w:val="22"/>
              </w:rPr>
            </w:pPr>
          </w:p>
          <w:p w:rsidR="00AC64D9" w:rsidRDefault="002D1576">
            <w:pPr>
              <w:pStyle w:val="af7"/>
              <w:spacing w:line="278" w:lineRule="exact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eastAsia="Arial, Arial" w:hAnsi="Arial" w:cs="Arial"/>
                <w:sz w:val="22"/>
                <w:szCs w:val="22"/>
              </w:rPr>
              <w:t>_____________________</w:t>
            </w:r>
          </w:p>
          <w:p w:rsidR="00AC64D9" w:rsidRDefault="002D1576">
            <w:pPr>
              <w:spacing w:line="278" w:lineRule="exact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eastAsia="Arial, Arial" w:hAnsi="Arial" w:cs="Arial"/>
                <w:sz w:val="22"/>
                <w:szCs w:val="22"/>
                <w:lang w:bidi="ar-SA"/>
              </w:rPr>
              <w:t>А</w:t>
            </w:r>
            <w:r>
              <w:rPr>
                <w:rFonts w:ascii="Arial" w:hAnsi="Arial"/>
                <w:sz w:val="22"/>
                <w:szCs w:val="22"/>
              </w:rPr>
              <w:t>. Г. Самсоненко</w:t>
            </w:r>
          </w:p>
          <w:p w:rsidR="00AC64D9" w:rsidRDefault="002D1576">
            <w:pPr>
              <w:spacing w:line="278" w:lineRule="exact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Генеральный директор</w:t>
            </w:r>
          </w:p>
          <w:p w:rsidR="00AC64D9" w:rsidRDefault="002D1576">
            <w:pPr>
              <w:spacing w:line="278" w:lineRule="exact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lastRenderedPageBreak/>
              <w:t>АО «Газпром бытовые системы» -</w:t>
            </w:r>
          </w:p>
          <w:p w:rsidR="00AC64D9" w:rsidRDefault="002D1576">
            <w:pPr>
              <w:spacing w:line="278" w:lineRule="exact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управляющей организации</w:t>
            </w:r>
          </w:p>
          <w:p w:rsidR="00AC64D9" w:rsidRDefault="002D1576">
            <w:pPr>
              <w:tabs>
                <w:tab w:val="left" w:pos="3405"/>
              </w:tabs>
              <w:spacing w:line="278" w:lineRule="exact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ООО «БСХ Бытовые Приборы»</w:t>
            </w:r>
          </w:p>
          <w:p w:rsidR="00AC64D9" w:rsidRDefault="002D1576">
            <w:pPr>
              <w:pStyle w:val="af7"/>
              <w:spacing w:line="278" w:lineRule="exact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eastAsia="Arial, Arial" w:hAnsi="Arial" w:cs="Arial"/>
                <w:sz w:val="22"/>
                <w:szCs w:val="22"/>
              </w:rPr>
              <w:t>М.П.</w:t>
            </w:r>
          </w:p>
        </w:tc>
      </w:tr>
    </w:tbl>
    <w:p w:rsidR="00AC64D9" w:rsidRDefault="00AC64D9">
      <w:pPr>
        <w:rPr>
          <w:rFonts w:ascii="Arial" w:hAnsi="Arial"/>
          <w:sz w:val="22"/>
          <w:szCs w:val="22"/>
        </w:rPr>
      </w:pPr>
    </w:p>
    <w:sectPr w:rsidR="00AC64D9">
      <w:footerReference w:type="default" r:id="rId8"/>
      <w:pgSz w:w="11906" w:h="16838"/>
      <w:pgMar w:top="993" w:right="849" w:bottom="1135" w:left="1276" w:header="0" w:footer="720" w:gutter="0"/>
      <w:pgNumType w:start="1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D1576" w:rsidRDefault="002D1576">
      <w:r>
        <w:separator/>
      </w:r>
    </w:p>
  </w:endnote>
  <w:endnote w:type="continuationSeparator" w:id="0">
    <w:p w:rsidR="002D1576" w:rsidRDefault="002D15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ymbol, 'Times New Roman'">
    <w:panose1 w:val="00000000000000000000"/>
    <w:charset w:val="00"/>
    <w:family w:val="roman"/>
    <w:notTrueType/>
    <w:pitch w:val="default"/>
  </w:font>
  <w:font w:name="Tahoma, 'Times New Roman'">
    <w:altName w:val="Times New Roman"/>
    <w:panose1 w:val="00000000000000000000"/>
    <w:charset w:val="00"/>
    <w:family w:val="roman"/>
    <w:notTrueType/>
    <w:pitch w:val="default"/>
  </w:font>
  <w:font w:name="Calibri, 'Century Gothic'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ans">
    <w:altName w:val="Arial"/>
    <w:charset w:val="CC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, Arial">
    <w:panose1 w:val="00000000000000000000"/>
    <w:charset w:val="00"/>
    <w:family w:val="roman"/>
    <w:notTrueType/>
    <w:pitch w:val="default"/>
  </w:font>
  <w:font w:name="Arial CYR">
    <w:panose1 w:val="00000000000000000000"/>
    <w:charset w:val="00"/>
    <w:family w:val="roman"/>
    <w:notTrueType/>
    <w:pitch w:val="default"/>
  </w:font>
  <w:font w:name="ArialMT">
    <w:altName w:val="Times New Roman"/>
    <w:charset w:val="CC"/>
    <w:family w:val="roman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69616900"/>
      <w:docPartObj>
        <w:docPartGallery w:val="Page Numbers (Top of Page)"/>
        <w:docPartUnique/>
      </w:docPartObj>
    </w:sdtPr>
    <w:sdtEndPr/>
    <w:sdtContent>
      <w:p w:rsidR="00AC64D9" w:rsidRDefault="002D1576">
        <w:pPr>
          <w:pStyle w:val="af2"/>
          <w:jc w:val="right"/>
          <w:rPr>
            <w:rFonts w:ascii="Arial" w:hAnsi="Arial" w:cs="Arial"/>
            <w:sz w:val="20"/>
            <w:szCs w:val="20"/>
          </w:rPr>
        </w:pPr>
        <w:r>
          <w:rPr>
            <w:rFonts w:ascii="Arial" w:hAnsi="Arial" w:cs="Arial"/>
            <w:bCs/>
            <w:sz w:val="20"/>
            <w:szCs w:val="20"/>
          </w:rPr>
          <w:fldChar w:fldCharType="begin"/>
        </w:r>
        <w:r>
          <w:rPr>
            <w:rFonts w:ascii="Arial" w:hAnsi="Arial" w:cs="Arial"/>
            <w:bCs/>
            <w:sz w:val="20"/>
            <w:szCs w:val="20"/>
          </w:rPr>
          <w:instrText xml:space="preserve"> PAGE </w:instrText>
        </w:r>
        <w:r>
          <w:rPr>
            <w:rFonts w:ascii="Arial" w:hAnsi="Arial" w:cs="Arial"/>
            <w:bCs/>
            <w:sz w:val="20"/>
            <w:szCs w:val="20"/>
          </w:rPr>
          <w:fldChar w:fldCharType="separate"/>
        </w:r>
        <w:r w:rsidR="00DD7AE0">
          <w:rPr>
            <w:rFonts w:ascii="Arial" w:hAnsi="Arial" w:cs="Arial"/>
            <w:bCs/>
            <w:noProof/>
            <w:sz w:val="20"/>
            <w:szCs w:val="20"/>
          </w:rPr>
          <w:t>3</w:t>
        </w:r>
        <w:r>
          <w:rPr>
            <w:rFonts w:ascii="Arial" w:hAnsi="Arial" w:cs="Arial"/>
            <w:bCs/>
            <w:sz w:val="20"/>
            <w:szCs w:val="20"/>
          </w:rPr>
          <w:fldChar w:fldCharType="end"/>
        </w:r>
      </w:p>
      <w:p w:rsidR="00AC64D9" w:rsidRDefault="002D1576">
        <w:pPr>
          <w:pStyle w:val="af2"/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D1576" w:rsidRDefault="002D1576">
      <w:r>
        <w:separator/>
      </w:r>
    </w:p>
  </w:footnote>
  <w:footnote w:type="continuationSeparator" w:id="0">
    <w:p w:rsidR="002D1576" w:rsidRDefault="002D157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904562"/>
    <w:multiLevelType w:val="multilevel"/>
    <w:tmpl w:val="0072776A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16FF6C6F"/>
    <w:multiLevelType w:val="multilevel"/>
    <w:tmpl w:val="535EC6DA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22D45554"/>
    <w:multiLevelType w:val="multilevel"/>
    <w:tmpl w:val="89D8899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4FD60D72"/>
    <w:multiLevelType w:val="multilevel"/>
    <w:tmpl w:val="0A0CB12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pStyle w:val="5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591013F6"/>
    <w:multiLevelType w:val="multilevel"/>
    <w:tmpl w:val="049049AC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5A1E7F2D"/>
    <w:multiLevelType w:val="hybridMultilevel"/>
    <w:tmpl w:val="633662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CA73BC0"/>
    <w:multiLevelType w:val="multilevel"/>
    <w:tmpl w:val="0F76724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7" w15:restartNumberingAfterBreak="0">
    <w:nsid w:val="6B3807D2"/>
    <w:multiLevelType w:val="multilevel"/>
    <w:tmpl w:val="6958DDD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 w15:restartNumberingAfterBreak="0">
    <w:nsid w:val="6EA866D5"/>
    <w:multiLevelType w:val="multilevel"/>
    <w:tmpl w:val="6958DDD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3"/>
  </w:num>
  <w:num w:numId="2">
    <w:abstractNumId w:val="2"/>
  </w:num>
  <w:num w:numId="3">
    <w:abstractNumId w:val="8"/>
  </w:num>
  <w:num w:numId="4">
    <w:abstractNumId w:val="1"/>
  </w:num>
  <w:num w:numId="5">
    <w:abstractNumId w:val="0"/>
  </w:num>
  <w:num w:numId="6">
    <w:abstractNumId w:val="4"/>
  </w:num>
  <w:num w:numId="7">
    <w:abstractNumId w:val="6"/>
  </w:num>
  <w:num w:numId="8">
    <w:abstractNumId w:val="7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compatSetting w:name="compatibilityMode" w:uri="http://schemas.microsoft.com/office/word" w:val="12"/>
  </w:compat>
  <w:rsids>
    <w:rsidRoot w:val="00AC64D9"/>
    <w:rsid w:val="0010549D"/>
    <w:rsid w:val="00113587"/>
    <w:rsid w:val="002A1C24"/>
    <w:rsid w:val="002D1576"/>
    <w:rsid w:val="00446869"/>
    <w:rsid w:val="00487146"/>
    <w:rsid w:val="00766AD9"/>
    <w:rsid w:val="00784AC9"/>
    <w:rsid w:val="00810C20"/>
    <w:rsid w:val="00AC64D9"/>
    <w:rsid w:val="00D02559"/>
    <w:rsid w:val="00DD7AE0"/>
    <w:rsid w:val="00E52BE3"/>
    <w:rsid w:val="00E53CD8"/>
    <w:rsid w:val="00F617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891DBE"/>
  <w15:docId w15:val="{207781BD-C618-4488-8F4B-69266C1768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kern w:val="2"/>
        <w:sz w:val="24"/>
        <w:szCs w:val="24"/>
        <w:lang w:val="ru-RU" w:eastAsia="ru-RU" w:bidi="ru-RU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C5BA4"/>
    <w:pPr>
      <w:widowControl w:val="0"/>
      <w:textAlignment w:val="baseline"/>
    </w:pPr>
  </w:style>
  <w:style w:type="paragraph" w:styleId="1">
    <w:name w:val="heading 1"/>
    <w:basedOn w:val="a"/>
    <w:next w:val="a"/>
    <w:qFormat/>
    <w:pPr>
      <w:keepNext/>
      <w:outlineLvl w:val="0"/>
    </w:pPr>
    <w:rPr>
      <w:lang w:eastAsia="x-none"/>
    </w:rPr>
  </w:style>
  <w:style w:type="paragraph" w:styleId="5">
    <w:name w:val="heading 5"/>
    <w:basedOn w:val="a"/>
    <w:next w:val="a"/>
    <w:qFormat/>
    <w:pPr>
      <w:keepNext/>
      <w:numPr>
        <w:ilvl w:val="4"/>
        <w:numId w:val="1"/>
      </w:numPr>
      <w:outlineLvl w:val="4"/>
    </w:pPr>
    <w:rPr>
      <w:b/>
    </w:rPr>
  </w:style>
  <w:style w:type="paragraph" w:styleId="7">
    <w:name w:val="heading 7"/>
    <w:basedOn w:val="a"/>
    <w:next w:val="a"/>
    <w:qFormat/>
    <w:pPr>
      <w:keepNext/>
      <w:keepLines/>
      <w:spacing w:before="40"/>
      <w:outlineLvl w:val="6"/>
    </w:pPr>
    <w:rPr>
      <w:rFonts w:ascii="Calibri Light" w:hAnsi="Calibri Light"/>
      <w:i/>
      <w:iCs/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RTFNum21">
    <w:name w:val="RTF_Num 2 1"/>
    <w:qFormat/>
    <w:rPr>
      <w:rFonts w:ascii="Symbol, 'Times New Roman'" w:eastAsia="Symbol, 'Times New Roman'" w:hAnsi="Symbol, 'Times New Roman'" w:cs="Symbol, 'Times New Roman'"/>
    </w:rPr>
  </w:style>
  <w:style w:type="character" w:customStyle="1" w:styleId="RTFNum31">
    <w:name w:val="RTF_Num 3 1"/>
    <w:qFormat/>
    <w:rPr>
      <w:rFonts w:cs="Times New Roman"/>
    </w:rPr>
  </w:style>
  <w:style w:type="character" w:customStyle="1" w:styleId="RTFNum32">
    <w:name w:val="RTF_Num 3 2"/>
    <w:qFormat/>
    <w:rPr>
      <w:rFonts w:cs="Times New Roman"/>
    </w:rPr>
  </w:style>
  <w:style w:type="character" w:customStyle="1" w:styleId="RTFNum33">
    <w:name w:val="RTF_Num 3 3"/>
    <w:qFormat/>
    <w:rPr>
      <w:rFonts w:cs="Times New Roman"/>
    </w:rPr>
  </w:style>
  <w:style w:type="character" w:customStyle="1" w:styleId="RTFNum34">
    <w:name w:val="RTF_Num 3 4"/>
    <w:qFormat/>
    <w:rPr>
      <w:rFonts w:cs="Times New Roman"/>
    </w:rPr>
  </w:style>
  <w:style w:type="character" w:customStyle="1" w:styleId="RTFNum35">
    <w:name w:val="RTF_Num 3 5"/>
    <w:qFormat/>
    <w:rPr>
      <w:rFonts w:cs="Times New Roman"/>
    </w:rPr>
  </w:style>
  <w:style w:type="character" w:customStyle="1" w:styleId="RTFNum36">
    <w:name w:val="RTF_Num 3 6"/>
    <w:qFormat/>
    <w:rPr>
      <w:rFonts w:cs="Times New Roman"/>
    </w:rPr>
  </w:style>
  <w:style w:type="character" w:customStyle="1" w:styleId="RTFNum37">
    <w:name w:val="RTF_Num 3 7"/>
    <w:qFormat/>
    <w:rPr>
      <w:rFonts w:cs="Times New Roman"/>
    </w:rPr>
  </w:style>
  <w:style w:type="character" w:customStyle="1" w:styleId="RTFNum38">
    <w:name w:val="RTF_Num 3 8"/>
    <w:qFormat/>
    <w:rPr>
      <w:rFonts w:cs="Times New Roman"/>
    </w:rPr>
  </w:style>
  <w:style w:type="character" w:customStyle="1" w:styleId="RTFNum39">
    <w:name w:val="RTF_Num 3 9"/>
    <w:qFormat/>
    <w:rPr>
      <w:rFonts w:cs="Times New Roman"/>
    </w:rPr>
  </w:style>
  <w:style w:type="character" w:customStyle="1" w:styleId="RTFNum41">
    <w:name w:val="RTF_Num 4 1"/>
    <w:qFormat/>
    <w:rPr>
      <w:rFonts w:cs="Times New Roman"/>
    </w:rPr>
  </w:style>
  <w:style w:type="character" w:customStyle="1" w:styleId="RTFNum42">
    <w:name w:val="RTF_Num 4 2"/>
    <w:qFormat/>
    <w:rPr>
      <w:rFonts w:cs="Times New Roman"/>
    </w:rPr>
  </w:style>
  <w:style w:type="character" w:customStyle="1" w:styleId="RTFNum43">
    <w:name w:val="RTF_Num 4 3"/>
    <w:qFormat/>
    <w:rPr>
      <w:rFonts w:cs="Times New Roman"/>
    </w:rPr>
  </w:style>
  <w:style w:type="character" w:customStyle="1" w:styleId="RTFNum44">
    <w:name w:val="RTF_Num 4 4"/>
    <w:qFormat/>
    <w:rPr>
      <w:rFonts w:cs="Times New Roman"/>
    </w:rPr>
  </w:style>
  <w:style w:type="character" w:customStyle="1" w:styleId="RTFNum45">
    <w:name w:val="RTF_Num 4 5"/>
    <w:qFormat/>
    <w:rPr>
      <w:rFonts w:cs="Times New Roman"/>
    </w:rPr>
  </w:style>
  <w:style w:type="character" w:customStyle="1" w:styleId="RTFNum46">
    <w:name w:val="RTF_Num 4 6"/>
    <w:qFormat/>
    <w:rPr>
      <w:rFonts w:cs="Times New Roman"/>
    </w:rPr>
  </w:style>
  <w:style w:type="character" w:customStyle="1" w:styleId="RTFNum47">
    <w:name w:val="RTF_Num 4 7"/>
    <w:qFormat/>
    <w:rPr>
      <w:rFonts w:cs="Times New Roman"/>
    </w:rPr>
  </w:style>
  <w:style w:type="character" w:customStyle="1" w:styleId="RTFNum48">
    <w:name w:val="RTF_Num 4 8"/>
    <w:qFormat/>
    <w:rPr>
      <w:rFonts w:cs="Times New Roman"/>
    </w:rPr>
  </w:style>
  <w:style w:type="character" w:customStyle="1" w:styleId="RTFNum49">
    <w:name w:val="RTF_Num 4 9"/>
    <w:qFormat/>
    <w:rPr>
      <w:rFonts w:cs="Times New Roman"/>
    </w:rPr>
  </w:style>
  <w:style w:type="character" w:customStyle="1" w:styleId="BalloonTextChar">
    <w:name w:val="Balloon Text Char"/>
    <w:basedOn w:val="a0"/>
    <w:qFormat/>
    <w:rPr>
      <w:rFonts w:ascii="Tahoma, 'Times New Roman'" w:eastAsia="Tahoma, 'Times New Roman'" w:hAnsi="Tahoma, 'Times New Roman'" w:cs="Tahoma, 'Times New Roman'"/>
      <w:sz w:val="16"/>
      <w:szCs w:val="16"/>
    </w:rPr>
  </w:style>
  <w:style w:type="character" w:customStyle="1" w:styleId="HeaderChar">
    <w:name w:val="Header Char"/>
    <w:basedOn w:val="a0"/>
    <w:qFormat/>
    <w:rPr>
      <w:rFonts w:cs="Times New Roman"/>
    </w:rPr>
  </w:style>
  <w:style w:type="character" w:customStyle="1" w:styleId="FooterChar">
    <w:name w:val="Footer Char"/>
    <w:basedOn w:val="a0"/>
    <w:uiPriority w:val="99"/>
    <w:qFormat/>
    <w:rPr>
      <w:rFonts w:cs="Times New Roman"/>
    </w:rPr>
  </w:style>
  <w:style w:type="character" w:styleId="a3">
    <w:name w:val="annotation reference"/>
    <w:basedOn w:val="a0"/>
    <w:qFormat/>
    <w:rPr>
      <w:rFonts w:cs="Times New Roman"/>
      <w:sz w:val="16"/>
      <w:szCs w:val="16"/>
    </w:rPr>
  </w:style>
  <w:style w:type="character" w:customStyle="1" w:styleId="CommentTextChar">
    <w:name w:val="Comment Text Char"/>
    <w:basedOn w:val="a0"/>
    <w:qFormat/>
    <w:rPr>
      <w:rFonts w:cs="Times New Roman"/>
    </w:rPr>
  </w:style>
  <w:style w:type="character" w:customStyle="1" w:styleId="CommentSubjectChar">
    <w:name w:val="Comment Subject Char"/>
    <w:basedOn w:val="CommentTextChar"/>
    <w:qFormat/>
    <w:rPr>
      <w:rFonts w:cs="Times New Roman"/>
      <w:b/>
      <w:bCs/>
    </w:rPr>
  </w:style>
  <w:style w:type="character" w:customStyle="1" w:styleId="NoSpacingChar">
    <w:name w:val="No Spacing Char"/>
    <w:qFormat/>
    <w:rPr>
      <w:rFonts w:ascii="Times New Roman" w:eastAsia="Times New Roman" w:hAnsi="Times New Roman" w:cs="Times New Roman"/>
      <w:sz w:val="24"/>
      <w:szCs w:val="24"/>
    </w:rPr>
  </w:style>
  <w:style w:type="character" w:customStyle="1" w:styleId="Internetlink">
    <w:name w:val="Internet link"/>
    <w:qFormat/>
    <w:rPr>
      <w:color w:val="0000FF"/>
      <w:u w:val="single"/>
    </w:rPr>
  </w:style>
  <w:style w:type="character" w:styleId="a4">
    <w:name w:val="Hyperlink"/>
    <w:basedOn w:val="a0"/>
    <w:uiPriority w:val="99"/>
    <w:unhideWhenUsed/>
    <w:rsid w:val="00221AA8"/>
    <w:rPr>
      <w:color w:val="0563C1" w:themeColor="hyperlink"/>
      <w:u w:val="single"/>
    </w:rPr>
  </w:style>
  <w:style w:type="character" w:customStyle="1" w:styleId="a5">
    <w:name w:val="Текст примечания Знак"/>
    <w:basedOn w:val="a0"/>
    <w:qFormat/>
    <w:rPr>
      <w:rFonts w:ascii="Calibri, 'Century Gothic'" w:eastAsia="Calibri, 'Century Gothic'" w:hAnsi="Calibri, 'Century Gothic'" w:cs="Calibri, 'Century Gothic'"/>
      <w:sz w:val="20"/>
      <w:szCs w:val="20"/>
      <w:lang w:bidi="ar-SA"/>
    </w:rPr>
  </w:style>
  <w:style w:type="character" w:customStyle="1" w:styleId="70">
    <w:name w:val="Заголовок 7 Знак"/>
    <w:basedOn w:val="a0"/>
    <w:qFormat/>
    <w:rPr>
      <w:rFonts w:ascii="Calibri Light" w:eastAsia="Times New Roman" w:hAnsi="Calibri Light" w:cs="Times New Roman"/>
      <w:i/>
      <w:iCs/>
      <w:color w:val="1F4D78"/>
    </w:rPr>
  </w:style>
  <w:style w:type="character" w:customStyle="1" w:styleId="10">
    <w:name w:val="Основной шрифт абзаца1"/>
    <w:qFormat/>
    <w:rsid w:val="00F3561F"/>
  </w:style>
  <w:style w:type="character" w:customStyle="1" w:styleId="a6">
    <w:name w:val="Основной текст_"/>
    <w:basedOn w:val="a0"/>
    <w:link w:val="11"/>
    <w:qFormat/>
    <w:locked/>
    <w:rsid w:val="00EE4872"/>
    <w:rPr>
      <w:shd w:val="clear" w:color="auto" w:fill="FFFFFF"/>
    </w:rPr>
  </w:style>
  <w:style w:type="character" w:customStyle="1" w:styleId="12">
    <w:name w:val="Заголовок №1_"/>
    <w:basedOn w:val="a0"/>
    <w:link w:val="13"/>
    <w:qFormat/>
    <w:locked/>
    <w:rsid w:val="00EE4872"/>
    <w:rPr>
      <w:b/>
      <w:bCs/>
      <w:shd w:val="clear" w:color="auto" w:fill="FFFFFF"/>
    </w:rPr>
  </w:style>
  <w:style w:type="character" w:customStyle="1" w:styleId="2">
    <w:name w:val="Колонтитул (2)_"/>
    <w:basedOn w:val="a0"/>
    <w:link w:val="20"/>
    <w:qFormat/>
    <w:locked/>
    <w:rsid w:val="00EE4872"/>
    <w:rPr>
      <w:sz w:val="20"/>
      <w:szCs w:val="20"/>
      <w:shd w:val="clear" w:color="auto" w:fill="FFFFFF"/>
    </w:rPr>
  </w:style>
  <w:style w:type="character" w:customStyle="1" w:styleId="a7">
    <w:name w:val="Подзаголовок Знак"/>
    <w:basedOn w:val="a0"/>
    <w:link w:val="a8"/>
    <w:uiPriority w:val="11"/>
    <w:qFormat/>
    <w:rsid w:val="001E347F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linenumber1">
    <w:name w:val="line number1"/>
    <w:qFormat/>
  </w:style>
  <w:style w:type="character" w:customStyle="1" w:styleId="linenumber2">
    <w:name w:val="line number2"/>
    <w:qFormat/>
  </w:style>
  <w:style w:type="character" w:customStyle="1" w:styleId="linenumber3">
    <w:name w:val="line number3"/>
    <w:qFormat/>
  </w:style>
  <w:style w:type="character" w:customStyle="1" w:styleId="linenumber4">
    <w:name w:val="line number4"/>
    <w:qFormat/>
  </w:style>
  <w:style w:type="character" w:customStyle="1" w:styleId="linenumber5">
    <w:name w:val="line number5"/>
    <w:qFormat/>
  </w:style>
  <w:style w:type="character" w:styleId="a9">
    <w:name w:val="line number"/>
  </w:style>
  <w:style w:type="paragraph" w:customStyle="1" w:styleId="14">
    <w:name w:val="Заголовок1"/>
    <w:basedOn w:val="a"/>
    <w:next w:val="aa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a">
    <w:name w:val="Body Text"/>
    <w:basedOn w:val="a"/>
    <w:pPr>
      <w:spacing w:after="140" w:line="276" w:lineRule="auto"/>
    </w:pPr>
  </w:style>
  <w:style w:type="paragraph" w:styleId="ab">
    <w:name w:val="List"/>
    <w:basedOn w:val="Textbody"/>
    <w:rPr>
      <w:rFonts w:cs="Arial"/>
    </w:rPr>
  </w:style>
  <w:style w:type="paragraph" w:styleId="ac">
    <w:name w:val="caption"/>
    <w:basedOn w:val="a"/>
    <w:qFormat/>
    <w:pPr>
      <w:suppressLineNumbers/>
      <w:spacing w:before="120" w:after="120"/>
    </w:pPr>
    <w:rPr>
      <w:rFonts w:cs="Arial"/>
      <w:i/>
      <w:iCs/>
    </w:rPr>
  </w:style>
  <w:style w:type="paragraph" w:styleId="ad">
    <w:name w:val="index heading"/>
    <w:basedOn w:val="a"/>
    <w:qFormat/>
    <w:pPr>
      <w:suppressLineNumbers/>
    </w:pPr>
    <w:rPr>
      <w:rFonts w:cs="Arial"/>
    </w:rPr>
  </w:style>
  <w:style w:type="paragraph" w:customStyle="1" w:styleId="caption1">
    <w:name w:val="caption1"/>
    <w:basedOn w:val="a"/>
    <w:qFormat/>
    <w:pPr>
      <w:suppressLineNumbers/>
      <w:spacing w:before="120" w:after="120"/>
    </w:pPr>
    <w:rPr>
      <w:rFonts w:cs="Arial"/>
      <w:i/>
      <w:iCs/>
    </w:rPr>
  </w:style>
  <w:style w:type="paragraph" w:customStyle="1" w:styleId="15">
    <w:name w:val="Указатель1"/>
    <w:basedOn w:val="Standard"/>
    <w:qFormat/>
    <w:pPr>
      <w:suppressLineNumbers/>
    </w:pPr>
    <w:rPr>
      <w:rFonts w:cs="Arial"/>
    </w:rPr>
  </w:style>
  <w:style w:type="paragraph" w:customStyle="1" w:styleId="caption11">
    <w:name w:val="caption11"/>
    <w:basedOn w:val="a"/>
    <w:qFormat/>
    <w:pPr>
      <w:suppressLineNumbers/>
      <w:spacing w:before="120" w:after="120"/>
    </w:pPr>
    <w:rPr>
      <w:rFonts w:cs="Arial"/>
      <w:i/>
      <w:iCs/>
    </w:rPr>
  </w:style>
  <w:style w:type="paragraph" w:customStyle="1" w:styleId="caption111">
    <w:name w:val="caption111"/>
    <w:basedOn w:val="a"/>
    <w:qFormat/>
    <w:pPr>
      <w:suppressLineNumbers/>
      <w:spacing w:before="120" w:after="120"/>
    </w:pPr>
    <w:rPr>
      <w:rFonts w:cs="Arial"/>
      <w:i/>
      <w:iCs/>
    </w:rPr>
  </w:style>
  <w:style w:type="paragraph" w:styleId="ae">
    <w:name w:val="Title"/>
    <w:basedOn w:val="a"/>
    <w:next w:val="aa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customStyle="1" w:styleId="caption1111">
    <w:name w:val="caption1111"/>
    <w:basedOn w:val="a"/>
    <w:qFormat/>
    <w:pPr>
      <w:suppressLineNumbers/>
      <w:spacing w:before="120" w:after="120"/>
    </w:pPr>
    <w:rPr>
      <w:rFonts w:cs="Arial"/>
      <w:i/>
      <w:iCs/>
    </w:rPr>
  </w:style>
  <w:style w:type="paragraph" w:customStyle="1" w:styleId="16">
    <w:name w:val="Заголовок1"/>
    <w:basedOn w:val="Standard"/>
    <w:next w:val="Textbody"/>
    <w:qFormat/>
    <w:pPr>
      <w:keepNext/>
      <w:spacing w:before="240" w:after="120"/>
    </w:pPr>
    <w:rPr>
      <w:rFonts w:ascii="Arial" w:eastAsia="Microsoft YaHei" w:hAnsi="Arial" w:cs="Arial"/>
      <w:sz w:val="28"/>
      <w:szCs w:val="28"/>
    </w:rPr>
  </w:style>
  <w:style w:type="paragraph" w:customStyle="1" w:styleId="caption11111">
    <w:name w:val="caption11111"/>
    <w:basedOn w:val="a"/>
    <w:qFormat/>
    <w:pPr>
      <w:suppressLineNumbers/>
      <w:spacing w:before="120" w:after="120"/>
    </w:pPr>
    <w:rPr>
      <w:rFonts w:cs="Arial"/>
      <w:i/>
      <w:iCs/>
    </w:rPr>
  </w:style>
  <w:style w:type="paragraph" w:customStyle="1" w:styleId="Standard">
    <w:name w:val="Standard"/>
    <w:qFormat/>
    <w:pPr>
      <w:widowControl w:val="0"/>
      <w:spacing w:after="200" w:line="276" w:lineRule="auto"/>
    </w:pPr>
    <w:rPr>
      <w:rFonts w:ascii="Calibri, 'Century Gothic'" w:eastAsia="Calibri, 'Century Gothic'" w:hAnsi="Calibri, 'Century Gothic'" w:cs="Calibri, 'Century Gothic'"/>
      <w:sz w:val="22"/>
      <w:szCs w:val="22"/>
      <w:lang w:bidi="ar-SA"/>
    </w:rPr>
  </w:style>
  <w:style w:type="paragraph" w:customStyle="1" w:styleId="Textbody">
    <w:name w:val="Text body"/>
    <w:basedOn w:val="Standard"/>
    <w:qFormat/>
    <w:pPr>
      <w:spacing w:after="120"/>
    </w:pPr>
  </w:style>
  <w:style w:type="paragraph" w:customStyle="1" w:styleId="caption111111">
    <w:name w:val="caption111111"/>
    <w:basedOn w:val="Standard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ConsPlusNormal">
    <w:name w:val="ConsPlusNormal"/>
    <w:qFormat/>
    <w:pPr>
      <w:widowControl w:val="0"/>
    </w:pPr>
    <w:rPr>
      <w:rFonts w:ascii="Arial, Arial" w:eastAsia="Arial, Arial" w:hAnsi="Arial, Arial" w:cs="Arial, Arial"/>
      <w:sz w:val="20"/>
      <w:szCs w:val="20"/>
      <w:lang w:bidi="ar-SA"/>
    </w:rPr>
  </w:style>
  <w:style w:type="paragraph" w:customStyle="1" w:styleId="ConsPlusNonformat">
    <w:name w:val="ConsPlusNonformat"/>
    <w:qFormat/>
    <w:pPr>
      <w:widowControl w:val="0"/>
    </w:pPr>
    <w:rPr>
      <w:rFonts w:ascii="Courier New" w:eastAsia="Courier New" w:hAnsi="Courier New" w:cs="Courier New"/>
      <w:sz w:val="20"/>
      <w:szCs w:val="20"/>
      <w:lang w:bidi="ar-SA"/>
    </w:rPr>
  </w:style>
  <w:style w:type="paragraph" w:customStyle="1" w:styleId="ConsPlusTitle">
    <w:name w:val="ConsPlusTitle"/>
    <w:qFormat/>
    <w:pPr>
      <w:widowControl w:val="0"/>
    </w:pPr>
    <w:rPr>
      <w:rFonts w:ascii="Arial, Arial" w:eastAsia="Arial, Arial" w:hAnsi="Arial, Arial" w:cs="Arial, Arial"/>
      <w:b/>
      <w:bCs/>
      <w:sz w:val="20"/>
      <w:szCs w:val="20"/>
      <w:lang w:bidi="ar-SA"/>
    </w:rPr>
  </w:style>
  <w:style w:type="paragraph" w:customStyle="1" w:styleId="ConsPlusCell">
    <w:name w:val="ConsPlusCell"/>
    <w:qFormat/>
    <w:pPr>
      <w:widowControl w:val="0"/>
    </w:pPr>
    <w:rPr>
      <w:rFonts w:ascii="Courier New" w:eastAsia="Courier New" w:hAnsi="Courier New" w:cs="Courier New"/>
      <w:sz w:val="20"/>
      <w:szCs w:val="20"/>
      <w:lang w:bidi="ar-SA"/>
    </w:rPr>
  </w:style>
  <w:style w:type="paragraph" w:customStyle="1" w:styleId="ConsPlusDocList">
    <w:name w:val="ConsPlusDocList"/>
    <w:qFormat/>
    <w:pPr>
      <w:widowControl w:val="0"/>
    </w:pPr>
    <w:rPr>
      <w:rFonts w:ascii="Courier New" w:eastAsia="Courier New" w:hAnsi="Courier New" w:cs="Courier New"/>
      <w:sz w:val="20"/>
      <w:szCs w:val="20"/>
      <w:lang w:bidi="ar-SA"/>
    </w:rPr>
  </w:style>
  <w:style w:type="paragraph" w:customStyle="1" w:styleId="ConsPlusTitlePage">
    <w:name w:val="ConsPlusTitlePage"/>
    <w:qFormat/>
    <w:pPr>
      <w:widowControl w:val="0"/>
    </w:pPr>
    <w:rPr>
      <w:rFonts w:ascii="Tahoma, 'Times New Roman'" w:eastAsia="Tahoma, 'Times New Roman'" w:hAnsi="Tahoma, 'Times New Roman'" w:cs="Tahoma, 'Times New Roman'"/>
      <w:sz w:val="20"/>
      <w:szCs w:val="20"/>
      <w:lang w:bidi="ar-SA"/>
    </w:rPr>
  </w:style>
  <w:style w:type="paragraph" w:customStyle="1" w:styleId="ConsPlusJurTerm">
    <w:name w:val="ConsPlusJurTerm"/>
    <w:qFormat/>
    <w:pPr>
      <w:widowControl w:val="0"/>
    </w:pPr>
    <w:rPr>
      <w:rFonts w:ascii="Tahoma, 'Times New Roman'" w:eastAsia="Tahoma, 'Times New Roman'" w:hAnsi="Tahoma, 'Times New Roman'" w:cs="Tahoma, 'Times New Roman'"/>
      <w:sz w:val="26"/>
      <w:szCs w:val="26"/>
      <w:lang w:bidi="ar-SA"/>
    </w:rPr>
  </w:style>
  <w:style w:type="paragraph" w:customStyle="1" w:styleId="ConsPlusTextList">
    <w:name w:val="ConsPlusTextList"/>
    <w:qFormat/>
    <w:pPr>
      <w:widowControl w:val="0"/>
    </w:pPr>
    <w:rPr>
      <w:rFonts w:ascii="Arial, Arial" w:eastAsia="Arial, Arial" w:hAnsi="Arial, Arial" w:cs="Arial, Arial"/>
      <w:sz w:val="20"/>
      <w:szCs w:val="20"/>
      <w:lang w:bidi="ar-SA"/>
    </w:rPr>
  </w:style>
  <w:style w:type="paragraph" w:customStyle="1" w:styleId="ConsPlusTextList1">
    <w:name w:val="ConsPlusTextList1"/>
    <w:qFormat/>
    <w:pPr>
      <w:widowControl w:val="0"/>
    </w:pPr>
    <w:rPr>
      <w:rFonts w:ascii="Arial, Arial" w:eastAsia="Arial, Arial" w:hAnsi="Arial, Arial" w:cs="Arial, Arial"/>
      <w:sz w:val="20"/>
      <w:szCs w:val="20"/>
      <w:lang w:bidi="ar-SA"/>
    </w:rPr>
  </w:style>
  <w:style w:type="paragraph" w:styleId="af">
    <w:name w:val="Balloon Text"/>
    <w:basedOn w:val="Standard"/>
    <w:qFormat/>
    <w:pPr>
      <w:spacing w:after="0" w:line="240" w:lineRule="auto"/>
    </w:pPr>
    <w:rPr>
      <w:rFonts w:ascii="Tahoma, 'Times New Roman'" w:eastAsia="Tahoma, 'Times New Roman'" w:hAnsi="Tahoma, 'Times New Roman'" w:cs="Tahoma, 'Times New Roman'"/>
      <w:sz w:val="16"/>
      <w:szCs w:val="16"/>
    </w:rPr>
  </w:style>
  <w:style w:type="paragraph" w:customStyle="1" w:styleId="af0">
    <w:name w:val="Колонтитул"/>
    <w:basedOn w:val="a"/>
    <w:qFormat/>
  </w:style>
  <w:style w:type="paragraph" w:styleId="af1">
    <w:name w:val="header"/>
    <w:basedOn w:val="Standard"/>
    <w:pPr>
      <w:tabs>
        <w:tab w:val="center" w:pos="4677"/>
        <w:tab w:val="right" w:pos="9355"/>
      </w:tabs>
    </w:pPr>
  </w:style>
  <w:style w:type="paragraph" w:styleId="af2">
    <w:name w:val="footer"/>
    <w:basedOn w:val="Standard"/>
    <w:uiPriority w:val="99"/>
    <w:pPr>
      <w:tabs>
        <w:tab w:val="center" w:pos="4677"/>
        <w:tab w:val="right" w:pos="9355"/>
      </w:tabs>
    </w:pPr>
  </w:style>
  <w:style w:type="paragraph" w:customStyle="1" w:styleId="ConsDTNormal">
    <w:name w:val="ConsDTNormal"/>
    <w:qFormat/>
    <w:pPr>
      <w:widowControl w:val="0"/>
      <w:jc w:val="both"/>
    </w:pPr>
    <w:rPr>
      <w:lang w:bidi="ar-SA"/>
    </w:rPr>
  </w:style>
  <w:style w:type="paragraph" w:customStyle="1" w:styleId="ConsNormal">
    <w:name w:val="ConsNormal"/>
    <w:qFormat/>
    <w:pPr>
      <w:widowControl w:val="0"/>
      <w:jc w:val="both"/>
    </w:pPr>
    <w:rPr>
      <w:rFonts w:ascii="Courier New" w:eastAsia="Courier New" w:hAnsi="Courier New" w:cs="Courier New"/>
      <w:sz w:val="20"/>
      <w:szCs w:val="20"/>
      <w:lang w:bidi="ar-SA"/>
    </w:rPr>
  </w:style>
  <w:style w:type="paragraph" w:styleId="af3">
    <w:name w:val="annotation text"/>
    <w:basedOn w:val="Standard"/>
    <w:uiPriority w:val="99"/>
    <w:qFormat/>
    <w:rPr>
      <w:sz w:val="20"/>
      <w:szCs w:val="20"/>
    </w:rPr>
  </w:style>
  <w:style w:type="paragraph" w:styleId="af4">
    <w:name w:val="annotation subject"/>
    <w:basedOn w:val="af3"/>
    <w:next w:val="af3"/>
    <w:qFormat/>
    <w:rPr>
      <w:b/>
      <w:bCs/>
    </w:rPr>
  </w:style>
  <w:style w:type="paragraph" w:styleId="af5">
    <w:name w:val="Normal (Web)"/>
    <w:basedOn w:val="Standard"/>
    <w:qFormat/>
    <w:pPr>
      <w:spacing w:before="100" w:after="100" w:line="240" w:lineRule="auto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paragraph" w:customStyle="1" w:styleId="17">
    <w:name w:val="Обычный1"/>
    <w:basedOn w:val="Standard"/>
    <w:qFormat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paragraph" w:styleId="af6">
    <w:name w:val="List Paragraph"/>
    <w:basedOn w:val="Standard"/>
    <w:qFormat/>
    <w:pPr>
      <w:spacing w:after="0" w:line="240" w:lineRule="auto"/>
      <w:ind w:left="720"/>
    </w:pPr>
    <w:rPr>
      <w:lang w:val="en-US" w:eastAsia="en-US"/>
    </w:rPr>
  </w:style>
  <w:style w:type="paragraph" w:customStyle="1" w:styleId="p2">
    <w:name w:val="p2"/>
    <w:basedOn w:val="Standard"/>
    <w:qFormat/>
    <w:pPr>
      <w:spacing w:after="0" w:line="240" w:lineRule="auto"/>
      <w:ind w:firstLine="600"/>
      <w:jc w:val="both"/>
    </w:pPr>
    <w:rPr>
      <w:rFonts w:ascii="Times New Roman" w:eastAsia="Times New Roman" w:hAnsi="Times New Roman" w:cs="Times New Roman"/>
      <w:sz w:val="24"/>
      <w:szCs w:val="24"/>
    </w:rPr>
  </w:style>
  <w:style w:type="paragraph" w:styleId="af7">
    <w:name w:val="No Spacing"/>
    <w:qFormat/>
    <w:pPr>
      <w:widowControl w:val="0"/>
    </w:pPr>
    <w:rPr>
      <w:lang w:bidi="ar-SA"/>
    </w:rPr>
  </w:style>
  <w:style w:type="paragraph" w:customStyle="1" w:styleId="af8">
    <w:name w:val="Òåêñò ïðåàìáóëû"/>
    <w:basedOn w:val="Standard"/>
    <w:qFormat/>
    <w:pPr>
      <w:spacing w:after="0" w:line="240" w:lineRule="auto"/>
      <w:ind w:firstLine="720"/>
      <w:jc w:val="both"/>
    </w:pPr>
    <w:rPr>
      <w:rFonts w:ascii="Arial, Arial" w:eastAsia="Arial, Arial" w:hAnsi="Arial, Arial" w:cs="Arial, Arial"/>
      <w:sz w:val="20"/>
      <w:szCs w:val="20"/>
    </w:rPr>
  </w:style>
  <w:style w:type="paragraph" w:customStyle="1" w:styleId="af9">
    <w:name w:val="Содержимое таблицы"/>
    <w:basedOn w:val="Standard"/>
    <w:qFormat/>
    <w:pPr>
      <w:suppressLineNumbers/>
    </w:pPr>
  </w:style>
  <w:style w:type="paragraph" w:customStyle="1" w:styleId="afa">
    <w:name w:val="Заголовок таблицы"/>
    <w:basedOn w:val="af9"/>
    <w:qFormat/>
    <w:pPr>
      <w:jc w:val="center"/>
    </w:pPr>
    <w:rPr>
      <w:b/>
      <w:bCs/>
    </w:rPr>
  </w:style>
  <w:style w:type="paragraph" w:customStyle="1" w:styleId="Formatvorlageberschrift7Fett">
    <w:name w:val="Formatvorlage Überschrift 7 + Fett"/>
    <w:basedOn w:val="7"/>
    <w:qFormat/>
    <w:pPr>
      <w:keepNext w:val="0"/>
      <w:keepLines w:val="0"/>
      <w:widowControl/>
      <w:suppressAutoHyphens w:val="0"/>
      <w:spacing w:before="360" w:after="60" w:line="295" w:lineRule="atLeast"/>
      <w:textAlignment w:val="auto"/>
    </w:pPr>
    <w:rPr>
      <w:rFonts w:ascii="Arial" w:hAnsi="Arial"/>
      <w:b/>
      <w:bCs/>
      <w:i w:val="0"/>
      <w:iCs w:val="0"/>
      <w:color w:val="auto"/>
      <w:kern w:val="0"/>
      <w:sz w:val="20"/>
      <w:szCs w:val="20"/>
      <w:lang w:eastAsia="en-US" w:bidi="ar-SA"/>
    </w:rPr>
  </w:style>
  <w:style w:type="paragraph" w:customStyle="1" w:styleId="21">
    <w:name w:val="Основной текст2"/>
    <w:basedOn w:val="a"/>
    <w:qFormat/>
    <w:pPr>
      <w:shd w:val="clear" w:color="auto" w:fill="FFFFFF"/>
      <w:spacing w:line="466" w:lineRule="exact"/>
      <w:ind w:hanging="1080"/>
      <w:jc w:val="both"/>
    </w:pPr>
    <w:rPr>
      <w:sz w:val="21"/>
      <w:szCs w:val="21"/>
      <w:lang w:eastAsia="en-US" w:bidi="ar-SA"/>
    </w:rPr>
  </w:style>
  <w:style w:type="paragraph" w:customStyle="1" w:styleId="18">
    <w:name w:val="Абзац списка1"/>
    <w:basedOn w:val="Standard"/>
    <w:qFormat/>
    <w:rsid w:val="00467B62"/>
    <w:pPr>
      <w:spacing w:after="0" w:line="240" w:lineRule="auto"/>
      <w:ind w:left="720"/>
    </w:pPr>
    <w:rPr>
      <w:lang w:val="en-US" w:eastAsia="en-US"/>
    </w:rPr>
  </w:style>
  <w:style w:type="paragraph" w:customStyle="1" w:styleId="22">
    <w:name w:val="Обычный2"/>
    <w:qFormat/>
    <w:rsid w:val="00467B62"/>
    <w:pPr>
      <w:widowControl w:val="0"/>
      <w:textAlignment w:val="baseline"/>
    </w:pPr>
  </w:style>
  <w:style w:type="paragraph" w:customStyle="1" w:styleId="19">
    <w:name w:val="Без интервала1"/>
    <w:qFormat/>
    <w:rsid w:val="00467B62"/>
    <w:pPr>
      <w:widowControl w:val="0"/>
    </w:pPr>
    <w:rPr>
      <w:lang w:bidi="ar-SA"/>
    </w:rPr>
  </w:style>
  <w:style w:type="paragraph" w:customStyle="1" w:styleId="11">
    <w:name w:val="Основной текст1"/>
    <w:basedOn w:val="a"/>
    <w:link w:val="a6"/>
    <w:qFormat/>
    <w:rsid w:val="00EE4872"/>
    <w:pPr>
      <w:shd w:val="clear" w:color="auto" w:fill="FFFFFF"/>
      <w:suppressAutoHyphens w:val="0"/>
      <w:spacing w:after="240"/>
      <w:jc w:val="both"/>
      <w:textAlignment w:val="auto"/>
    </w:pPr>
  </w:style>
  <w:style w:type="paragraph" w:customStyle="1" w:styleId="13">
    <w:name w:val="Заголовок №1"/>
    <w:basedOn w:val="a"/>
    <w:link w:val="12"/>
    <w:qFormat/>
    <w:rsid w:val="00EE4872"/>
    <w:pPr>
      <w:shd w:val="clear" w:color="auto" w:fill="FFFFFF"/>
      <w:suppressAutoHyphens w:val="0"/>
      <w:spacing w:after="240" w:line="218" w:lineRule="auto"/>
      <w:jc w:val="both"/>
      <w:textAlignment w:val="auto"/>
      <w:outlineLvl w:val="0"/>
    </w:pPr>
    <w:rPr>
      <w:b/>
      <w:bCs/>
    </w:rPr>
  </w:style>
  <w:style w:type="paragraph" w:customStyle="1" w:styleId="20">
    <w:name w:val="Колонтитул (2)"/>
    <w:basedOn w:val="a"/>
    <w:link w:val="2"/>
    <w:qFormat/>
    <w:rsid w:val="00EE4872"/>
    <w:pPr>
      <w:shd w:val="clear" w:color="auto" w:fill="FFFFFF"/>
      <w:suppressAutoHyphens w:val="0"/>
      <w:textAlignment w:val="auto"/>
    </w:pPr>
    <w:rPr>
      <w:sz w:val="20"/>
      <w:szCs w:val="20"/>
    </w:rPr>
  </w:style>
  <w:style w:type="paragraph" w:styleId="a8">
    <w:name w:val="Subtitle"/>
    <w:basedOn w:val="a"/>
    <w:next w:val="a"/>
    <w:link w:val="a7"/>
    <w:uiPriority w:val="11"/>
    <w:qFormat/>
    <w:rsid w:val="001E347F"/>
    <w:p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paragraph" w:customStyle="1" w:styleId="afb">
    <w:name w:val="Содержимое врезки"/>
    <w:basedOn w:val="a"/>
    <w:qFormat/>
  </w:style>
  <w:style w:type="paragraph" w:styleId="afc">
    <w:name w:val="Revision"/>
    <w:uiPriority w:val="99"/>
    <w:semiHidden/>
    <w:qFormat/>
    <w:rsid w:val="000A63A0"/>
    <w:pPr>
      <w:suppressAutoHyphens w:val="0"/>
    </w:pPr>
  </w:style>
  <w:style w:type="paragraph" w:customStyle="1" w:styleId="31">
    <w:name w:val="Основной текст 31"/>
    <w:basedOn w:val="a"/>
    <w:qFormat/>
    <w:rsid w:val="00D80308"/>
    <w:pPr>
      <w:spacing w:after="120"/>
      <w:textAlignment w:val="auto"/>
    </w:pPr>
    <w:rPr>
      <w:kern w:val="0"/>
      <w:sz w:val="16"/>
      <w:szCs w:val="16"/>
      <w:lang w:eastAsia="ar-SA" w:bidi="ar-SA"/>
    </w:rPr>
  </w:style>
  <w:style w:type="paragraph" w:customStyle="1" w:styleId="Default">
    <w:name w:val="Default"/>
    <w:qFormat/>
    <w:rPr>
      <w:rFonts w:ascii="Arial" w:hAnsi="Arial"/>
      <w:color w:val="000000"/>
    </w:rPr>
  </w:style>
  <w:style w:type="paragraph" w:styleId="afd">
    <w:name w:val="Plain Text"/>
    <w:basedOn w:val="a"/>
    <w:qFormat/>
    <w:rPr>
      <w:rFonts w:ascii="Courier New" w:hAnsi="Courier New"/>
      <w:lang w:val="x-none" w:eastAsia="x-none"/>
    </w:rPr>
  </w:style>
  <w:style w:type="paragraph" w:customStyle="1" w:styleId="1a">
    <w:name w:val="Текст примечания1"/>
    <w:basedOn w:val="a"/>
    <w:qFormat/>
    <w:rPr>
      <w:lang w:val="x-none"/>
    </w:rPr>
  </w:style>
  <w:style w:type="numbering" w:customStyle="1" w:styleId="RTFNum2">
    <w:name w:val="RTF_Num 2"/>
    <w:qFormat/>
  </w:style>
  <w:style w:type="numbering" w:customStyle="1" w:styleId="RTFNum3">
    <w:name w:val="RTF_Num 3"/>
    <w:qFormat/>
  </w:style>
  <w:style w:type="numbering" w:customStyle="1" w:styleId="RTFNum4">
    <w:name w:val="RTF_Num 4"/>
    <w:qFormat/>
  </w:style>
  <w:style w:type="table" w:styleId="afe">
    <w:name w:val="Table Grid"/>
    <w:basedOn w:val="a1"/>
    <w:uiPriority w:val="39"/>
    <w:rsid w:val="000E3624"/>
    <w:rPr>
      <w:rFonts w:asciiTheme="minorHAnsi" w:eastAsiaTheme="minorHAnsi" w:hAnsiTheme="minorHAnsi" w:cstheme="minorBidi"/>
      <w:sz w:val="22"/>
      <w:szCs w:val="22"/>
      <w:lang w:eastAsia="en-US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95893E-E3FD-47DF-8CD9-AEB6B6CE13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1134</TotalTime>
  <Pages>5</Pages>
  <Words>1264</Words>
  <Characters>7211</Characters>
  <Application>Microsoft Office Word</Application>
  <DocSecurity>0</DocSecurity>
  <Lines>60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Externes Formular</vt:lpstr>
    </vt:vector>
  </TitlesOfParts>
  <Company>BSH</Company>
  <LinksUpToDate>false</LinksUpToDate>
  <CharactersWithSpaces>8459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Externes Formular</dc:title>
  <dc:subject/>
  <dc:creator>Minashkina, Nadezhda (RU/TE-IC)</dc:creator>
  <dc:description/>
  <cp:lastModifiedBy>Alexey Sabzaliev</cp:lastModifiedBy>
  <cp:revision>53</cp:revision>
  <cp:lastPrinted>2024-05-31T11:27:00Z</cp:lastPrinted>
  <dcterms:created xsi:type="dcterms:W3CDTF">2024-06-20T16:56:00Z</dcterms:created>
  <dcterms:modified xsi:type="dcterms:W3CDTF">2026-08-31T14:24:00Z</dcterms:modified>
  <dc:language>ru-RU</dc:language>
</cp:coreProperties>
</file>