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58B" w:rsidRDefault="00AD4EE4" w:rsidP="00981D40">
      <w:pPr>
        <w:jc w:val="center"/>
        <w:rPr>
          <w:b/>
          <w:sz w:val="28"/>
          <w:szCs w:val="28"/>
        </w:rPr>
      </w:pPr>
      <w:r w:rsidRPr="005135B4">
        <w:rPr>
          <w:b/>
          <w:sz w:val="28"/>
          <w:szCs w:val="28"/>
        </w:rPr>
        <w:t>ПО «Расчет остаточного ресурса анодного заземлителя»</w:t>
      </w:r>
    </w:p>
    <w:p w:rsidR="005135B4" w:rsidRPr="005135B4" w:rsidRDefault="005135B4" w:rsidP="00981D40">
      <w:pPr>
        <w:jc w:val="center"/>
        <w:rPr>
          <w:b/>
          <w:sz w:val="20"/>
          <w:szCs w:val="20"/>
        </w:rPr>
      </w:pPr>
    </w:p>
    <w:p w:rsidR="00AD4EE4" w:rsidRPr="00981D40" w:rsidRDefault="00CA4B85" w:rsidP="00981D40">
      <w:pPr>
        <w:jc w:val="center"/>
        <w:rPr>
          <w:b/>
        </w:rPr>
      </w:pPr>
      <w:r w:rsidRPr="00981D40">
        <w:rPr>
          <w:b/>
        </w:rPr>
        <w:t>Назначение ПО</w:t>
      </w:r>
    </w:p>
    <w:p w:rsidR="00CA4B85" w:rsidRDefault="00CA4B85">
      <w:r>
        <w:t xml:space="preserve">Программа </w:t>
      </w:r>
      <w:proofErr w:type="gramStart"/>
      <w:r>
        <w:t>предназначена  для</w:t>
      </w:r>
      <w:proofErr w:type="gramEnd"/>
      <w:r>
        <w:t xml:space="preserve"> приблизительного расчета времени достижения предельного напряжения СКЗ, означающего износ анодного заземлителя.</w:t>
      </w:r>
    </w:p>
    <w:p w:rsidR="00AD4EE4" w:rsidRPr="00981D40" w:rsidRDefault="00AD4EE4" w:rsidP="00981D40">
      <w:pPr>
        <w:jc w:val="center"/>
        <w:rPr>
          <w:b/>
        </w:rPr>
      </w:pPr>
      <w:r w:rsidRPr="00981D40">
        <w:rPr>
          <w:b/>
        </w:rPr>
        <w:t>Принцип работы программы</w:t>
      </w:r>
    </w:p>
    <w:p w:rsidR="00AD4EE4" w:rsidRDefault="00AD4EE4">
      <w:r>
        <w:t>ПО анализирует данные измерений тока</w:t>
      </w:r>
      <w:r w:rsidR="003160C9">
        <w:t xml:space="preserve"> и</w:t>
      </w:r>
      <w:r>
        <w:t xml:space="preserve"> напряжения за длительный промежуток времени. Рассчитывается сопротивление и коэффициент влияния (зависит от тока и потенциала и в данном ПО используется для наблюдения). Для рассчитанных сопротивлений строится усредненная линия и по ее тенденции рассчитывается прогнозное сопротивление. </w:t>
      </w:r>
      <w:r w:rsidR="00981D40">
        <w:t xml:space="preserve">По сопротивлению </w:t>
      </w:r>
      <w:r w:rsidR="005E081E">
        <w:t>рассчитывае</w:t>
      </w:r>
      <w:r w:rsidR="00981D40">
        <w:t>тся напряжение</w:t>
      </w:r>
      <w:r w:rsidR="005E081E">
        <w:t xml:space="preserve">. Год достижения предельного значения будет годом </w:t>
      </w:r>
      <w:r w:rsidR="00E860E2">
        <w:t>выработки</w:t>
      </w:r>
      <w:r w:rsidR="005E081E">
        <w:t xml:space="preserve"> ресурса анодного заземлителя.</w:t>
      </w:r>
    </w:p>
    <w:p w:rsidR="00685175" w:rsidRDefault="00685175" w:rsidP="00301BA2">
      <w:pPr>
        <w:jc w:val="center"/>
        <w:rPr>
          <w:b/>
        </w:rPr>
      </w:pPr>
    </w:p>
    <w:p w:rsidR="00685175" w:rsidRPr="00685175" w:rsidRDefault="00685175" w:rsidP="00301BA2">
      <w:pPr>
        <w:jc w:val="center"/>
        <w:rPr>
          <w:b/>
        </w:rPr>
      </w:pPr>
      <w:r>
        <w:rPr>
          <w:b/>
        </w:rPr>
        <w:t>Регистрация программы</w:t>
      </w:r>
    </w:p>
    <w:p w:rsidR="00685175" w:rsidRPr="006333AD" w:rsidRDefault="006333AD" w:rsidP="00685175"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678739</wp:posOffset>
            </wp:positionH>
            <wp:positionV relativeFrom="paragraph">
              <wp:posOffset>814117</wp:posOffset>
            </wp:positionV>
            <wp:extent cx="4524233" cy="2675234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233" cy="2675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175" w:rsidRPr="00685175">
        <w:t>Перед началом работы</w:t>
      </w:r>
      <w:r w:rsidR="00685175">
        <w:t xml:space="preserve"> программу необходимо зарегистрировать. Нажмите кнопку «Регистрация программы»</w:t>
      </w:r>
      <w:r>
        <w:t xml:space="preserve">. Откроется окно. Автоматически будет сгенерирован файл </w:t>
      </w:r>
      <w:proofErr w:type="spellStart"/>
      <w:r>
        <w:rPr>
          <w:lang w:val="en-US"/>
        </w:rPr>
        <w:t>reginfo</w:t>
      </w:r>
      <w:proofErr w:type="spellEnd"/>
      <w:r w:rsidRPr="006333AD">
        <w:t>.</w:t>
      </w:r>
      <w:r>
        <w:rPr>
          <w:lang w:val="en-US"/>
        </w:rPr>
        <w:t>gen</w:t>
      </w:r>
      <w:r>
        <w:t xml:space="preserve">. Его нужной отправить по указанному </w:t>
      </w:r>
      <w:r>
        <w:rPr>
          <w:lang w:val="en-US"/>
        </w:rPr>
        <w:t>email</w:t>
      </w:r>
      <w:r w:rsidRPr="006333AD">
        <w:t xml:space="preserve">. </w:t>
      </w:r>
      <w:r>
        <w:t xml:space="preserve">Полученный по </w:t>
      </w:r>
      <w:r>
        <w:rPr>
          <w:lang w:val="en-US"/>
        </w:rPr>
        <w:t>email</w:t>
      </w:r>
      <w:r>
        <w:t xml:space="preserve"> ответный файл нужно положить в любое место и с помощью кнопки «Найти…» подгрузить его. Далее нажать кнопку «Выполнить регистрацию».</w:t>
      </w:r>
    </w:p>
    <w:p w:rsidR="006333AD" w:rsidRDefault="006333AD" w:rsidP="006333AD">
      <w:pPr>
        <w:rPr>
          <w:b/>
        </w:rPr>
      </w:pPr>
      <w:r>
        <w:rPr>
          <w:noProof/>
          <w:lang w:eastAsia="ru-RU"/>
        </w:rPr>
        <w:t>После этого все функции программы будут доступны.</w:t>
      </w:r>
    </w:p>
    <w:p w:rsidR="00685175" w:rsidRDefault="00685175" w:rsidP="00301BA2">
      <w:pPr>
        <w:jc w:val="center"/>
        <w:rPr>
          <w:b/>
        </w:rPr>
      </w:pPr>
    </w:p>
    <w:p w:rsidR="00946A57" w:rsidRPr="00301BA2" w:rsidRDefault="00892374" w:rsidP="00301BA2">
      <w:pPr>
        <w:jc w:val="center"/>
        <w:rPr>
          <w:b/>
        </w:rPr>
      </w:pPr>
      <w:r w:rsidRPr="00301BA2">
        <w:rPr>
          <w:b/>
        </w:rPr>
        <w:t>Работа с ПО</w:t>
      </w:r>
    </w:p>
    <w:p w:rsidR="00892374" w:rsidRDefault="00892374" w:rsidP="00A730C3">
      <w:pPr>
        <w:spacing w:after="0"/>
      </w:pPr>
      <w:r>
        <w:t xml:space="preserve">Программа загружает данные из файла </w:t>
      </w:r>
      <w:r>
        <w:rPr>
          <w:lang w:val="en-US"/>
        </w:rPr>
        <w:t>Excel</w:t>
      </w:r>
      <w:r w:rsidRPr="00892374">
        <w:t xml:space="preserve"> </w:t>
      </w:r>
      <w:r>
        <w:t xml:space="preserve">формата </w:t>
      </w:r>
      <w:proofErr w:type="spellStart"/>
      <w:r>
        <w:rPr>
          <w:lang w:val="en-US"/>
        </w:rPr>
        <w:t>xlsx</w:t>
      </w:r>
      <w:proofErr w:type="spellEnd"/>
      <w:r w:rsidRPr="00892374">
        <w:t xml:space="preserve">. </w:t>
      </w:r>
      <w:r w:rsidR="00FD69C5">
        <w:t>Данные начинаются с первой строки и загружаются до следующей строки с пустой датой, но не более 100000 строк.</w:t>
      </w:r>
      <w:r w:rsidR="003160C9">
        <w:t xml:space="preserve"> Строки с пустыми значениями игнорируются.</w:t>
      </w:r>
    </w:p>
    <w:p w:rsidR="00892374" w:rsidRDefault="006309B3" w:rsidP="00A730C3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1941195</wp:posOffset>
            </wp:positionH>
            <wp:positionV relativeFrom="paragraph">
              <wp:posOffset>19685</wp:posOffset>
            </wp:positionV>
            <wp:extent cx="1773555" cy="784225"/>
            <wp:effectExtent l="0" t="0" r="0" b="0"/>
            <wp:wrapTight wrapText="bothSides">
              <wp:wrapPolygon edited="0">
                <wp:start x="0" y="0"/>
                <wp:lineTo x="0" y="20988"/>
                <wp:lineTo x="21345" y="20988"/>
                <wp:lineTo x="213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374">
        <w:t>1 столбец – дата измерения</w:t>
      </w:r>
    </w:p>
    <w:p w:rsidR="00892374" w:rsidRDefault="00892374" w:rsidP="00A730C3">
      <w:pPr>
        <w:spacing w:after="0"/>
      </w:pPr>
      <w:r>
        <w:t>2 столбец – напряжение</w:t>
      </w:r>
    </w:p>
    <w:p w:rsidR="00892374" w:rsidRDefault="00892374" w:rsidP="00A730C3">
      <w:pPr>
        <w:spacing w:after="0"/>
      </w:pPr>
      <w:r>
        <w:t>3 столбец – выходной ток</w:t>
      </w:r>
      <w:r w:rsidR="006309B3" w:rsidRPr="006309B3">
        <w:rPr>
          <w:noProof/>
          <w:lang w:eastAsia="ru-RU"/>
        </w:rPr>
        <w:t xml:space="preserve"> </w:t>
      </w:r>
    </w:p>
    <w:p w:rsidR="00892374" w:rsidRDefault="00892374" w:rsidP="00301BA2">
      <w:pPr>
        <w:spacing w:after="0"/>
      </w:pPr>
      <w:r>
        <w:t xml:space="preserve">4 столбец </w:t>
      </w:r>
      <w:r w:rsidR="00301BA2">
        <w:t>–</w:t>
      </w:r>
      <w:r>
        <w:t xml:space="preserve"> потенциал</w:t>
      </w:r>
    </w:p>
    <w:p w:rsidR="00301BA2" w:rsidRDefault="00301BA2" w:rsidP="00301BA2">
      <w:pPr>
        <w:spacing w:after="0"/>
      </w:pPr>
    </w:p>
    <w:p w:rsidR="006309B3" w:rsidRDefault="00C860C6" w:rsidP="00301BA2">
      <w:pPr>
        <w:spacing w:after="0"/>
      </w:pPr>
      <w:r>
        <w:t>В заголовке окна отображается названия файла</w:t>
      </w:r>
    </w:p>
    <w:p w:rsidR="006309B3" w:rsidRDefault="006309B3" w:rsidP="00301BA2">
      <w:pPr>
        <w:spacing w:after="0"/>
      </w:pPr>
    </w:p>
    <w:p w:rsidR="00892374" w:rsidRDefault="00737B23"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-324485</wp:posOffset>
            </wp:positionH>
            <wp:positionV relativeFrom="paragraph">
              <wp:posOffset>281940</wp:posOffset>
            </wp:positionV>
            <wp:extent cx="6844030" cy="377761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9B3">
        <w:t>Общий вид окна программы:</w:t>
      </w:r>
    </w:p>
    <w:p w:rsidR="00D757EB" w:rsidRDefault="00D757EB"/>
    <w:p w:rsidR="00301BA2" w:rsidRDefault="00301BA2">
      <w:r>
        <w:t xml:space="preserve">Загрузка файла осуществляется кнопкой «Открыть </w:t>
      </w:r>
      <w:r>
        <w:rPr>
          <w:lang w:val="en-US"/>
        </w:rPr>
        <w:t>Excel</w:t>
      </w:r>
      <w:r>
        <w:t>»</w:t>
      </w:r>
      <w:r w:rsidRPr="00301BA2">
        <w:t xml:space="preserve">. </w:t>
      </w:r>
      <w:r>
        <w:t>После загрузки данные группируются по дням. (рассчитывается среднее за день) и отображаются графики</w:t>
      </w:r>
      <w:r w:rsidR="00584D5F">
        <w:t>. У сопротивления</w:t>
      </w:r>
      <w:r>
        <w:t xml:space="preserve"> </w:t>
      </w:r>
      <w:r w:rsidR="00584D5F">
        <w:t>рассчитывается</w:t>
      </w:r>
      <w:r>
        <w:t xml:space="preserve"> усреднения</w:t>
      </w:r>
      <w:r w:rsidR="00584D5F">
        <w:t xml:space="preserve"> линия</w:t>
      </w:r>
      <w:r w:rsidR="00D757EB">
        <w:t xml:space="preserve">. </w:t>
      </w:r>
      <w:r w:rsidR="00584D5F">
        <w:t xml:space="preserve">Параметры </w:t>
      </w:r>
      <w:r w:rsidR="00D757EB">
        <w:t xml:space="preserve">можно </w:t>
      </w:r>
      <w:r w:rsidR="00584D5F">
        <w:t>группировать</w:t>
      </w:r>
      <w:r w:rsidR="00D757EB">
        <w:t xml:space="preserve"> по месяца</w:t>
      </w:r>
      <w:r w:rsidR="00D4126A">
        <w:t>м</w:t>
      </w:r>
      <w:r w:rsidR="00584D5F">
        <w:t>,</w:t>
      </w:r>
      <w:r w:rsidR="00D757EB">
        <w:t xml:space="preserve"> годам и показывать все измерения.</w:t>
      </w:r>
    </w:p>
    <w:p w:rsidR="0075748C" w:rsidRDefault="00A9078C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94141</wp:posOffset>
            </wp:positionV>
            <wp:extent cx="2353945" cy="1077595"/>
            <wp:effectExtent l="0" t="0" r="8255" b="8255"/>
            <wp:wrapTight wrapText="bothSides">
              <wp:wrapPolygon edited="0">
                <wp:start x="0" y="0"/>
                <wp:lineTo x="0" y="21384"/>
                <wp:lineTo x="21501" y="21384"/>
                <wp:lineTo x="2150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48C" w:rsidRDefault="0075748C"/>
    <w:p w:rsidR="0075748C" w:rsidRDefault="0075748C"/>
    <w:p w:rsidR="0075748C" w:rsidRDefault="0075748C"/>
    <w:p w:rsidR="00584D5F" w:rsidRDefault="00584D5F"/>
    <w:p w:rsidR="0075748C" w:rsidRDefault="0075748C">
      <w:r>
        <w:t>В списке измерений можно выделять строки и с помощью правой кнопки мыши удалять их.</w:t>
      </w:r>
      <w:r w:rsidR="00240C69">
        <w:t xml:space="preserve"> Также поддерживается сортировка столбцов, при клике мышью в заголовок.</w:t>
      </w:r>
    </w:p>
    <w:p w:rsidR="0075748C" w:rsidRDefault="00584D5F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094865" cy="2117090"/>
            <wp:effectExtent l="0" t="0" r="635" b="0"/>
            <wp:wrapTight wrapText="bothSides">
              <wp:wrapPolygon edited="0">
                <wp:start x="0" y="0"/>
                <wp:lineTo x="0" y="21380"/>
                <wp:lineTo x="21410" y="21380"/>
                <wp:lineTo x="2141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7EB" w:rsidRPr="00301BA2" w:rsidRDefault="00D757EB"/>
    <w:p w:rsidR="00301BA2" w:rsidRPr="00301BA2" w:rsidRDefault="00301BA2"/>
    <w:p w:rsidR="00301BA2" w:rsidRDefault="00301BA2"/>
    <w:p w:rsidR="00301BA2" w:rsidRDefault="00301BA2"/>
    <w:p w:rsidR="00A9078C" w:rsidRDefault="00A9078C"/>
    <w:p w:rsidR="00A9078C" w:rsidRDefault="00A9078C"/>
    <w:p w:rsidR="00A9078C" w:rsidRDefault="00A9078C"/>
    <w:p w:rsidR="00A9078C" w:rsidRDefault="00A9078C"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536432</wp:posOffset>
            </wp:positionV>
            <wp:extent cx="3628258" cy="1508078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258" cy="1508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Перед расчетом рекомендуется удалить отклонения. Все значения, не входящие в указанны</w:t>
      </w:r>
      <w:r w:rsidR="004615DD">
        <w:t>е</w:t>
      </w:r>
      <w:r>
        <w:t xml:space="preserve"> диапазон</w:t>
      </w:r>
      <w:r w:rsidR="004615DD">
        <w:t>ы</w:t>
      </w:r>
      <w:r>
        <w:t xml:space="preserve"> будут удалены.</w:t>
      </w:r>
    </w:p>
    <w:p w:rsidR="00A9078C" w:rsidRDefault="00A9078C"/>
    <w:p w:rsidR="00A9078C" w:rsidRDefault="00A9078C">
      <w:r>
        <w:t>Для расчета используется настройки:</w:t>
      </w:r>
    </w:p>
    <w:p w:rsidR="00A9078C" w:rsidRDefault="00D17792"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135255</wp:posOffset>
            </wp:positionV>
            <wp:extent cx="2082800" cy="1200785"/>
            <wp:effectExtent l="0" t="0" r="0" b="0"/>
            <wp:wrapTight wrapText="bothSides">
              <wp:wrapPolygon edited="0">
                <wp:start x="0" y="0"/>
                <wp:lineTo x="0" y="21246"/>
                <wp:lineTo x="21337" y="21246"/>
                <wp:lineTo x="2133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78C">
        <w:t xml:space="preserve"> - Максимальное напряжение СКЗ – </w:t>
      </w:r>
      <w:r w:rsidR="004615DD">
        <w:t xml:space="preserve">напряжение, </w:t>
      </w:r>
      <w:r w:rsidR="00A9078C">
        <w:t>при достижении которого расчет заканчивается.</w:t>
      </w:r>
    </w:p>
    <w:p w:rsidR="00A9078C" w:rsidRDefault="00A9078C">
      <w:r>
        <w:t xml:space="preserve">- Степень для расчета </w:t>
      </w:r>
      <w:r w:rsidR="00D17792">
        <w:t>–</w:t>
      </w:r>
      <w:r>
        <w:t xml:space="preserve"> </w:t>
      </w:r>
      <w:r w:rsidR="00D17792">
        <w:t>используется для расчета усредненной линии. Это будет максимальная степень формулы линии усреднения.</w:t>
      </w:r>
    </w:p>
    <w:p w:rsidR="00A9078C" w:rsidRDefault="00A9078C">
      <w:r>
        <w:t>- Ток для расчета – если поле пустое, то берется средний ток последних 20-ти измерений. Для этого выходного тока будет рассчитываться напряжение.</w:t>
      </w:r>
    </w:p>
    <w:p w:rsidR="00A9078C" w:rsidRDefault="00A9078C"/>
    <w:p w:rsidR="00240C69" w:rsidRDefault="00D2633A">
      <w:r>
        <w:t>Для расчета нажать кнопку «Рассчитать». Открывается окно расчета. Если расчет прошел успешно, то в результатах указывается последний год, когда напряжение не превышает предельного.</w:t>
      </w:r>
    </w:p>
    <w:p w:rsidR="004615DD" w:rsidRDefault="004615DD"/>
    <w:p w:rsidR="00A9078C" w:rsidRDefault="002346BC">
      <w:r>
        <w:rPr>
          <w:noProof/>
          <w:lang w:eastAsia="ru-RU"/>
        </w:rPr>
        <w:drawing>
          <wp:inline distT="0" distB="0" distL="0" distR="0" wp14:anchorId="5A1DB547" wp14:editId="2E584E8E">
            <wp:extent cx="6300470" cy="3041015"/>
            <wp:effectExtent l="0" t="0" r="508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34" w:rsidRDefault="009D0D34"/>
    <w:p w:rsidR="006333AD" w:rsidRDefault="006333AD"/>
    <w:p w:rsidR="006333AD" w:rsidRDefault="006333AD"/>
    <w:p w:rsidR="006333AD" w:rsidRDefault="006333AD">
      <w:bookmarkStart w:id="0" w:name="_GoBack"/>
      <w:bookmarkEnd w:id="0"/>
    </w:p>
    <w:p w:rsidR="00C0011E" w:rsidRPr="00C0011E" w:rsidRDefault="00C0011E" w:rsidP="00C0011E">
      <w:pPr>
        <w:jc w:val="center"/>
        <w:rPr>
          <w:b/>
        </w:rPr>
      </w:pPr>
      <w:r w:rsidRPr="00C0011E">
        <w:rPr>
          <w:b/>
        </w:rPr>
        <w:lastRenderedPageBreak/>
        <w:t>Работа с диапазоном</w:t>
      </w:r>
    </w:p>
    <w:p w:rsidR="00C0011E" w:rsidRDefault="00AB6878"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293503</wp:posOffset>
            </wp:positionV>
            <wp:extent cx="2522855" cy="84582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1E">
        <w:t xml:space="preserve">Для работы с диапазоном используются кнопки над графиками. </w:t>
      </w:r>
    </w:p>
    <w:p w:rsidR="00AB6878" w:rsidRDefault="00AB6878"/>
    <w:p w:rsidR="00C0011E" w:rsidRDefault="00C0011E">
      <w:r>
        <w:t xml:space="preserve">Кнопка </w:t>
      </w:r>
      <w:r>
        <w:rPr>
          <w:noProof/>
          <w:lang w:eastAsia="ru-RU"/>
        </w:rPr>
        <w:drawing>
          <wp:inline distT="0" distB="0" distL="0" distR="0" wp14:anchorId="63E7B6F1" wp14:editId="106D85E1">
            <wp:extent cx="334370" cy="23529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26" cy="2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включает и отключает выделение диапазона.</w:t>
      </w:r>
      <w:r w:rsidR="00AB6878">
        <w:t xml:space="preserve"> После включения выделяется диапазон на все значения. Левую и правую границу диапазона можно передвигать левой кнопкой мыши.</w:t>
      </w:r>
    </w:p>
    <w:p w:rsidR="00C0011E" w:rsidRDefault="00C0011E">
      <w:r>
        <w:t xml:space="preserve">Кнопка </w:t>
      </w:r>
      <w:r>
        <w:rPr>
          <w:noProof/>
          <w:lang w:eastAsia="ru-RU"/>
        </w:rPr>
        <w:drawing>
          <wp:inline distT="0" distB="0" distL="0" distR="0" wp14:anchorId="0BDE4ED6" wp14:editId="67F00C06">
            <wp:extent cx="342630" cy="245659"/>
            <wp:effectExtent l="0" t="0" r="63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75" cy="25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удаляет значения диапазона.</w:t>
      </w:r>
      <w:r w:rsidR="00AB6878">
        <w:t xml:space="preserve"> </w:t>
      </w:r>
    </w:p>
    <w:p w:rsidR="00C0011E" w:rsidRDefault="00C0011E">
      <w:r>
        <w:t xml:space="preserve">Кнопка </w:t>
      </w:r>
      <w:r>
        <w:rPr>
          <w:noProof/>
          <w:lang w:eastAsia="ru-RU"/>
        </w:rPr>
        <w:drawing>
          <wp:inline distT="0" distB="0" distL="0" distR="0" wp14:anchorId="34D9F9BA" wp14:editId="61428007">
            <wp:extent cx="344704" cy="2320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778" cy="2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перерисовывает усредненную линию.</w:t>
      </w:r>
      <w:r w:rsidR="00AB6878">
        <w:t xml:space="preserve"> После изменения границ диапазона можно перерисовать среднюю линию и посмотреть тенденцию изменения расчетного сопротивления. Если оно падает, то расчет выполнить не получится.</w:t>
      </w:r>
      <w:r w:rsidR="00276D3B">
        <w:t xml:space="preserve"> </w:t>
      </w:r>
    </w:p>
    <w:p w:rsidR="00386517" w:rsidRDefault="00386517">
      <w:r>
        <w:t>Диапазон дублируется желтым цветом в таблице измеренных показаний слева.</w:t>
      </w:r>
    </w:p>
    <w:p w:rsidR="00276D3B" w:rsidRDefault="00CA4B48">
      <w:r>
        <w:t>При включенном диапазоне в</w:t>
      </w:r>
      <w:r w:rsidR="00276D3B">
        <w:t xml:space="preserve"> расчете будут использоваться только значения, входящие в </w:t>
      </w:r>
      <w:r>
        <w:t xml:space="preserve">этот </w:t>
      </w:r>
      <w:r w:rsidR="00276D3B">
        <w:t>диапазон.</w:t>
      </w:r>
    </w:p>
    <w:p w:rsidR="00386517" w:rsidRDefault="00386517"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275</wp:posOffset>
            </wp:positionV>
            <wp:extent cx="6300470" cy="3777615"/>
            <wp:effectExtent l="0" t="0" r="508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011E" w:rsidRPr="00065190" w:rsidRDefault="00276D3B" w:rsidP="00065190">
      <w:pPr>
        <w:jc w:val="center"/>
        <w:rPr>
          <w:b/>
        </w:rPr>
      </w:pPr>
      <w:r w:rsidRPr="00065190">
        <w:rPr>
          <w:b/>
        </w:rPr>
        <w:t>Рекомендации для расчета</w:t>
      </w:r>
    </w:p>
    <w:p w:rsidR="00AA0E94" w:rsidRDefault="00F50921">
      <w:r>
        <w:t xml:space="preserve">Необходимо учитывать условия на физическом объекте при снятии показаний. Для расчета нужно брать последний диапазон, в котором не было воздействия на оборудование, изменяющие выходные параметры. </w:t>
      </w:r>
    </w:p>
    <w:p w:rsidR="00AA0E94" w:rsidRDefault="00792DBF">
      <w:r>
        <w:t>Так как расчет происходи</w:t>
      </w:r>
      <w:r w:rsidR="00BF287F">
        <w:t>т</w:t>
      </w:r>
      <w:r>
        <w:t xml:space="preserve"> по усредненной линии, то нужно учитывать ее направление. Если точек измерения мало, то </w:t>
      </w:r>
      <w:r w:rsidRPr="00792DBF">
        <w:rPr>
          <w:b/>
        </w:rPr>
        <w:t>Степень для расчета</w:t>
      </w:r>
      <w:r>
        <w:t xml:space="preserve"> нужно использовать равную 1</w:t>
      </w:r>
      <w:r w:rsidR="00BF507C">
        <w:t xml:space="preserve"> – это прямая линия</w:t>
      </w:r>
      <w:r>
        <w:t xml:space="preserve">. Чем выше </w:t>
      </w:r>
      <w:r>
        <w:lastRenderedPageBreak/>
        <w:t xml:space="preserve">степень, тем больше учитывается изменений сопротивления. </w:t>
      </w:r>
      <w:r w:rsidR="00E67165">
        <w:t>После изменения степени необходимо пересчитывать среднюю линию</w:t>
      </w:r>
      <w:r w:rsidR="00BF507C">
        <w:t xml:space="preserve"> кнопкой </w:t>
      </w:r>
      <w:r w:rsidR="00BF507C">
        <w:rPr>
          <w:noProof/>
          <w:lang w:eastAsia="ru-RU"/>
        </w:rPr>
        <w:drawing>
          <wp:inline distT="0" distB="0" distL="0" distR="0" wp14:anchorId="094AD809" wp14:editId="174E8E30">
            <wp:extent cx="266132" cy="179127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219" cy="1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165">
        <w:t>.</w:t>
      </w:r>
    </w:p>
    <w:p w:rsidR="00C0011E" w:rsidRDefault="00792DBF"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335CA499" wp14:editId="04234DB7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1371600" cy="759460"/>
            <wp:effectExtent l="0" t="0" r="0" b="2540"/>
            <wp:wrapTight wrapText="bothSides">
              <wp:wrapPolygon edited="0">
                <wp:start x="0" y="0"/>
                <wp:lineTo x="0" y="21130"/>
                <wp:lineTo x="21300" y="21130"/>
                <wp:lineTo x="2130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921">
        <w:t xml:space="preserve"> </w:t>
      </w:r>
    </w:p>
    <w:p w:rsidR="00C0011E" w:rsidRDefault="00C0011E"/>
    <w:p w:rsidR="00D2633A" w:rsidRDefault="00D2633A"/>
    <w:p w:rsidR="00792DBF" w:rsidRDefault="00792DBF">
      <w:r>
        <w:t>Степень 2</w:t>
      </w:r>
    </w:p>
    <w:p w:rsidR="00792DBF" w:rsidRDefault="00792DBF">
      <w:r>
        <w:rPr>
          <w:noProof/>
          <w:lang w:eastAsia="ru-RU"/>
        </w:rPr>
        <w:drawing>
          <wp:inline distT="0" distB="0" distL="0" distR="0" wp14:anchorId="76BBC157" wp14:editId="385F76B7">
            <wp:extent cx="5424985" cy="1117584"/>
            <wp:effectExtent l="0" t="0" r="444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4145" cy="11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BF" w:rsidRDefault="00792DBF">
      <w:r>
        <w:t>Степень 5</w:t>
      </w:r>
    </w:p>
    <w:p w:rsidR="00792DBF" w:rsidRDefault="00792DBF">
      <w:r>
        <w:rPr>
          <w:noProof/>
          <w:lang w:eastAsia="ru-RU"/>
        </w:rPr>
        <w:drawing>
          <wp:inline distT="0" distB="0" distL="0" distR="0" wp14:anchorId="598A81FE" wp14:editId="54F2CCE6">
            <wp:extent cx="5465929" cy="1038427"/>
            <wp:effectExtent l="0" t="0" r="190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6130" cy="106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BF" w:rsidRDefault="00792DBF">
      <w:r>
        <w:t>Степень 5 при изменении диапазона</w:t>
      </w:r>
      <w:r w:rsidR="00E67165">
        <w:t>. Последние точки уже не влияют.</w:t>
      </w:r>
    </w:p>
    <w:p w:rsidR="00792DBF" w:rsidRDefault="00792DBF">
      <w:r>
        <w:rPr>
          <w:noProof/>
          <w:lang w:eastAsia="ru-RU"/>
        </w:rPr>
        <w:drawing>
          <wp:inline distT="0" distB="0" distL="0" distR="0" wp14:anchorId="15EB1603" wp14:editId="61C8A825">
            <wp:extent cx="5500048" cy="1116418"/>
            <wp:effectExtent l="0" t="0" r="571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0596" cy="113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7F" w:rsidRPr="00892374" w:rsidRDefault="00BF287F"/>
    <w:sectPr w:rsidR="00BF287F" w:rsidRPr="00892374" w:rsidSect="00792DBF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E4"/>
    <w:rsid w:val="00065190"/>
    <w:rsid w:val="0023158B"/>
    <w:rsid w:val="002346BC"/>
    <w:rsid w:val="00240C69"/>
    <w:rsid w:val="00276D3B"/>
    <w:rsid w:val="002C165D"/>
    <w:rsid w:val="00301BA2"/>
    <w:rsid w:val="00313375"/>
    <w:rsid w:val="003160C9"/>
    <w:rsid w:val="00386517"/>
    <w:rsid w:val="004615DD"/>
    <w:rsid w:val="005135B4"/>
    <w:rsid w:val="00584D5F"/>
    <w:rsid w:val="005E081E"/>
    <w:rsid w:val="006309B3"/>
    <w:rsid w:val="006333AD"/>
    <w:rsid w:val="00685175"/>
    <w:rsid w:val="00737B23"/>
    <w:rsid w:val="0075748C"/>
    <w:rsid w:val="00792DBF"/>
    <w:rsid w:val="00892374"/>
    <w:rsid w:val="00946A57"/>
    <w:rsid w:val="00981D40"/>
    <w:rsid w:val="009D0D34"/>
    <w:rsid w:val="00A730C3"/>
    <w:rsid w:val="00A9078C"/>
    <w:rsid w:val="00AA0E94"/>
    <w:rsid w:val="00AB6878"/>
    <w:rsid w:val="00AD4EE4"/>
    <w:rsid w:val="00BF287F"/>
    <w:rsid w:val="00BF507C"/>
    <w:rsid w:val="00C0011E"/>
    <w:rsid w:val="00C860C6"/>
    <w:rsid w:val="00CA4B48"/>
    <w:rsid w:val="00CA4B85"/>
    <w:rsid w:val="00D17792"/>
    <w:rsid w:val="00D2633A"/>
    <w:rsid w:val="00D4126A"/>
    <w:rsid w:val="00D757EB"/>
    <w:rsid w:val="00E67165"/>
    <w:rsid w:val="00E860E2"/>
    <w:rsid w:val="00F50921"/>
    <w:rsid w:val="00FD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23CA"/>
  <w15:chartTrackingRefBased/>
  <w15:docId w15:val="{B7AFD34B-5EDB-460D-B1CC-CFF6DB3C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34</cp:revision>
  <dcterms:created xsi:type="dcterms:W3CDTF">2022-01-19T11:33:00Z</dcterms:created>
  <dcterms:modified xsi:type="dcterms:W3CDTF">2022-03-11T06:15:00Z</dcterms:modified>
</cp:coreProperties>
</file>