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93" w:rsidRDefault="00504AB0">
      <w:r>
        <w:t>Каждый будний день с 12 до 16 часов в ресторане действует акция: вкусный горячий обед из трех блюд стоит 320 рублей! Морс в подарок. Можно взять бизнес-ланч с собой и выбрать любую комбинаци</w:t>
      </w:r>
      <w:r w:rsidR="003F24AA">
        <w:t>ю блюд. Каждый день новое меню!</w:t>
      </w:r>
      <w:bookmarkStart w:id="0" w:name="_GoBack"/>
      <w:bookmarkEnd w:id="0"/>
    </w:p>
    <w:sectPr w:rsidR="00DD2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69"/>
    <w:rsid w:val="003F24AA"/>
    <w:rsid w:val="00492669"/>
    <w:rsid w:val="00504AB0"/>
    <w:rsid w:val="00D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D6515-094D-4EAC-8F61-84B0A7DC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3</cp:revision>
  <dcterms:created xsi:type="dcterms:W3CDTF">2015-11-12T16:47:00Z</dcterms:created>
  <dcterms:modified xsi:type="dcterms:W3CDTF">2017-02-07T13:55:00Z</dcterms:modified>
</cp:coreProperties>
</file>